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74C7" w14:textId="77777777" w:rsidR="001E381B" w:rsidRPr="007C67FD" w:rsidRDefault="001E381B" w:rsidP="006D41CE">
      <w:pPr>
        <w:spacing w:after="0" w:line="360" w:lineRule="auto"/>
        <w:contextualSpacing/>
        <w:jc w:val="both"/>
        <w:rPr>
          <w:rFonts w:ascii="Times New Roman" w:hAnsi="Times New Roman" w:cs="Times New Roman"/>
        </w:rPr>
      </w:pPr>
    </w:p>
    <w:p w14:paraId="6E8859A0" w14:textId="47CA7462" w:rsidR="001E381B" w:rsidRPr="007C67FD" w:rsidRDefault="009156D2" w:rsidP="006D41CE">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t>O sujeito fragmentado</w:t>
      </w:r>
      <w:r w:rsidR="001E381B" w:rsidRPr="007C67FD">
        <w:rPr>
          <w:rFonts w:ascii="Times New Roman" w:hAnsi="Times New Roman" w:cs="Times New Roman"/>
          <w:b/>
          <w:bCs/>
        </w:rPr>
        <w:t>:</w:t>
      </w:r>
      <w:r w:rsidRPr="007C67FD">
        <w:rPr>
          <w:rFonts w:ascii="Times New Roman" w:hAnsi="Times New Roman" w:cs="Times New Roman"/>
          <w:b/>
          <w:bCs/>
        </w:rPr>
        <w:t xml:space="preserve"> </w:t>
      </w:r>
      <w:r w:rsidR="001E381B" w:rsidRPr="007C67FD">
        <w:rPr>
          <w:rFonts w:ascii="Times New Roman" w:hAnsi="Times New Roman" w:cs="Times New Roman"/>
          <w:b/>
          <w:bCs/>
        </w:rPr>
        <w:t xml:space="preserve">narrativas sobre </w:t>
      </w:r>
      <w:r w:rsidRPr="007C67FD">
        <w:rPr>
          <w:rFonts w:ascii="Times New Roman" w:hAnsi="Times New Roman" w:cs="Times New Roman"/>
          <w:b/>
          <w:bCs/>
        </w:rPr>
        <w:t>arte e política no Brasil em tempos de ditadura</w:t>
      </w:r>
    </w:p>
    <w:p w14:paraId="0F2D5606" w14:textId="77777777" w:rsidR="001E381B" w:rsidRPr="007C67FD" w:rsidRDefault="001E381B" w:rsidP="006D41CE">
      <w:pPr>
        <w:spacing w:after="0" w:line="360" w:lineRule="auto"/>
        <w:contextualSpacing/>
        <w:jc w:val="both"/>
        <w:rPr>
          <w:rFonts w:ascii="Times New Roman" w:hAnsi="Times New Roman" w:cs="Times New Roman"/>
        </w:rPr>
      </w:pPr>
    </w:p>
    <w:p w14:paraId="15853828" w14:textId="77777777" w:rsidR="001E381B" w:rsidRPr="007C67FD" w:rsidRDefault="001E381B" w:rsidP="006D41CE">
      <w:pPr>
        <w:spacing w:after="0" w:line="360" w:lineRule="auto"/>
        <w:contextualSpacing/>
        <w:jc w:val="both"/>
        <w:rPr>
          <w:rFonts w:ascii="Times New Roman" w:hAnsi="Times New Roman" w:cs="Times New Roman"/>
        </w:rPr>
      </w:pPr>
    </w:p>
    <w:p w14:paraId="3F2F00A8" w14:textId="41340754" w:rsidR="001E381B" w:rsidRPr="007C67FD" w:rsidRDefault="001E381B" w:rsidP="006D41CE">
      <w:pPr>
        <w:spacing w:after="0" w:line="360" w:lineRule="auto"/>
        <w:contextualSpacing/>
        <w:jc w:val="right"/>
        <w:rPr>
          <w:rFonts w:ascii="Times New Roman" w:hAnsi="Times New Roman" w:cs="Times New Roman"/>
        </w:rPr>
      </w:pPr>
      <w:r w:rsidRPr="007C67FD">
        <w:rPr>
          <w:rFonts w:ascii="Times New Roman" w:hAnsi="Times New Roman" w:cs="Times New Roman"/>
        </w:rPr>
        <w:t>Felipe Scovino</w:t>
      </w:r>
    </w:p>
    <w:p w14:paraId="4D6186F5" w14:textId="77777777" w:rsidR="001E381B" w:rsidRPr="007C67FD" w:rsidRDefault="001E381B" w:rsidP="006D41CE">
      <w:pPr>
        <w:spacing w:after="0" w:line="360" w:lineRule="auto"/>
        <w:contextualSpacing/>
        <w:jc w:val="both"/>
        <w:rPr>
          <w:rFonts w:ascii="Times New Roman" w:hAnsi="Times New Roman" w:cs="Times New Roman"/>
        </w:rPr>
      </w:pPr>
    </w:p>
    <w:p w14:paraId="11B5C5AA" w14:textId="77777777" w:rsidR="001E381B" w:rsidRPr="007C67FD" w:rsidRDefault="001E381B" w:rsidP="006D41CE">
      <w:pPr>
        <w:spacing w:after="0" w:line="360" w:lineRule="auto"/>
        <w:contextualSpacing/>
        <w:jc w:val="both"/>
        <w:rPr>
          <w:rFonts w:ascii="Times New Roman" w:hAnsi="Times New Roman" w:cs="Times New Roman"/>
        </w:rPr>
      </w:pPr>
    </w:p>
    <w:p w14:paraId="37189D7D" w14:textId="77777777" w:rsidR="001E381B" w:rsidRPr="007C67FD" w:rsidRDefault="001E381B" w:rsidP="006D41CE">
      <w:pPr>
        <w:spacing w:after="0" w:line="360" w:lineRule="auto"/>
        <w:contextualSpacing/>
        <w:jc w:val="both"/>
        <w:rPr>
          <w:rFonts w:ascii="Times New Roman" w:hAnsi="Times New Roman" w:cs="Times New Roman"/>
        </w:rPr>
      </w:pPr>
    </w:p>
    <w:p w14:paraId="34E46634" w14:textId="77777777" w:rsidR="001E381B" w:rsidRPr="007C67FD" w:rsidRDefault="001E381B" w:rsidP="006D41CE">
      <w:pPr>
        <w:spacing w:after="0" w:line="360" w:lineRule="auto"/>
        <w:contextualSpacing/>
        <w:jc w:val="both"/>
        <w:rPr>
          <w:rFonts w:ascii="Times New Roman" w:hAnsi="Times New Roman" w:cs="Times New Roman"/>
        </w:rPr>
      </w:pPr>
    </w:p>
    <w:p w14:paraId="3EBFEE5A" w14:textId="77777777" w:rsidR="001E381B" w:rsidRPr="007C67FD" w:rsidRDefault="001E381B" w:rsidP="006D41CE">
      <w:pPr>
        <w:spacing w:after="0" w:line="360" w:lineRule="auto"/>
        <w:contextualSpacing/>
        <w:jc w:val="both"/>
        <w:rPr>
          <w:rFonts w:ascii="Times New Roman" w:hAnsi="Times New Roman" w:cs="Times New Roman"/>
        </w:rPr>
      </w:pPr>
    </w:p>
    <w:p w14:paraId="66C46B18" w14:textId="77777777" w:rsidR="001E381B" w:rsidRPr="007C67FD" w:rsidRDefault="001E381B" w:rsidP="006D41CE">
      <w:pPr>
        <w:spacing w:after="0" w:line="360" w:lineRule="auto"/>
        <w:contextualSpacing/>
        <w:jc w:val="both"/>
        <w:rPr>
          <w:rFonts w:ascii="Times New Roman" w:hAnsi="Times New Roman" w:cs="Times New Roman"/>
        </w:rPr>
      </w:pPr>
    </w:p>
    <w:p w14:paraId="6B83527F" w14:textId="77777777" w:rsidR="001E381B" w:rsidRPr="007C67FD" w:rsidRDefault="001E381B" w:rsidP="006D41CE">
      <w:pPr>
        <w:spacing w:after="0" w:line="360" w:lineRule="auto"/>
        <w:contextualSpacing/>
        <w:jc w:val="both"/>
        <w:rPr>
          <w:rFonts w:ascii="Times New Roman" w:hAnsi="Times New Roman" w:cs="Times New Roman"/>
        </w:rPr>
      </w:pPr>
    </w:p>
    <w:p w14:paraId="3E7BD46D" w14:textId="77777777" w:rsidR="001E381B" w:rsidRPr="007C67FD" w:rsidRDefault="001E381B" w:rsidP="006D41CE">
      <w:pPr>
        <w:spacing w:after="0" w:line="360" w:lineRule="auto"/>
        <w:contextualSpacing/>
        <w:jc w:val="both"/>
        <w:rPr>
          <w:rFonts w:ascii="Times New Roman" w:hAnsi="Times New Roman" w:cs="Times New Roman"/>
        </w:rPr>
      </w:pPr>
    </w:p>
    <w:p w14:paraId="71FEAF61" w14:textId="77777777" w:rsidR="001E381B" w:rsidRPr="007C67FD" w:rsidRDefault="001E381B" w:rsidP="006D41CE">
      <w:pPr>
        <w:spacing w:after="0" w:line="360" w:lineRule="auto"/>
        <w:contextualSpacing/>
        <w:jc w:val="both"/>
        <w:rPr>
          <w:rFonts w:ascii="Times New Roman" w:hAnsi="Times New Roman" w:cs="Times New Roman"/>
        </w:rPr>
      </w:pPr>
    </w:p>
    <w:p w14:paraId="23F248F9" w14:textId="77777777" w:rsidR="001E381B" w:rsidRPr="007C67FD" w:rsidRDefault="001E381B" w:rsidP="006D41CE">
      <w:pPr>
        <w:spacing w:after="0" w:line="360" w:lineRule="auto"/>
        <w:contextualSpacing/>
        <w:jc w:val="both"/>
        <w:rPr>
          <w:rFonts w:ascii="Times New Roman" w:hAnsi="Times New Roman" w:cs="Times New Roman"/>
        </w:rPr>
      </w:pPr>
    </w:p>
    <w:p w14:paraId="3E3527B0" w14:textId="77777777" w:rsidR="001E381B" w:rsidRPr="007C67FD" w:rsidRDefault="001E381B" w:rsidP="006D41CE">
      <w:pPr>
        <w:spacing w:after="0" w:line="360" w:lineRule="auto"/>
        <w:contextualSpacing/>
        <w:jc w:val="both"/>
        <w:rPr>
          <w:rFonts w:ascii="Times New Roman" w:hAnsi="Times New Roman" w:cs="Times New Roman"/>
        </w:rPr>
      </w:pPr>
    </w:p>
    <w:p w14:paraId="793BD9E7" w14:textId="77777777" w:rsidR="001E381B" w:rsidRPr="007C67FD" w:rsidRDefault="001E381B" w:rsidP="006D41CE">
      <w:pPr>
        <w:spacing w:after="0" w:line="360" w:lineRule="auto"/>
        <w:contextualSpacing/>
        <w:jc w:val="both"/>
        <w:rPr>
          <w:rFonts w:ascii="Times New Roman" w:hAnsi="Times New Roman" w:cs="Times New Roman"/>
        </w:rPr>
      </w:pPr>
    </w:p>
    <w:p w14:paraId="50B6F898" w14:textId="77777777" w:rsidR="001E381B" w:rsidRPr="007C67FD" w:rsidRDefault="001E381B" w:rsidP="006D41CE">
      <w:pPr>
        <w:spacing w:after="0" w:line="360" w:lineRule="auto"/>
        <w:contextualSpacing/>
        <w:jc w:val="both"/>
        <w:rPr>
          <w:rFonts w:ascii="Times New Roman" w:hAnsi="Times New Roman" w:cs="Times New Roman"/>
        </w:rPr>
      </w:pPr>
    </w:p>
    <w:p w14:paraId="3FCC4D6C" w14:textId="77777777" w:rsidR="001E381B" w:rsidRPr="007C67FD" w:rsidRDefault="001E381B" w:rsidP="006D41CE">
      <w:pPr>
        <w:spacing w:after="0" w:line="360" w:lineRule="auto"/>
        <w:contextualSpacing/>
        <w:jc w:val="both"/>
        <w:rPr>
          <w:rFonts w:ascii="Times New Roman" w:hAnsi="Times New Roman" w:cs="Times New Roman"/>
        </w:rPr>
      </w:pPr>
    </w:p>
    <w:p w14:paraId="202867A0" w14:textId="77777777" w:rsidR="001E381B" w:rsidRPr="007C67FD" w:rsidRDefault="001E381B" w:rsidP="006D41CE">
      <w:pPr>
        <w:spacing w:after="0" w:line="360" w:lineRule="auto"/>
        <w:contextualSpacing/>
        <w:jc w:val="both"/>
        <w:rPr>
          <w:rFonts w:ascii="Times New Roman" w:hAnsi="Times New Roman" w:cs="Times New Roman"/>
        </w:rPr>
      </w:pPr>
    </w:p>
    <w:p w14:paraId="567B3705" w14:textId="77777777" w:rsidR="001E381B" w:rsidRPr="007C67FD" w:rsidRDefault="001E381B" w:rsidP="006D41CE">
      <w:pPr>
        <w:spacing w:after="0" w:line="360" w:lineRule="auto"/>
        <w:contextualSpacing/>
        <w:jc w:val="both"/>
        <w:rPr>
          <w:rFonts w:ascii="Times New Roman" w:hAnsi="Times New Roman" w:cs="Times New Roman"/>
        </w:rPr>
      </w:pPr>
    </w:p>
    <w:p w14:paraId="5E1400F3" w14:textId="77777777" w:rsidR="001E381B" w:rsidRPr="007C67FD" w:rsidRDefault="001E381B" w:rsidP="006D41CE">
      <w:pPr>
        <w:spacing w:after="0" w:line="360" w:lineRule="auto"/>
        <w:contextualSpacing/>
        <w:jc w:val="both"/>
        <w:rPr>
          <w:rFonts w:ascii="Times New Roman" w:hAnsi="Times New Roman" w:cs="Times New Roman"/>
        </w:rPr>
      </w:pPr>
    </w:p>
    <w:p w14:paraId="6D7B27CD" w14:textId="77777777" w:rsidR="001E381B" w:rsidRPr="007C67FD" w:rsidRDefault="001E381B" w:rsidP="006D41CE">
      <w:pPr>
        <w:spacing w:after="0" w:line="360" w:lineRule="auto"/>
        <w:contextualSpacing/>
        <w:jc w:val="both"/>
        <w:rPr>
          <w:rFonts w:ascii="Times New Roman" w:hAnsi="Times New Roman" w:cs="Times New Roman"/>
        </w:rPr>
      </w:pPr>
    </w:p>
    <w:p w14:paraId="6FF52B1D" w14:textId="77777777" w:rsidR="001E381B" w:rsidRPr="007C67FD" w:rsidRDefault="001E381B" w:rsidP="006D41CE">
      <w:pPr>
        <w:spacing w:after="0" w:line="360" w:lineRule="auto"/>
        <w:contextualSpacing/>
        <w:jc w:val="both"/>
        <w:rPr>
          <w:rFonts w:ascii="Times New Roman" w:hAnsi="Times New Roman" w:cs="Times New Roman"/>
        </w:rPr>
      </w:pPr>
    </w:p>
    <w:p w14:paraId="00598445" w14:textId="77777777" w:rsidR="001E381B" w:rsidRPr="007C67FD" w:rsidRDefault="001E381B" w:rsidP="006D41CE">
      <w:pPr>
        <w:spacing w:after="0" w:line="360" w:lineRule="auto"/>
        <w:contextualSpacing/>
        <w:jc w:val="both"/>
        <w:rPr>
          <w:rFonts w:ascii="Times New Roman" w:hAnsi="Times New Roman" w:cs="Times New Roman"/>
        </w:rPr>
      </w:pPr>
    </w:p>
    <w:p w14:paraId="3898F693" w14:textId="77777777" w:rsidR="001E381B" w:rsidRPr="007C67FD" w:rsidRDefault="001E381B" w:rsidP="006D41CE">
      <w:pPr>
        <w:spacing w:after="0" w:line="360" w:lineRule="auto"/>
        <w:contextualSpacing/>
        <w:jc w:val="both"/>
        <w:rPr>
          <w:rFonts w:ascii="Times New Roman" w:hAnsi="Times New Roman" w:cs="Times New Roman"/>
        </w:rPr>
      </w:pPr>
    </w:p>
    <w:p w14:paraId="088E7B68" w14:textId="77777777" w:rsidR="001E381B" w:rsidRPr="007C67FD" w:rsidRDefault="001E381B" w:rsidP="006D41CE">
      <w:pPr>
        <w:spacing w:after="0" w:line="360" w:lineRule="auto"/>
        <w:contextualSpacing/>
        <w:jc w:val="both"/>
        <w:rPr>
          <w:rFonts w:ascii="Times New Roman" w:hAnsi="Times New Roman" w:cs="Times New Roman"/>
        </w:rPr>
      </w:pPr>
    </w:p>
    <w:p w14:paraId="5678FB48" w14:textId="77777777" w:rsidR="001E381B" w:rsidRPr="007C67FD" w:rsidRDefault="001E381B" w:rsidP="006D41CE">
      <w:pPr>
        <w:spacing w:after="0" w:line="360" w:lineRule="auto"/>
        <w:contextualSpacing/>
        <w:jc w:val="both"/>
        <w:rPr>
          <w:rFonts w:ascii="Times New Roman" w:hAnsi="Times New Roman" w:cs="Times New Roman"/>
        </w:rPr>
      </w:pPr>
    </w:p>
    <w:p w14:paraId="748021AE" w14:textId="77777777" w:rsidR="001E381B" w:rsidRPr="007C67FD" w:rsidRDefault="001E381B" w:rsidP="006D41CE">
      <w:pPr>
        <w:spacing w:after="0" w:line="360" w:lineRule="auto"/>
        <w:contextualSpacing/>
        <w:jc w:val="both"/>
        <w:rPr>
          <w:rFonts w:ascii="Times New Roman" w:hAnsi="Times New Roman" w:cs="Times New Roman"/>
        </w:rPr>
      </w:pPr>
    </w:p>
    <w:p w14:paraId="72CD1EA2" w14:textId="77777777" w:rsidR="001E381B" w:rsidRPr="007C67FD" w:rsidRDefault="001E381B" w:rsidP="006D41CE">
      <w:pPr>
        <w:spacing w:after="0" w:line="360" w:lineRule="auto"/>
        <w:contextualSpacing/>
        <w:jc w:val="both"/>
        <w:rPr>
          <w:rFonts w:ascii="Times New Roman" w:hAnsi="Times New Roman" w:cs="Times New Roman"/>
        </w:rPr>
      </w:pPr>
    </w:p>
    <w:p w14:paraId="74D4BE24" w14:textId="77777777" w:rsidR="001E381B" w:rsidRPr="007C67FD" w:rsidRDefault="001E381B" w:rsidP="006D41CE">
      <w:pPr>
        <w:spacing w:after="0" w:line="360" w:lineRule="auto"/>
        <w:contextualSpacing/>
        <w:jc w:val="both"/>
        <w:rPr>
          <w:rFonts w:ascii="Times New Roman" w:hAnsi="Times New Roman" w:cs="Times New Roman"/>
        </w:rPr>
      </w:pPr>
    </w:p>
    <w:p w14:paraId="35E03FD6" w14:textId="77777777" w:rsidR="001E381B" w:rsidRPr="007C67FD" w:rsidRDefault="001E381B" w:rsidP="006D41CE">
      <w:pPr>
        <w:spacing w:after="0" w:line="360" w:lineRule="auto"/>
        <w:contextualSpacing/>
        <w:jc w:val="both"/>
        <w:rPr>
          <w:rFonts w:ascii="Times New Roman" w:hAnsi="Times New Roman" w:cs="Times New Roman"/>
        </w:rPr>
      </w:pPr>
    </w:p>
    <w:p w14:paraId="0383E908" w14:textId="77777777" w:rsidR="00C231D8" w:rsidRPr="007C67FD" w:rsidRDefault="00C231D8" w:rsidP="006D41CE">
      <w:pPr>
        <w:spacing w:after="0" w:line="360" w:lineRule="auto"/>
        <w:contextualSpacing/>
        <w:jc w:val="both"/>
        <w:rPr>
          <w:rFonts w:ascii="Times New Roman" w:hAnsi="Times New Roman" w:cs="Times New Roman"/>
        </w:rPr>
      </w:pPr>
    </w:p>
    <w:p w14:paraId="0668EFB2" w14:textId="583ED2BE" w:rsidR="007A72F7" w:rsidRPr="007C67FD" w:rsidRDefault="007A72F7" w:rsidP="00436D52">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Sumário</w:t>
      </w:r>
    </w:p>
    <w:p w14:paraId="7A872FEB" w14:textId="77777777" w:rsidR="00C231D8" w:rsidRPr="007C67FD" w:rsidRDefault="00C231D8" w:rsidP="007A72F7">
      <w:pPr>
        <w:spacing w:after="0" w:line="480" w:lineRule="auto"/>
        <w:contextualSpacing/>
        <w:jc w:val="both"/>
        <w:rPr>
          <w:rFonts w:ascii="Times New Roman" w:hAnsi="Times New Roman" w:cs="Times New Roman"/>
        </w:rPr>
      </w:pPr>
    </w:p>
    <w:p w14:paraId="5E72BACF" w14:textId="768F8250"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Agradecimentos</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3</w:t>
      </w:r>
    </w:p>
    <w:p w14:paraId="21E9E417" w14:textId="47226B23"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Introdução</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4</w:t>
      </w:r>
    </w:p>
    <w:p w14:paraId="54B27A0F" w14:textId="084D3205" w:rsidR="007A72F7" w:rsidRPr="007C67FD" w:rsidRDefault="007A72F7" w:rsidP="007A72F7">
      <w:pPr>
        <w:spacing w:after="0" w:line="480" w:lineRule="auto"/>
        <w:contextualSpacing/>
        <w:jc w:val="both"/>
        <w:rPr>
          <w:rFonts w:ascii="Times New Roman" w:hAnsi="Times New Roman" w:cs="Times New Roman"/>
        </w:rPr>
      </w:pPr>
      <w:proofErr w:type="spellStart"/>
      <w:r w:rsidRPr="007C67FD">
        <w:rPr>
          <w:rFonts w:ascii="Times New Roman" w:hAnsi="Times New Roman" w:cs="Times New Roman"/>
        </w:rPr>
        <w:t>Atensão</w:t>
      </w:r>
      <w:proofErr w:type="spellEnd"/>
      <w:r w:rsidR="00173B1B" w:rsidRPr="007C67FD">
        <w:rPr>
          <w:rFonts w:ascii="Times New Roman" w:hAnsi="Times New Roman" w:cs="Times New Roman"/>
        </w:rPr>
        <w:t>, de Zilio</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002E41E9" w:rsidRPr="007C67FD">
        <w:rPr>
          <w:rFonts w:ascii="Times New Roman" w:hAnsi="Times New Roman" w:cs="Times New Roman"/>
        </w:rPr>
        <w:t>10</w:t>
      </w:r>
    </w:p>
    <w:p w14:paraId="35742B1F" w14:textId="1EBF4029"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i/>
          <w:iCs/>
        </w:rPr>
        <w:t>O rei do mau gosto</w:t>
      </w:r>
      <w:r w:rsidRPr="007C67FD">
        <w:rPr>
          <w:rFonts w:ascii="Times New Roman" w:hAnsi="Times New Roman" w:cs="Times New Roman"/>
        </w:rPr>
        <w:t xml:space="preserve"> e o retrato do subalternizado</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2</w:t>
      </w:r>
      <w:r w:rsidR="002E41E9" w:rsidRPr="007C67FD">
        <w:rPr>
          <w:rFonts w:ascii="Times New Roman" w:hAnsi="Times New Roman" w:cs="Times New Roman"/>
        </w:rPr>
        <w:t>8</w:t>
      </w:r>
    </w:p>
    <w:p w14:paraId="0EBB63A6" w14:textId="0B787507"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Estratégias contra formas de opressão: uma análise da obra de Regina Silveira produzida na década de 1970</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5</w:t>
      </w:r>
      <w:r w:rsidR="004977BA" w:rsidRPr="007C67FD">
        <w:rPr>
          <w:rFonts w:ascii="Times New Roman" w:hAnsi="Times New Roman" w:cs="Times New Roman"/>
        </w:rPr>
        <w:t>5</w:t>
      </w:r>
    </w:p>
    <w:p w14:paraId="57DD9914" w14:textId="53B1F467"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 xml:space="preserve">O corpo partido na série </w:t>
      </w:r>
      <w:r w:rsidRPr="007C67FD">
        <w:rPr>
          <w:rFonts w:ascii="Times New Roman" w:hAnsi="Times New Roman" w:cs="Times New Roman"/>
          <w:i/>
          <w:iCs/>
        </w:rPr>
        <w:t>Envolvimento</w:t>
      </w:r>
      <w:r w:rsidR="00173B1B" w:rsidRPr="007C67FD">
        <w:rPr>
          <w:rFonts w:ascii="Times New Roman" w:hAnsi="Times New Roman" w:cs="Times New Roman"/>
        </w:rPr>
        <w:t>,</w:t>
      </w:r>
      <w:r w:rsidRPr="007C67FD">
        <w:rPr>
          <w:rFonts w:ascii="Times New Roman" w:hAnsi="Times New Roman" w:cs="Times New Roman"/>
        </w:rPr>
        <w:t xml:space="preserve"> de Wanda Pimentel</w:t>
      </w:r>
      <w:r w:rsidRPr="007C67FD">
        <w:rPr>
          <w:rFonts w:ascii="Times New Roman" w:hAnsi="Times New Roman" w:cs="Times New Roman"/>
        </w:rPr>
        <w:tab/>
      </w:r>
      <w:r w:rsidR="002E0CC3" w:rsidRPr="007C67FD">
        <w:rPr>
          <w:rFonts w:ascii="Times New Roman" w:hAnsi="Times New Roman" w:cs="Times New Roman"/>
        </w:rPr>
        <w:t>7</w:t>
      </w:r>
      <w:r w:rsidR="0060640C" w:rsidRPr="007C67FD">
        <w:rPr>
          <w:rFonts w:ascii="Times New Roman" w:hAnsi="Times New Roman" w:cs="Times New Roman"/>
        </w:rPr>
        <w:t>1</w:t>
      </w:r>
    </w:p>
    <w:p w14:paraId="40F3185F" w14:textId="77777777" w:rsidR="007A72F7" w:rsidRPr="007C67FD" w:rsidRDefault="007A72F7" w:rsidP="00436D52">
      <w:pPr>
        <w:spacing w:after="0" w:line="360" w:lineRule="auto"/>
        <w:contextualSpacing/>
        <w:jc w:val="both"/>
        <w:rPr>
          <w:rFonts w:ascii="Times New Roman" w:hAnsi="Times New Roman" w:cs="Times New Roman"/>
        </w:rPr>
      </w:pPr>
    </w:p>
    <w:p w14:paraId="582FEB59" w14:textId="77777777" w:rsidR="007A72F7" w:rsidRPr="007C67FD" w:rsidRDefault="007A72F7" w:rsidP="00436D52">
      <w:pPr>
        <w:spacing w:after="0" w:line="360" w:lineRule="auto"/>
        <w:contextualSpacing/>
        <w:jc w:val="both"/>
        <w:rPr>
          <w:rFonts w:ascii="Times New Roman" w:hAnsi="Times New Roman" w:cs="Times New Roman"/>
        </w:rPr>
      </w:pPr>
    </w:p>
    <w:p w14:paraId="4E5EA868" w14:textId="77777777" w:rsidR="007A72F7" w:rsidRPr="007C67FD" w:rsidRDefault="007A72F7" w:rsidP="00436D52">
      <w:pPr>
        <w:spacing w:after="0" w:line="360" w:lineRule="auto"/>
        <w:contextualSpacing/>
        <w:jc w:val="both"/>
        <w:rPr>
          <w:rFonts w:ascii="Times New Roman" w:hAnsi="Times New Roman" w:cs="Times New Roman"/>
        </w:rPr>
      </w:pPr>
    </w:p>
    <w:p w14:paraId="72B0F960" w14:textId="77777777" w:rsidR="007A72F7" w:rsidRPr="007C67FD" w:rsidRDefault="007A72F7" w:rsidP="00436D52">
      <w:pPr>
        <w:spacing w:after="0" w:line="360" w:lineRule="auto"/>
        <w:contextualSpacing/>
        <w:jc w:val="both"/>
        <w:rPr>
          <w:rFonts w:ascii="Times New Roman" w:hAnsi="Times New Roman" w:cs="Times New Roman"/>
        </w:rPr>
      </w:pPr>
    </w:p>
    <w:p w14:paraId="7DE26703" w14:textId="77777777" w:rsidR="007A72F7" w:rsidRPr="007C67FD" w:rsidRDefault="007A72F7" w:rsidP="00436D52">
      <w:pPr>
        <w:spacing w:after="0" w:line="360" w:lineRule="auto"/>
        <w:contextualSpacing/>
        <w:jc w:val="both"/>
        <w:rPr>
          <w:rFonts w:ascii="Times New Roman" w:hAnsi="Times New Roman" w:cs="Times New Roman"/>
        </w:rPr>
      </w:pPr>
    </w:p>
    <w:p w14:paraId="4461CEFD" w14:textId="77777777" w:rsidR="007A72F7" w:rsidRPr="007C67FD" w:rsidRDefault="007A72F7" w:rsidP="00436D52">
      <w:pPr>
        <w:spacing w:after="0" w:line="360" w:lineRule="auto"/>
        <w:contextualSpacing/>
        <w:jc w:val="both"/>
        <w:rPr>
          <w:rFonts w:ascii="Times New Roman" w:hAnsi="Times New Roman" w:cs="Times New Roman"/>
        </w:rPr>
      </w:pPr>
    </w:p>
    <w:p w14:paraId="1F2D9840" w14:textId="77777777" w:rsidR="007A72F7" w:rsidRPr="007C67FD" w:rsidRDefault="007A72F7" w:rsidP="00436D52">
      <w:pPr>
        <w:spacing w:after="0" w:line="360" w:lineRule="auto"/>
        <w:contextualSpacing/>
        <w:jc w:val="both"/>
        <w:rPr>
          <w:rFonts w:ascii="Times New Roman" w:hAnsi="Times New Roman" w:cs="Times New Roman"/>
        </w:rPr>
      </w:pPr>
    </w:p>
    <w:p w14:paraId="4E9ADBB9" w14:textId="77777777" w:rsidR="007A72F7" w:rsidRPr="007C67FD" w:rsidRDefault="007A72F7" w:rsidP="00436D52">
      <w:pPr>
        <w:spacing w:after="0" w:line="360" w:lineRule="auto"/>
        <w:contextualSpacing/>
        <w:jc w:val="both"/>
        <w:rPr>
          <w:rFonts w:ascii="Times New Roman" w:hAnsi="Times New Roman" w:cs="Times New Roman"/>
        </w:rPr>
      </w:pPr>
    </w:p>
    <w:p w14:paraId="6F72B190" w14:textId="77777777" w:rsidR="007A72F7" w:rsidRPr="007C67FD" w:rsidRDefault="007A72F7" w:rsidP="00436D52">
      <w:pPr>
        <w:spacing w:after="0" w:line="360" w:lineRule="auto"/>
        <w:contextualSpacing/>
        <w:jc w:val="both"/>
        <w:rPr>
          <w:rFonts w:ascii="Times New Roman" w:hAnsi="Times New Roman" w:cs="Times New Roman"/>
        </w:rPr>
      </w:pPr>
    </w:p>
    <w:p w14:paraId="532EF00C" w14:textId="77777777" w:rsidR="007A72F7" w:rsidRPr="007C67FD" w:rsidRDefault="007A72F7" w:rsidP="00436D52">
      <w:pPr>
        <w:spacing w:after="0" w:line="360" w:lineRule="auto"/>
        <w:contextualSpacing/>
        <w:jc w:val="both"/>
        <w:rPr>
          <w:rFonts w:ascii="Times New Roman" w:hAnsi="Times New Roman" w:cs="Times New Roman"/>
        </w:rPr>
      </w:pPr>
    </w:p>
    <w:p w14:paraId="245FC554" w14:textId="77777777" w:rsidR="007A72F7" w:rsidRPr="007C67FD" w:rsidRDefault="007A72F7" w:rsidP="00436D52">
      <w:pPr>
        <w:spacing w:after="0" w:line="360" w:lineRule="auto"/>
        <w:contextualSpacing/>
        <w:jc w:val="both"/>
        <w:rPr>
          <w:rFonts w:ascii="Times New Roman" w:hAnsi="Times New Roman" w:cs="Times New Roman"/>
        </w:rPr>
      </w:pPr>
    </w:p>
    <w:p w14:paraId="768149E9" w14:textId="77777777" w:rsidR="007A72F7" w:rsidRPr="007C67FD" w:rsidRDefault="007A72F7" w:rsidP="00436D52">
      <w:pPr>
        <w:spacing w:after="0" w:line="360" w:lineRule="auto"/>
        <w:contextualSpacing/>
        <w:jc w:val="both"/>
        <w:rPr>
          <w:rFonts w:ascii="Times New Roman" w:hAnsi="Times New Roman" w:cs="Times New Roman"/>
        </w:rPr>
      </w:pPr>
    </w:p>
    <w:p w14:paraId="0E28C49D" w14:textId="77777777" w:rsidR="007A72F7" w:rsidRPr="007C67FD" w:rsidRDefault="007A72F7" w:rsidP="00436D52">
      <w:pPr>
        <w:spacing w:after="0" w:line="360" w:lineRule="auto"/>
        <w:contextualSpacing/>
        <w:jc w:val="both"/>
        <w:rPr>
          <w:rFonts w:ascii="Times New Roman" w:hAnsi="Times New Roman" w:cs="Times New Roman"/>
        </w:rPr>
      </w:pPr>
    </w:p>
    <w:p w14:paraId="4B89FE87" w14:textId="77777777" w:rsidR="007A72F7" w:rsidRPr="007C67FD" w:rsidRDefault="007A72F7" w:rsidP="00436D52">
      <w:pPr>
        <w:spacing w:after="0" w:line="360" w:lineRule="auto"/>
        <w:contextualSpacing/>
        <w:jc w:val="both"/>
        <w:rPr>
          <w:rFonts w:ascii="Times New Roman" w:hAnsi="Times New Roman" w:cs="Times New Roman"/>
        </w:rPr>
      </w:pPr>
    </w:p>
    <w:p w14:paraId="1173BCFE" w14:textId="77777777" w:rsidR="007A72F7" w:rsidRPr="007C67FD" w:rsidRDefault="007A72F7" w:rsidP="00436D52">
      <w:pPr>
        <w:spacing w:after="0" w:line="360" w:lineRule="auto"/>
        <w:contextualSpacing/>
        <w:jc w:val="both"/>
        <w:rPr>
          <w:rFonts w:ascii="Times New Roman" w:hAnsi="Times New Roman" w:cs="Times New Roman"/>
        </w:rPr>
      </w:pPr>
    </w:p>
    <w:p w14:paraId="6F4B2984" w14:textId="77777777" w:rsidR="007A72F7" w:rsidRPr="007C67FD" w:rsidRDefault="007A72F7" w:rsidP="00436D52">
      <w:pPr>
        <w:spacing w:after="0" w:line="360" w:lineRule="auto"/>
        <w:contextualSpacing/>
        <w:jc w:val="both"/>
        <w:rPr>
          <w:rFonts w:ascii="Times New Roman" w:hAnsi="Times New Roman" w:cs="Times New Roman"/>
        </w:rPr>
      </w:pPr>
    </w:p>
    <w:p w14:paraId="458FBBC5" w14:textId="77777777" w:rsidR="007A72F7" w:rsidRPr="007C67FD" w:rsidRDefault="007A72F7" w:rsidP="00436D52">
      <w:pPr>
        <w:spacing w:after="0" w:line="360" w:lineRule="auto"/>
        <w:contextualSpacing/>
        <w:jc w:val="both"/>
        <w:rPr>
          <w:rFonts w:ascii="Times New Roman" w:hAnsi="Times New Roman" w:cs="Times New Roman"/>
        </w:rPr>
      </w:pPr>
    </w:p>
    <w:p w14:paraId="03755E1B" w14:textId="77777777" w:rsidR="007A72F7" w:rsidRPr="007C67FD" w:rsidRDefault="007A72F7" w:rsidP="00436D52">
      <w:pPr>
        <w:spacing w:after="0" w:line="360" w:lineRule="auto"/>
        <w:contextualSpacing/>
        <w:jc w:val="both"/>
        <w:rPr>
          <w:rFonts w:ascii="Times New Roman" w:hAnsi="Times New Roman" w:cs="Times New Roman"/>
        </w:rPr>
      </w:pPr>
    </w:p>
    <w:p w14:paraId="6959729E" w14:textId="77777777" w:rsidR="007A72F7" w:rsidRPr="007C67FD" w:rsidRDefault="007A72F7" w:rsidP="00436D52">
      <w:pPr>
        <w:spacing w:after="0" w:line="360" w:lineRule="auto"/>
        <w:contextualSpacing/>
        <w:jc w:val="both"/>
        <w:rPr>
          <w:rFonts w:ascii="Times New Roman" w:hAnsi="Times New Roman" w:cs="Times New Roman"/>
        </w:rPr>
      </w:pPr>
    </w:p>
    <w:p w14:paraId="32509CC1" w14:textId="77777777" w:rsidR="007A72F7" w:rsidRPr="007C67FD" w:rsidRDefault="007A72F7" w:rsidP="00436D52">
      <w:pPr>
        <w:spacing w:after="0" w:line="360" w:lineRule="auto"/>
        <w:contextualSpacing/>
        <w:jc w:val="both"/>
        <w:rPr>
          <w:rFonts w:ascii="Times New Roman" w:hAnsi="Times New Roman" w:cs="Times New Roman"/>
        </w:rPr>
      </w:pPr>
    </w:p>
    <w:p w14:paraId="14B95353" w14:textId="77777777" w:rsidR="007A72F7" w:rsidRPr="007C67FD" w:rsidRDefault="007A72F7" w:rsidP="00436D52">
      <w:pPr>
        <w:spacing w:after="0" w:line="360" w:lineRule="auto"/>
        <w:contextualSpacing/>
        <w:jc w:val="both"/>
        <w:rPr>
          <w:rFonts w:ascii="Times New Roman" w:hAnsi="Times New Roman" w:cs="Times New Roman"/>
        </w:rPr>
      </w:pPr>
    </w:p>
    <w:p w14:paraId="35165F15" w14:textId="77777777" w:rsidR="007A72F7" w:rsidRPr="007C67FD" w:rsidRDefault="007A72F7" w:rsidP="00436D52">
      <w:pPr>
        <w:spacing w:after="0" w:line="360" w:lineRule="auto"/>
        <w:contextualSpacing/>
        <w:jc w:val="both"/>
        <w:rPr>
          <w:rFonts w:ascii="Times New Roman" w:hAnsi="Times New Roman" w:cs="Times New Roman"/>
        </w:rPr>
      </w:pPr>
    </w:p>
    <w:p w14:paraId="607C89CB" w14:textId="2B85ED88" w:rsidR="007A72F7" w:rsidRPr="007C67FD" w:rsidRDefault="007A72F7" w:rsidP="006E760F">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Agradecimentos</w:t>
      </w:r>
    </w:p>
    <w:p w14:paraId="1B763876" w14:textId="77777777" w:rsidR="007A72F7" w:rsidRPr="007C67FD" w:rsidRDefault="007A72F7" w:rsidP="006E760F">
      <w:pPr>
        <w:spacing w:after="0" w:line="360" w:lineRule="auto"/>
        <w:contextualSpacing/>
        <w:jc w:val="both"/>
        <w:rPr>
          <w:rFonts w:ascii="Times New Roman" w:hAnsi="Times New Roman" w:cs="Times New Roman"/>
        </w:rPr>
      </w:pPr>
    </w:p>
    <w:p w14:paraId="1CFC5B38" w14:textId="4511CA30" w:rsidR="006E760F" w:rsidRPr="007C67FD" w:rsidRDefault="006E760F" w:rsidP="006E760F">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Sem o auxílio da bolsa de produtividade do CNPq </w:t>
      </w:r>
      <w:r w:rsidR="008C2018" w:rsidRPr="007C67FD">
        <w:rPr>
          <w:rFonts w:ascii="Times New Roman" w:hAnsi="Times New Roman" w:cs="Times New Roman"/>
        </w:rPr>
        <w:t xml:space="preserve">esta </w:t>
      </w:r>
      <w:r w:rsidRPr="007C67FD">
        <w:rPr>
          <w:rFonts w:ascii="Times New Roman" w:hAnsi="Times New Roman" w:cs="Times New Roman"/>
        </w:rPr>
        <w:t>pesquisa não alcançaria a oportunidade de se tornar pública e em formato de livro.</w:t>
      </w:r>
    </w:p>
    <w:p w14:paraId="17583907" w14:textId="77777777" w:rsidR="00C231D8" w:rsidRPr="007C67FD" w:rsidRDefault="00C231D8" w:rsidP="006E760F">
      <w:pPr>
        <w:spacing w:after="0" w:line="360" w:lineRule="auto"/>
        <w:contextualSpacing/>
        <w:jc w:val="both"/>
        <w:rPr>
          <w:rFonts w:ascii="Times New Roman" w:eastAsia="Times New Roman" w:hAnsi="Times New Roman" w:cs="Times New Roman"/>
          <w:lang w:eastAsia="pt-BR"/>
        </w:rPr>
      </w:pPr>
    </w:p>
    <w:p w14:paraId="7569B2F8" w14:textId="56865BD1" w:rsidR="006E760F" w:rsidRPr="007C67FD" w:rsidRDefault="006E760F" w:rsidP="006E760F">
      <w:pPr>
        <w:spacing w:after="0" w:line="360" w:lineRule="auto"/>
        <w:contextualSpacing/>
        <w:jc w:val="both"/>
        <w:rPr>
          <w:rFonts w:ascii="Times New Roman" w:eastAsia="Times New Roman" w:hAnsi="Times New Roman" w:cs="Times New Roman"/>
          <w:lang w:eastAsia="pt-BR"/>
        </w:rPr>
      </w:pPr>
      <w:r w:rsidRPr="007C67FD">
        <w:rPr>
          <w:rFonts w:ascii="Times New Roman" w:eastAsia="Times New Roman" w:hAnsi="Times New Roman" w:cs="Times New Roman"/>
          <w:lang w:eastAsia="pt-BR"/>
        </w:rPr>
        <w:t xml:space="preserve">Agradeço a todos os museus, curadores e mantenedores de instituições públicas e privadas de arte que disponibilizam em formato on-line seus respectivos acervos, e em especial as obras dos </w:t>
      </w:r>
      <w:r w:rsidR="008C2018" w:rsidRPr="007C67FD">
        <w:rPr>
          <w:rFonts w:ascii="Times New Roman" w:eastAsia="Times New Roman" w:hAnsi="Times New Roman" w:cs="Times New Roman"/>
          <w:lang w:eastAsia="pt-BR"/>
        </w:rPr>
        <w:t xml:space="preserve">quatro </w:t>
      </w:r>
      <w:r w:rsidRPr="007C67FD">
        <w:rPr>
          <w:rFonts w:ascii="Times New Roman" w:eastAsia="Times New Roman" w:hAnsi="Times New Roman" w:cs="Times New Roman"/>
          <w:lang w:eastAsia="pt-BR"/>
        </w:rPr>
        <w:t>artistas analisados ao longo deste livro. Valemo-nos dessa ampla e gratuita exposição para complementar a crítica sobre seus trabalhos.</w:t>
      </w:r>
    </w:p>
    <w:p w14:paraId="78EE5B14" w14:textId="77777777" w:rsidR="00C231D8" w:rsidRPr="007C67FD" w:rsidRDefault="00C231D8" w:rsidP="006E760F">
      <w:pPr>
        <w:spacing w:after="0" w:line="360" w:lineRule="auto"/>
        <w:contextualSpacing/>
        <w:jc w:val="both"/>
        <w:rPr>
          <w:rFonts w:ascii="Times New Roman" w:eastAsia="Times New Roman" w:hAnsi="Times New Roman" w:cs="Times New Roman"/>
          <w:lang w:eastAsia="pt-BR"/>
        </w:rPr>
      </w:pPr>
    </w:p>
    <w:p w14:paraId="71280037" w14:textId="7B7D4C98" w:rsidR="006E760F" w:rsidRPr="007C67FD" w:rsidRDefault="006E760F" w:rsidP="006E760F">
      <w:pPr>
        <w:spacing w:after="0" w:line="360" w:lineRule="auto"/>
        <w:contextualSpacing/>
        <w:jc w:val="both"/>
        <w:rPr>
          <w:rFonts w:ascii="Times New Roman" w:hAnsi="Times New Roman" w:cs="Times New Roman"/>
        </w:rPr>
      </w:pPr>
      <w:r w:rsidRPr="007C67FD">
        <w:rPr>
          <w:rFonts w:ascii="Times New Roman" w:eastAsia="Times New Roman" w:hAnsi="Times New Roman" w:cs="Times New Roman"/>
          <w:lang w:eastAsia="pt-BR"/>
        </w:rPr>
        <w:t xml:space="preserve">Estendo meus agradecimentos </w:t>
      </w:r>
      <w:r w:rsidRPr="007C67FD">
        <w:rPr>
          <w:rFonts w:ascii="Times New Roman" w:hAnsi="Times New Roman" w:cs="Times New Roman"/>
        </w:rPr>
        <w:t xml:space="preserve">a um pequeno e seleto grupo que </w:t>
      </w:r>
      <w:r w:rsidR="008C2018" w:rsidRPr="007C67FD">
        <w:rPr>
          <w:rFonts w:ascii="Times New Roman" w:hAnsi="Times New Roman" w:cs="Times New Roman"/>
        </w:rPr>
        <w:t xml:space="preserve">me </w:t>
      </w:r>
      <w:r w:rsidRPr="007C67FD">
        <w:rPr>
          <w:rFonts w:ascii="Times New Roman" w:hAnsi="Times New Roman" w:cs="Times New Roman"/>
        </w:rPr>
        <w:t>auxiliou no decorrer da pesquisa:</w:t>
      </w:r>
      <w:r w:rsidRPr="007C67FD">
        <w:rPr>
          <w:rFonts w:ascii="Times New Roman" w:eastAsia="Times New Roman" w:hAnsi="Times New Roman" w:cs="Times New Roman"/>
          <w:lang w:eastAsia="pt-BR"/>
        </w:rPr>
        <w:t> </w:t>
      </w:r>
      <w:r w:rsidRPr="007C67FD">
        <w:rPr>
          <w:rFonts w:ascii="Times New Roman" w:hAnsi="Times New Roman" w:cs="Times New Roman"/>
        </w:rPr>
        <w:t xml:space="preserve">Bruno </w:t>
      </w:r>
      <w:proofErr w:type="spellStart"/>
      <w:r w:rsidRPr="007C67FD">
        <w:rPr>
          <w:rFonts w:ascii="Times New Roman" w:hAnsi="Times New Roman" w:cs="Times New Roman"/>
        </w:rPr>
        <w:t>Sciberras</w:t>
      </w:r>
      <w:proofErr w:type="spellEnd"/>
      <w:r w:rsidRPr="007C67FD">
        <w:rPr>
          <w:rFonts w:ascii="Times New Roman" w:hAnsi="Times New Roman" w:cs="Times New Roman"/>
        </w:rPr>
        <w:t>, Clara Gerchman, Fernanda Lopes, Gisele Camargo, Heloisa Espada, Joana Passi de Moraes, Marcius Coutinho. E, em especial, a Carlos Zilio e Regina Silveira.</w:t>
      </w:r>
    </w:p>
    <w:p w14:paraId="3E276E1A" w14:textId="77777777" w:rsidR="009E59A6" w:rsidRPr="007C67FD" w:rsidRDefault="009E59A6" w:rsidP="006E760F">
      <w:pPr>
        <w:spacing w:after="0" w:line="360" w:lineRule="auto"/>
        <w:contextualSpacing/>
        <w:jc w:val="both"/>
        <w:rPr>
          <w:rFonts w:ascii="Times New Roman" w:hAnsi="Times New Roman" w:cs="Times New Roman"/>
        </w:rPr>
      </w:pPr>
    </w:p>
    <w:p w14:paraId="1C2F170F" w14:textId="0180A2FE" w:rsidR="009E59A6" w:rsidRPr="007C67FD" w:rsidRDefault="009E59A6" w:rsidP="006E760F">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Meu obrigado a Gabe </w:t>
      </w:r>
      <w:proofErr w:type="spellStart"/>
      <w:r w:rsidRPr="007C67FD">
        <w:rPr>
          <w:rFonts w:ascii="Times New Roman" w:hAnsi="Times New Roman" w:cs="Times New Roman"/>
        </w:rPr>
        <w:t>Gamaliel</w:t>
      </w:r>
      <w:proofErr w:type="spellEnd"/>
      <w:r w:rsidRPr="007C67FD">
        <w:rPr>
          <w:rFonts w:ascii="Times New Roman" w:hAnsi="Times New Roman" w:cs="Times New Roman"/>
        </w:rPr>
        <w:t>, bolsista de iniciação científica que também se debruçou sobre o estudo destes artistas e contribuiu com suas análises para o livro.</w:t>
      </w:r>
    </w:p>
    <w:p w14:paraId="0E36E063" w14:textId="77777777" w:rsidR="00C231D8" w:rsidRPr="007C67FD" w:rsidRDefault="00C231D8" w:rsidP="006E760F">
      <w:pPr>
        <w:spacing w:after="0" w:line="360" w:lineRule="auto"/>
        <w:contextualSpacing/>
        <w:jc w:val="both"/>
        <w:rPr>
          <w:rFonts w:ascii="Times New Roman" w:eastAsia="Times New Roman" w:hAnsi="Times New Roman" w:cs="Times New Roman"/>
          <w:lang w:eastAsia="pt-BR"/>
        </w:rPr>
      </w:pPr>
    </w:p>
    <w:p w14:paraId="53DFE1CE" w14:textId="10F06419" w:rsidR="007A72F7" w:rsidRPr="007C67FD" w:rsidRDefault="006E760F" w:rsidP="006E760F">
      <w:pPr>
        <w:spacing w:after="0" w:line="360" w:lineRule="auto"/>
        <w:contextualSpacing/>
        <w:jc w:val="both"/>
        <w:rPr>
          <w:rFonts w:ascii="Times New Roman" w:hAnsi="Times New Roman" w:cs="Times New Roman"/>
        </w:rPr>
      </w:pPr>
      <w:r w:rsidRPr="007C67FD">
        <w:rPr>
          <w:rFonts w:ascii="Times New Roman" w:eastAsia="Times New Roman" w:hAnsi="Times New Roman" w:cs="Times New Roman"/>
          <w:lang w:eastAsia="pt-BR"/>
        </w:rPr>
        <w:t xml:space="preserve">Agradeço à minha família e </w:t>
      </w:r>
      <w:r w:rsidR="009D0FA3" w:rsidRPr="007C67FD">
        <w:rPr>
          <w:rFonts w:ascii="Times New Roman" w:eastAsia="Times New Roman" w:hAnsi="Times New Roman" w:cs="Times New Roman"/>
          <w:lang w:eastAsia="pt-BR"/>
        </w:rPr>
        <w:t xml:space="preserve">aos </w:t>
      </w:r>
      <w:r w:rsidRPr="007C67FD">
        <w:rPr>
          <w:rFonts w:ascii="Times New Roman" w:eastAsia="Times New Roman" w:hAnsi="Times New Roman" w:cs="Times New Roman"/>
          <w:lang w:eastAsia="pt-BR"/>
        </w:rPr>
        <w:t xml:space="preserve">amigos </w:t>
      </w:r>
      <w:r w:rsidR="009D0FA3" w:rsidRPr="007C67FD">
        <w:rPr>
          <w:rFonts w:ascii="Times New Roman" w:eastAsia="Times New Roman" w:hAnsi="Times New Roman" w:cs="Times New Roman"/>
          <w:lang w:eastAsia="pt-BR"/>
        </w:rPr>
        <w:t xml:space="preserve">o </w:t>
      </w:r>
      <w:r w:rsidRPr="007C67FD">
        <w:rPr>
          <w:rFonts w:ascii="Times New Roman" w:eastAsia="Times New Roman" w:hAnsi="Times New Roman" w:cs="Times New Roman"/>
          <w:lang w:eastAsia="pt-BR"/>
        </w:rPr>
        <w:t>apoio recebido.</w:t>
      </w:r>
    </w:p>
    <w:p w14:paraId="7B0F1613" w14:textId="77777777" w:rsidR="007A72F7" w:rsidRPr="007C67FD" w:rsidRDefault="007A72F7" w:rsidP="006E760F">
      <w:pPr>
        <w:spacing w:after="0" w:line="360" w:lineRule="auto"/>
        <w:contextualSpacing/>
        <w:jc w:val="both"/>
        <w:rPr>
          <w:rFonts w:ascii="Times New Roman" w:hAnsi="Times New Roman" w:cs="Times New Roman"/>
        </w:rPr>
      </w:pPr>
    </w:p>
    <w:p w14:paraId="76F68EEE" w14:textId="77777777" w:rsidR="007A72F7" w:rsidRPr="007C67FD" w:rsidRDefault="007A72F7" w:rsidP="006E760F">
      <w:pPr>
        <w:spacing w:after="0" w:line="360" w:lineRule="auto"/>
        <w:contextualSpacing/>
        <w:jc w:val="both"/>
        <w:rPr>
          <w:rFonts w:ascii="Times New Roman" w:hAnsi="Times New Roman" w:cs="Times New Roman"/>
        </w:rPr>
      </w:pPr>
    </w:p>
    <w:p w14:paraId="116DDA45" w14:textId="77777777" w:rsidR="007A72F7" w:rsidRPr="007C67FD" w:rsidRDefault="007A72F7" w:rsidP="006E760F">
      <w:pPr>
        <w:spacing w:after="0" w:line="360" w:lineRule="auto"/>
        <w:contextualSpacing/>
        <w:jc w:val="both"/>
        <w:rPr>
          <w:rFonts w:ascii="Times New Roman" w:hAnsi="Times New Roman" w:cs="Times New Roman"/>
        </w:rPr>
      </w:pPr>
    </w:p>
    <w:p w14:paraId="4DF1E960" w14:textId="77777777" w:rsidR="007A72F7" w:rsidRPr="007C67FD" w:rsidRDefault="007A72F7" w:rsidP="006E760F">
      <w:pPr>
        <w:spacing w:after="0" w:line="360" w:lineRule="auto"/>
        <w:contextualSpacing/>
        <w:jc w:val="both"/>
        <w:rPr>
          <w:rFonts w:ascii="Times New Roman" w:hAnsi="Times New Roman" w:cs="Times New Roman"/>
        </w:rPr>
      </w:pPr>
    </w:p>
    <w:p w14:paraId="2018501B" w14:textId="77777777" w:rsidR="007A72F7" w:rsidRPr="007C67FD" w:rsidRDefault="007A72F7" w:rsidP="006E760F">
      <w:pPr>
        <w:spacing w:after="0" w:line="360" w:lineRule="auto"/>
        <w:contextualSpacing/>
        <w:jc w:val="both"/>
        <w:rPr>
          <w:rFonts w:ascii="Times New Roman" w:hAnsi="Times New Roman" w:cs="Times New Roman"/>
        </w:rPr>
      </w:pPr>
    </w:p>
    <w:p w14:paraId="44ECDB54" w14:textId="77777777" w:rsidR="007A72F7" w:rsidRPr="007C67FD" w:rsidRDefault="007A72F7" w:rsidP="006E760F">
      <w:pPr>
        <w:spacing w:after="0" w:line="360" w:lineRule="auto"/>
        <w:contextualSpacing/>
        <w:jc w:val="both"/>
        <w:rPr>
          <w:rFonts w:ascii="Times New Roman" w:hAnsi="Times New Roman" w:cs="Times New Roman"/>
        </w:rPr>
      </w:pPr>
    </w:p>
    <w:p w14:paraId="17C4F895" w14:textId="77777777" w:rsidR="007A72F7" w:rsidRPr="007C67FD" w:rsidRDefault="007A72F7" w:rsidP="006E760F">
      <w:pPr>
        <w:spacing w:after="0" w:line="360" w:lineRule="auto"/>
        <w:contextualSpacing/>
        <w:jc w:val="both"/>
        <w:rPr>
          <w:rFonts w:ascii="Times New Roman" w:hAnsi="Times New Roman" w:cs="Times New Roman"/>
        </w:rPr>
      </w:pPr>
    </w:p>
    <w:p w14:paraId="6442DD95" w14:textId="77777777" w:rsidR="006E760F" w:rsidRPr="007C67FD" w:rsidRDefault="006E760F" w:rsidP="006E760F">
      <w:pPr>
        <w:spacing w:after="0" w:line="360" w:lineRule="auto"/>
        <w:contextualSpacing/>
        <w:jc w:val="both"/>
        <w:rPr>
          <w:rFonts w:ascii="Times New Roman" w:hAnsi="Times New Roman" w:cs="Times New Roman"/>
        </w:rPr>
      </w:pPr>
    </w:p>
    <w:p w14:paraId="2ABCBDD5" w14:textId="77777777" w:rsidR="006E760F" w:rsidRPr="007C67FD" w:rsidRDefault="006E760F" w:rsidP="006E760F">
      <w:pPr>
        <w:spacing w:after="0" w:line="360" w:lineRule="auto"/>
        <w:contextualSpacing/>
        <w:jc w:val="both"/>
        <w:rPr>
          <w:rFonts w:ascii="Times New Roman" w:hAnsi="Times New Roman" w:cs="Times New Roman"/>
        </w:rPr>
      </w:pPr>
    </w:p>
    <w:p w14:paraId="0719B9FD" w14:textId="77777777" w:rsidR="006E760F" w:rsidRPr="007C67FD" w:rsidRDefault="006E760F" w:rsidP="006E760F">
      <w:pPr>
        <w:spacing w:after="0" w:line="360" w:lineRule="auto"/>
        <w:contextualSpacing/>
        <w:jc w:val="both"/>
        <w:rPr>
          <w:rFonts w:ascii="Times New Roman" w:hAnsi="Times New Roman" w:cs="Times New Roman"/>
        </w:rPr>
      </w:pPr>
    </w:p>
    <w:p w14:paraId="15384CCC" w14:textId="77777777" w:rsidR="006E760F" w:rsidRPr="007C67FD" w:rsidRDefault="006E760F" w:rsidP="006E760F">
      <w:pPr>
        <w:spacing w:after="0" w:line="360" w:lineRule="auto"/>
        <w:contextualSpacing/>
        <w:jc w:val="both"/>
        <w:rPr>
          <w:rFonts w:ascii="Times New Roman" w:hAnsi="Times New Roman" w:cs="Times New Roman"/>
        </w:rPr>
      </w:pPr>
    </w:p>
    <w:p w14:paraId="568DF074" w14:textId="77777777" w:rsidR="006E760F" w:rsidRPr="007C67FD" w:rsidRDefault="006E760F" w:rsidP="006E760F">
      <w:pPr>
        <w:spacing w:after="0" w:line="360" w:lineRule="auto"/>
        <w:contextualSpacing/>
        <w:jc w:val="both"/>
        <w:rPr>
          <w:rFonts w:ascii="Times New Roman" w:hAnsi="Times New Roman" w:cs="Times New Roman"/>
        </w:rPr>
      </w:pPr>
    </w:p>
    <w:p w14:paraId="433F0A8F" w14:textId="77777777" w:rsidR="006E760F" w:rsidRPr="007C67FD" w:rsidRDefault="006E760F" w:rsidP="006E760F">
      <w:pPr>
        <w:spacing w:after="0" w:line="360" w:lineRule="auto"/>
        <w:contextualSpacing/>
        <w:jc w:val="both"/>
        <w:rPr>
          <w:rFonts w:ascii="Times New Roman" w:hAnsi="Times New Roman" w:cs="Times New Roman"/>
        </w:rPr>
      </w:pPr>
    </w:p>
    <w:p w14:paraId="5A267AC3" w14:textId="77777777" w:rsidR="006E760F" w:rsidRPr="007C67FD" w:rsidRDefault="006E760F" w:rsidP="006E760F">
      <w:pPr>
        <w:spacing w:after="0" w:line="360" w:lineRule="auto"/>
        <w:contextualSpacing/>
        <w:jc w:val="both"/>
        <w:rPr>
          <w:rFonts w:ascii="Times New Roman" w:hAnsi="Times New Roman" w:cs="Times New Roman"/>
        </w:rPr>
      </w:pPr>
    </w:p>
    <w:p w14:paraId="6DE4BE92" w14:textId="77777777" w:rsidR="006E760F" w:rsidRPr="007C67FD" w:rsidRDefault="006E760F" w:rsidP="006E760F">
      <w:pPr>
        <w:spacing w:after="0" w:line="360" w:lineRule="auto"/>
        <w:contextualSpacing/>
        <w:jc w:val="both"/>
        <w:rPr>
          <w:rFonts w:ascii="Times New Roman" w:hAnsi="Times New Roman" w:cs="Times New Roman"/>
        </w:rPr>
      </w:pPr>
    </w:p>
    <w:p w14:paraId="01BA1E01" w14:textId="4DA6EC53" w:rsidR="001E381B" w:rsidRPr="007C67FD" w:rsidRDefault="001E381B" w:rsidP="00436D52">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Introdução</w:t>
      </w:r>
    </w:p>
    <w:p w14:paraId="5BE986BE" w14:textId="77777777" w:rsidR="00B80C23" w:rsidRPr="007C67FD" w:rsidRDefault="00B80C23" w:rsidP="00B80C23">
      <w:pPr>
        <w:spacing w:after="0" w:line="360" w:lineRule="auto"/>
        <w:ind w:firstLine="709"/>
        <w:contextualSpacing/>
        <w:jc w:val="both"/>
        <w:rPr>
          <w:rFonts w:ascii="Times New Roman" w:hAnsi="Times New Roman" w:cs="Times New Roman"/>
        </w:rPr>
      </w:pPr>
    </w:p>
    <w:p w14:paraId="71AC1FD6" w14:textId="4E22BC94" w:rsidR="00B80C23" w:rsidRPr="007C67FD" w:rsidRDefault="00B80C23" w:rsidP="008D3192">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O </w:t>
      </w:r>
      <w:r w:rsidR="00D74B41">
        <w:rPr>
          <w:rFonts w:ascii="Times New Roman" w:hAnsi="Times New Roman" w:cs="Times New Roman"/>
        </w:rPr>
        <w:t>livro é</w:t>
      </w:r>
      <w:r w:rsidRPr="007C67FD">
        <w:rPr>
          <w:rFonts w:ascii="Times New Roman" w:hAnsi="Times New Roman" w:cs="Times New Roman"/>
        </w:rPr>
        <w:t xml:space="preserve"> centrado na análise das obras de Carlos Zilio, Regina Silveira</w:t>
      </w:r>
      <w:r w:rsidR="00D74B41">
        <w:rPr>
          <w:rFonts w:ascii="Times New Roman" w:hAnsi="Times New Roman" w:cs="Times New Roman"/>
        </w:rPr>
        <w:t xml:space="preserve">, </w:t>
      </w:r>
      <w:r w:rsidRPr="007C67FD">
        <w:rPr>
          <w:rFonts w:ascii="Times New Roman" w:hAnsi="Times New Roman" w:cs="Times New Roman"/>
        </w:rPr>
        <w:t>Rubens Gerchman</w:t>
      </w:r>
      <w:r w:rsidR="00D74B41">
        <w:rPr>
          <w:rFonts w:ascii="Times New Roman" w:hAnsi="Times New Roman" w:cs="Times New Roman"/>
        </w:rPr>
        <w:t xml:space="preserve"> e Wanda Pimentel</w:t>
      </w:r>
      <w:r w:rsidRPr="007C67FD">
        <w:rPr>
          <w:rFonts w:ascii="Times New Roman" w:hAnsi="Times New Roman" w:cs="Times New Roman"/>
        </w:rPr>
        <w:t xml:space="preserve"> produzidas, em particular, nas décadas de 1960 e 1970. </w:t>
      </w:r>
      <w:r w:rsidR="009D0FA3" w:rsidRPr="007C67FD">
        <w:rPr>
          <w:rFonts w:ascii="Times New Roman" w:hAnsi="Times New Roman" w:cs="Times New Roman"/>
        </w:rPr>
        <w:t>C</w:t>
      </w:r>
      <w:r w:rsidRPr="007C67FD">
        <w:rPr>
          <w:rFonts w:ascii="Times New Roman" w:hAnsi="Times New Roman" w:cs="Times New Roman"/>
        </w:rPr>
        <w:t xml:space="preserve">omposto por ensaios, </w:t>
      </w:r>
      <w:r w:rsidR="00D74B41">
        <w:rPr>
          <w:rFonts w:ascii="Times New Roman" w:hAnsi="Times New Roman" w:cs="Times New Roman"/>
        </w:rPr>
        <w:t xml:space="preserve">a publicação </w:t>
      </w:r>
      <w:r w:rsidR="009D0FA3" w:rsidRPr="007C67FD">
        <w:rPr>
          <w:rFonts w:ascii="Times New Roman" w:hAnsi="Times New Roman" w:cs="Times New Roman"/>
        </w:rPr>
        <w:t>tem como</w:t>
      </w:r>
      <w:r w:rsidRPr="007C67FD">
        <w:rPr>
          <w:rFonts w:ascii="Times New Roman" w:hAnsi="Times New Roman" w:cs="Times New Roman"/>
        </w:rPr>
        <w:t xml:space="preserve"> interesse primordial debater</w:t>
      </w:r>
      <w:r w:rsidR="005C0182" w:rsidRPr="007C67FD">
        <w:rPr>
          <w:rFonts w:ascii="Times New Roman" w:hAnsi="Times New Roman" w:cs="Times New Roman"/>
        </w:rPr>
        <w:t xml:space="preserve"> o sujeito</w:t>
      </w:r>
      <w:r w:rsidRPr="007C67FD">
        <w:rPr>
          <w:rFonts w:ascii="Times New Roman" w:hAnsi="Times New Roman" w:cs="Times New Roman"/>
        </w:rPr>
        <w:t>, em um contexto de ditadura</w:t>
      </w:r>
      <w:r w:rsidR="005C0182" w:rsidRPr="007C67FD">
        <w:rPr>
          <w:rFonts w:ascii="Times New Roman" w:hAnsi="Times New Roman" w:cs="Times New Roman"/>
        </w:rPr>
        <w:t xml:space="preserve"> no Brasil</w:t>
      </w:r>
      <w:r w:rsidRPr="007C67FD">
        <w:rPr>
          <w:rFonts w:ascii="Times New Roman" w:hAnsi="Times New Roman" w:cs="Times New Roman"/>
        </w:rPr>
        <w:t xml:space="preserve">, que vivia sob políticas de opressão, seja do capital ou dos militares. Os artistas em questão construíram tipologias </w:t>
      </w:r>
      <w:r w:rsidR="009E59A6" w:rsidRPr="007C67FD">
        <w:rPr>
          <w:rFonts w:ascii="Times New Roman" w:hAnsi="Times New Roman" w:cs="Times New Roman"/>
        </w:rPr>
        <w:t>de</w:t>
      </w:r>
      <w:r w:rsidR="002C6AE9" w:rsidRPr="007C67FD">
        <w:rPr>
          <w:rFonts w:ascii="Times New Roman" w:hAnsi="Times New Roman" w:cs="Times New Roman"/>
        </w:rPr>
        <w:t xml:space="preserve"> </w:t>
      </w:r>
      <w:r w:rsidR="005C0182" w:rsidRPr="007C67FD">
        <w:rPr>
          <w:rFonts w:ascii="Times New Roman" w:hAnsi="Times New Roman" w:cs="Times New Roman"/>
        </w:rPr>
        <w:t xml:space="preserve">um indivíduo que </w:t>
      </w:r>
      <w:r w:rsidR="009D0FA3" w:rsidRPr="007C67FD">
        <w:rPr>
          <w:rFonts w:ascii="Times New Roman" w:hAnsi="Times New Roman" w:cs="Times New Roman"/>
        </w:rPr>
        <w:t xml:space="preserve">se </w:t>
      </w:r>
      <w:r w:rsidR="005C0182" w:rsidRPr="007C67FD">
        <w:rPr>
          <w:rFonts w:ascii="Times New Roman" w:hAnsi="Times New Roman" w:cs="Times New Roman"/>
        </w:rPr>
        <w:t>encontrava em estado de tensão e estruturalmente fragmentado</w:t>
      </w:r>
      <w:r w:rsidRPr="007C67FD">
        <w:rPr>
          <w:rFonts w:ascii="Times New Roman" w:hAnsi="Times New Roman" w:cs="Times New Roman"/>
        </w:rPr>
        <w:t>. Gerchman se volt</w:t>
      </w:r>
      <w:r w:rsidR="005C0182" w:rsidRPr="007C67FD">
        <w:rPr>
          <w:rFonts w:ascii="Times New Roman" w:hAnsi="Times New Roman" w:cs="Times New Roman"/>
        </w:rPr>
        <w:t>ou</w:t>
      </w:r>
      <w:r w:rsidRPr="007C67FD">
        <w:rPr>
          <w:rFonts w:ascii="Times New Roman" w:hAnsi="Times New Roman" w:cs="Times New Roman"/>
        </w:rPr>
        <w:t xml:space="preserve"> para os trabalhadores urbanos que moravam na periferia</w:t>
      </w:r>
      <w:r w:rsidR="009D0FA3" w:rsidRPr="007C67FD">
        <w:rPr>
          <w:rFonts w:ascii="Times New Roman" w:hAnsi="Times New Roman" w:cs="Times New Roman"/>
        </w:rPr>
        <w:t>,</w:t>
      </w:r>
      <w:r w:rsidRPr="007C67FD">
        <w:rPr>
          <w:rFonts w:ascii="Times New Roman" w:hAnsi="Times New Roman" w:cs="Times New Roman"/>
        </w:rPr>
        <w:t xml:space="preserve"> dando-lhes rosto e construindo alegorias </w:t>
      </w:r>
      <w:r w:rsidR="00DC03CF" w:rsidRPr="007C67FD">
        <w:rPr>
          <w:rFonts w:ascii="Times New Roman" w:hAnsi="Times New Roman" w:cs="Times New Roman"/>
        </w:rPr>
        <w:t>a respeito d</w:t>
      </w:r>
      <w:r w:rsidRPr="007C67FD">
        <w:rPr>
          <w:rFonts w:ascii="Times New Roman" w:hAnsi="Times New Roman" w:cs="Times New Roman"/>
        </w:rPr>
        <w:t xml:space="preserve">os processos de alienação e </w:t>
      </w:r>
      <w:r w:rsidR="009D0FA3" w:rsidRPr="007C67FD">
        <w:rPr>
          <w:rFonts w:ascii="Times New Roman" w:hAnsi="Times New Roman" w:cs="Times New Roman"/>
        </w:rPr>
        <w:t xml:space="preserve">de </w:t>
      </w:r>
      <w:r w:rsidRPr="007C67FD">
        <w:rPr>
          <w:rFonts w:ascii="Times New Roman" w:hAnsi="Times New Roman" w:cs="Times New Roman"/>
        </w:rPr>
        <w:t>exclusão que sofriam</w:t>
      </w:r>
      <w:r w:rsidR="009D0FA3" w:rsidRPr="007C67FD">
        <w:rPr>
          <w:rFonts w:ascii="Times New Roman" w:hAnsi="Times New Roman" w:cs="Times New Roman"/>
        </w:rPr>
        <w:t xml:space="preserve">; </w:t>
      </w:r>
      <w:r w:rsidRPr="007C67FD">
        <w:rPr>
          <w:rFonts w:ascii="Times New Roman" w:hAnsi="Times New Roman" w:cs="Times New Roman"/>
        </w:rPr>
        <w:t xml:space="preserve">Silveira refletiu </w:t>
      </w:r>
      <w:r w:rsidR="002C6AE9" w:rsidRPr="007C67FD">
        <w:rPr>
          <w:rFonts w:ascii="Times New Roman" w:hAnsi="Times New Roman" w:cs="Times New Roman"/>
        </w:rPr>
        <w:t>sobre o</w:t>
      </w:r>
      <w:r w:rsidR="009E59A6" w:rsidRPr="007C67FD">
        <w:rPr>
          <w:rFonts w:ascii="Times New Roman" w:hAnsi="Times New Roman" w:cs="Times New Roman"/>
        </w:rPr>
        <w:t xml:space="preserve"> que diz respeito à</w:t>
      </w:r>
      <w:r w:rsidRPr="007C67FD">
        <w:rPr>
          <w:rFonts w:ascii="Times New Roman" w:hAnsi="Times New Roman" w:cs="Times New Roman"/>
        </w:rPr>
        <w:t xml:space="preserve"> figura do empresariado e seus efeitos de autoridade e </w:t>
      </w:r>
      <w:r w:rsidR="008B1B9A" w:rsidRPr="007C67FD">
        <w:rPr>
          <w:rFonts w:ascii="Times New Roman" w:hAnsi="Times New Roman" w:cs="Times New Roman"/>
        </w:rPr>
        <w:t>hostilidade</w:t>
      </w:r>
      <w:r w:rsidR="002C6AE9" w:rsidRPr="007C67FD">
        <w:rPr>
          <w:rFonts w:ascii="Times New Roman" w:hAnsi="Times New Roman" w:cs="Times New Roman"/>
        </w:rPr>
        <w:t xml:space="preserve"> no</w:t>
      </w:r>
      <w:r w:rsidRPr="007C67FD">
        <w:rPr>
          <w:rFonts w:ascii="Times New Roman" w:hAnsi="Times New Roman" w:cs="Times New Roman"/>
        </w:rPr>
        <w:t xml:space="preserve"> proletariado</w:t>
      </w:r>
      <w:r w:rsidR="009D0FA3" w:rsidRPr="007C67FD">
        <w:rPr>
          <w:rFonts w:ascii="Times New Roman" w:hAnsi="Times New Roman" w:cs="Times New Roman"/>
        </w:rPr>
        <w:t>;</w:t>
      </w:r>
      <w:r w:rsidR="005C0182" w:rsidRPr="007C67FD">
        <w:rPr>
          <w:rFonts w:ascii="Times New Roman" w:hAnsi="Times New Roman" w:cs="Times New Roman"/>
        </w:rPr>
        <w:t xml:space="preserve"> e Zilio constituiu</w:t>
      </w:r>
      <w:r w:rsidR="00E80F17" w:rsidRPr="007C67FD">
        <w:rPr>
          <w:rFonts w:ascii="Times New Roman" w:hAnsi="Times New Roman" w:cs="Times New Roman"/>
        </w:rPr>
        <w:t>,</w:t>
      </w:r>
      <w:r w:rsidR="005C0182" w:rsidRPr="007C67FD">
        <w:rPr>
          <w:rFonts w:ascii="Times New Roman" w:hAnsi="Times New Roman" w:cs="Times New Roman"/>
        </w:rPr>
        <w:t xml:space="preserve"> por meio de seus desenhos, pinturas e instalações</w:t>
      </w:r>
      <w:r w:rsidR="00E80F17" w:rsidRPr="007C67FD">
        <w:rPr>
          <w:rFonts w:ascii="Times New Roman" w:hAnsi="Times New Roman" w:cs="Times New Roman"/>
        </w:rPr>
        <w:t>,</w:t>
      </w:r>
      <w:r w:rsidR="005C0182" w:rsidRPr="007C67FD">
        <w:rPr>
          <w:rFonts w:ascii="Times New Roman" w:hAnsi="Times New Roman" w:cs="Times New Roman"/>
        </w:rPr>
        <w:t xml:space="preserve"> uma ambientação de temor, atenção e vigilância frente as operações de controle e punição promovidas pelo Estado</w:t>
      </w:r>
      <w:r w:rsidRPr="007C67FD">
        <w:rPr>
          <w:rFonts w:ascii="Times New Roman" w:hAnsi="Times New Roman" w:cs="Times New Roman"/>
        </w:rPr>
        <w:t>. Debater as relações de poder e violência expondo as estruturas de abismo social no Brasil são perspectivas trazidas pelos ensaios.</w:t>
      </w:r>
    </w:p>
    <w:p w14:paraId="3A8D1F83" w14:textId="16EC4E06" w:rsidR="00B80C23" w:rsidRPr="007C67FD" w:rsidRDefault="00B80C23"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Tornar público as diversas formas de exploração vigentes nos anos 1960 e 1970 constituía um instrumento político por parte dos artistas</w:t>
      </w:r>
      <w:r w:rsidR="00E80F17" w:rsidRPr="007C67FD">
        <w:rPr>
          <w:rFonts w:ascii="Times New Roman" w:hAnsi="Times New Roman" w:cs="Times New Roman"/>
          <w:sz w:val="24"/>
          <w:szCs w:val="24"/>
        </w:rPr>
        <w:t>,</w:t>
      </w:r>
      <w:r w:rsidRPr="007C67FD">
        <w:rPr>
          <w:rFonts w:ascii="Times New Roman" w:hAnsi="Times New Roman" w:cs="Times New Roman"/>
          <w:sz w:val="24"/>
          <w:szCs w:val="24"/>
        </w:rPr>
        <w:t xml:space="preserve"> colocando-os, por conseguinte, como alvo da agenda de repressão do</w:t>
      </w:r>
      <w:r w:rsidR="00563920" w:rsidRPr="007C67FD">
        <w:rPr>
          <w:rFonts w:ascii="Times New Roman" w:hAnsi="Times New Roman" w:cs="Times New Roman"/>
          <w:sz w:val="24"/>
          <w:szCs w:val="24"/>
        </w:rPr>
        <w:t>s</w:t>
      </w:r>
      <w:r w:rsidRPr="007C67FD">
        <w:rPr>
          <w:rFonts w:ascii="Times New Roman" w:hAnsi="Times New Roman" w:cs="Times New Roman"/>
          <w:sz w:val="24"/>
          <w:szCs w:val="24"/>
        </w:rPr>
        <w:t xml:space="preserve"> governo</w:t>
      </w:r>
      <w:r w:rsidR="00563920" w:rsidRPr="007C67FD">
        <w:rPr>
          <w:rFonts w:ascii="Times New Roman" w:hAnsi="Times New Roman" w:cs="Times New Roman"/>
          <w:sz w:val="24"/>
          <w:szCs w:val="24"/>
        </w:rPr>
        <w:t>s</w:t>
      </w:r>
      <w:r w:rsidRPr="007C67FD">
        <w:rPr>
          <w:rFonts w:ascii="Times New Roman" w:hAnsi="Times New Roman" w:cs="Times New Roman"/>
          <w:sz w:val="24"/>
          <w:szCs w:val="24"/>
        </w:rPr>
        <w:t xml:space="preserve"> militar</w:t>
      </w:r>
      <w:r w:rsidR="00563920" w:rsidRPr="007C67FD">
        <w:rPr>
          <w:rFonts w:ascii="Times New Roman" w:hAnsi="Times New Roman" w:cs="Times New Roman"/>
          <w:sz w:val="24"/>
          <w:szCs w:val="24"/>
        </w:rPr>
        <w:t>es</w:t>
      </w:r>
      <w:r w:rsidRPr="007C67FD">
        <w:rPr>
          <w:rFonts w:ascii="Times New Roman" w:hAnsi="Times New Roman" w:cs="Times New Roman"/>
          <w:sz w:val="24"/>
          <w:szCs w:val="24"/>
        </w:rPr>
        <w:t>. Esse ponto, em especial, é abordado nos ensaios</w:t>
      </w:r>
      <w:r w:rsidR="009E59A6" w:rsidRPr="007C67FD">
        <w:rPr>
          <w:rFonts w:ascii="Times New Roman" w:hAnsi="Times New Roman" w:cs="Times New Roman"/>
          <w:sz w:val="24"/>
          <w:szCs w:val="24"/>
        </w:rPr>
        <w:t xml:space="preserve"> acerca</w:t>
      </w:r>
      <w:r w:rsidRPr="007C67FD">
        <w:rPr>
          <w:rFonts w:ascii="Times New Roman" w:hAnsi="Times New Roman" w:cs="Times New Roman"/>
          <w:sz w:val="24"/>
          <w:szCs w:val="24"/>
        </w:rPr>
        <w:t xml:space="preserve"> </w:t>
      </w:r>
      <w:r w:rsidR="009E59A6" w:rsidRPr="007C67FD">
        <w:rPr>
          <w:rFonts w:ascii="Times New Roman" w:hAnsi="Times New Roman" w:cs="Times New Roman"/>
          <w:sz w:val="24"/>
          <w:szCs w:val="24"/>
        </w:rPr>
        <w:t>d</w:t>
      </w:r>
      <w:r w:rsidRPr="007C67FD">
        <w:rPr>
          <w:rFonts w:ascii="Times New Roman" w:hAnsi="Times New Roman" w:cs="Times New Roman"/>
          <w:sz w:val="24"/>
          <w:szCs w:val="24"/>
        </w:rPr>
        <w:t>as produções de Gerchman e Zilio</w:t>
      </w:r>
      <w:r w:rsidR="00E80F17" w:rsidRPr="007C67FD">
        <w:rPr>
          <w:rFonts w:ascii="Times New Roman" w:hAnsi="Times New Roman" w:cs="Times New Roman"/>
          <w:sz w:val="24"/>
          <w:szCs w:val="24"/>
        </w:rPr>
        <w:t>,</w:t>
      </w:r>
      <w:r w:rsidR="005C0182" w:rsidRPr="007C67FD">
        <w:rPr>
          <w:rFonts w:ascii="Times New Roman" w:hAnsi="Times New Roman" w:cs="Times New Roman"/>
          <w:sz w:val="24"/>
          <w:szCs w:val="24"/>
        </w:rPr>
        <w:t xml:space="preserve"> por terem sofrido diretamente </w:t>
      </w:r>
      <w:r w:rsidR="00345847" w:rsidRPr="007C67FD">
        <w:rPr>
          <w:rFonts w:ascii="Times New Roman" w:hAnsi="Times New Roman" w:cs="Times New Roman"/>
          <w:sz w:val="24"/>
          <w:szCs w:val="24"/>
        </w:rPr>
        <w:t>ações que colocaram em risco as suas liberdades e vidas</w:t>
      </w:r>
      <w:r w:rsidRPr="007C67FD">
        <w:rPr>
          <w:rFonts w:ascii="Times New Roman" w:hAnsi="Times New Roman" w:cs="Times New Roman"/>
          <w:sz w:val="24"/>
          <w:szCs w:val="24"/>
        </w:rPr>
        <w:t>.</w:t>
      </w:r>
    </w:p>
    <w:p w14:paraId="52FEA76D" w14:textId="1E844203" w:rsidR="00B80C23" w:rsidRPr="007C67FD" w:rsidRDefault="00B80C23"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Ao longo da ditadura no Brasil (1964-1985), o que se observa, no plano econômico, é a inflação galopante que acentuou a desigualdade e achatou o poder de compra dos mais pobres. Se havia estratégias de desenvolvimento por parte dos governos militares, seguramente elas eram no mínimo frágeis a respeito da classe trabalhadora (Cardoso, 2018). Uma hipótese é que</w:t>
      </w:r>
      <w:r w:rsidR="00E80F17" w:rsidRPr="007C67FD">
        <w:rPr>
          <w:rFonts w:ascii="Times New Roman" w:hAnsi="Times New Roman" w:cs="Times New Roman"/>
          <w:sz w:val="24"/>
          <w:szCs w:val="24"/>
        </w:rPr>
        <w:t>,</w:t>
      </w:r>
      <w:r w:rsidRPr="007C67FD">
        <w:rPr>
          <w:rFonts w:ascii="Times New Roman" w:hAnsi="Times New Roman" w:cs="Times New Roman"/>
          <w:sz w:val="24"/>
          <w:szCs w:val="24"/>
        </w:rPr>
        <w:t xml:space="preserve"> ao elaborar o que chamo de tipologias do/sobre o povo, esses </w:t>
      </w:r>
      <w:r w:rsidR="000E5459" w:rsidRPr="007C67FD">
        <w:rPr>
          <w:rFonts w:ascii="Times New Roman" w:hAnsi="Times New Roman" w:cs="Times New Roman"/>
          <w:sz w:val="24"/>
          <w:szCs w:val="24"/>
        </w:rPr>
        <w:t xml:space="preserve">três </w:t>
      </w:r>
      <w:r w:rsidRPr="007C67FD">
        <w:rPr>
          <w:rFonts w:ascii="Times New Roman" w:hAnsi="Times New Roman" w:cs="Times New Roman"/>
          <w:sz w:val="24"/>
          <w:szCs w:val="24"/>
        </w:rPr>
        <w:t>artistas, assim como os cineastas oriundos do Cinema Novo</w:t>
      </w:r>
      <w:r w:rsidR="00563920" w:rsidRPr="007C67FD">
        <w:rPr>
          <w:rFonts w:ascii="Times New Roman" w:hAnsi="Times New Roman" w:cs="Times New Roman"/>
          <w:sz w:val="24"/>
          <w:szCs w:val="24"/>
        </w:rPr>
        <w:t xml:space="preserve"> e o grupo em torno do Teatro Opinião</w:t>
      </w:r>
      <w:r w:rsidRPr="007C67FD">
        <w:rPr>
          <w:rFonts w:ascii="Times New Roman" w:hAnsi="Times New Roman" w:cs="Times New Roman"/>
          <w:sz w:val="24"/>
          <w:szCs w:val="24"/>
        </w:rPr>
        <w:t>, levando em conta as especificidades das produções de todo esse coletivo de artistas, traçaram alegorias</w:t>
      </w:r>
      <w:r w:rsidR="009E59A6" w:rsidRPr="007C67FD">
        <w:rPr>
          <w:rFonts w:ascii="Times New Roman" w:hAnsi="Times New Roman" w:cs="Times New Roman"/>
          <w:sz w:val="24"/>
          <w:szCs w:val="24"/>
        </w:rPr>
        <w:t xml:space="preserve"> com relação</w:t>
      </w:r>
      <w:r w:rsidRPr="007C67FD">
        <w:rPr>
          <w:rFonts w:ascii="Times New Roman" w:hAnsi="Times New Roman" w:cs="Times New Roman"/>
          <w:sz w:val="24"/>
          <w:szCs w:val="24"/>
        </w:rPr>
        <w:t xml:space="preserve"> </w:t>
      </w:r>
      <w:r w:rsidR="009E59A6" w:rsidRPr="007C67FD">
        <w:rPr>
          <w:rFonts w:ascii="Times New Roman" w:hAnsi="Times New Roman" w:cs="Times New Roman"/>
          <w:sz w:val="24"/>
          <w:szCs w:val="24"/>
        </w:rPr>
        <w:t>a</w:t>
      </w:r>
      <w:r w:rsidRPr="007C67FD">
        <w:rPr>
          <w:rFonts w:ascii="Times New Roman" w:hAnsi="Times New Roman" w:cs="Times New Roman"/>
          <w:sz w:val="24"/>
          <w:szCs w:val="24"/>
        </w:rPr>
        <w:t>o subdesenvolvimento, isto é, constituíram estratégias culturais entremeadas por agenciamentos políticos que expuseram as entranhas de um país atravessado por um desejo pelo moderno</w:t>
      </w:r>
      <w:r w:rsidR="000E5459" w:rsidRPr="007C67FD">
        <w:rPr>
          <w:rFonts w:ascii="Times New Roman" w:hAnsi="Times New Roman" w:cs="Times New Roman"/>
          <w:sz w:val="24"/>
          <w:szCs w:val="24"/>
        </w:rPr>
        <w:t>,</w:t>
      </w:r>
      <w:r w:rsidRPr="007C67FD">
        <w:rPr>
          <w:rFonts w:ascii="Times New Roman" w:hAnsi="Times New Roman" w:cs="Times New Roman"/>
          <w:sz w:val="24"/>
          <w:szCs w:val="24"/>
        </w:rPr>
        <w:t xml:space="preserve"> mas que ainda possuía índices sociais extremamente baixos (Santos, 1979). Expor o povo – no Cinema Novo, muitos não atores, oriundos das favelas, representavam personagens que poderiam ser eles mesmos, ou ainda músicos e compositores ligados ao universo do samba passaram a atuar em filmes associando </w:t>
      </w:r>
      <w:r w:rsidR="00563920" w:rsidRPr="007C67FD">
        <w:rPr>
          <w:rFonts w:ascii="Times New Roman" w:hAnsi="Times New Roman" w:cs="Times New Roman"/>
          <w:sz w:val="24"/>
          <w:szCs w:val="24"/>
        </w:rPr>
        <w:t xml:space="preserve">ficção e realidade e evocando novas margens e </w:t>
      </w:r>
      <w:r w:rsidR="00563920" w:rsidRPr="007C67FD">
        <w:rPr>
          <w:rFonts w:ascii="Times New Roman" w:hAnsi="Times New Roman" w:cs="Times New Roman"/>
          <w:sz w:val="24"/>
          <w:szCs w:val="24"/>
        </w:rPr>
        <w:lastRenderedPageBreak/>
        <w:t>acontecimentos para o que era chamado de Neo</w:t>
      </w:r>
      <w:r w:rsidR="008C1DBF" w:rsidRPr="007C67FD">
        <w:rPr>
          <w:rFonts w:ascii="Times New Roman" w:hAnsi="Times New Roman" w:cs="Times New Roman"/>
          <w:sz w:val="24"/>
          <w:szCs w:val="24"/>
        </w:rPr>
        <w:t>r</w:t>
      </w:r>
      <w:r w:rsidR="00563920" w:rsidRPr="007C67FD">
        <w:rPr>
          <w:rFonts w:ascii="Times New Roman" w:hAnsi="Times New Roman" w:cs="Times New Roman"/>
          <w:sz w:val="24"/>
          <w:szCs w:val="24"/>
        </w:rPr>
        <w:t>realismo</w:t>
      </w:r>
      <w:r w:rsidRPr="007C67FD">
        <w:rPr>
          <w:rFonts w:ascii="Times New Roman" w:hAnsi="Times New Roman" w:cs="Times New Roman"/>
          <w:sz w:val="24"/>
          <w:szCs w:val="24"/>
        </w:rPr>
        <w:t xml:space="preserve"> – e seu dia</w:t>
      </w:r>
      <w:r w:rsidR="008C1DBF" w:rsidRPr="007C67FD">
        <w:rPr>
          <w:rFonts w:ascii="Times New Roman" w:hAnsi="Times New Roman" w:cs="Times New Roman"/>
          <w:sz w:val="24"/>
          <w:szCs w:val="24"/>
        </w:rPr>
        <w:t xml:space="preserve"> </w:t>
      </w:r>
      <w:r w:rsidRPr="007C67FD">
        <w:rPr>
          <w:rFonts w:ascii="Times New Roman" w:hAnsi="Times New Roman" w:cs="Times New Roman"/>
          <w:sz w:val="24"/>
          <w:szCs w:val="24"/>
        </w:rPr>
        <w:t>a</w:t>
      </w:r>
      <w:r w:rsidR="008C1DBF" w:rsidRPr="007C67FD">
        <w:rPr>
          <w:rFonts w:ascii="Times New Roman" w:hAnsi="Times New Roman" w:cs="Times New Roman"/>
          <w:sz w:val="24"/>
          <w:szCs w:val="24"/>
        </w:rPr>
        <w:t xml:space="preserve"> </w:t>
      </w:r>
      <w:r w:rsidRPr="007C67FD">
        <w:rPr>
          <w:rFonts w:ascii="Times New Roman" w:hAnsi="Times New Roman" w:cs="Times New Roman"/>
          <w:sz w:val="24"/>
          <w:szCs w:val="24"/>
        </w:rPr>
        <w:t>dia, a exploração contínua que sofriam, o racismo estrutural, entre outras mazelas</w:t>
      </w:r>
      <w:r w:rsidR="008C1DBF" w:rsidRPr="007C67FD">
        <w:rPr>
          <w:rFonts w:ascii="Times New Roman" w:hAnsi="Times New Roman" w:cs="Times New Roman"/>
          <w:sz w:val="24"/>
          <w:szCs w:val="24"/>
        </w:rPr>
        <w:t>,</w:t>
      </w:r>
      <w:r w:rsidRPr="007C67FD">
        <w:rPr>
          <w:rFonts w:ascii="Times New Roman" w:hAnsi="Times New Roman" w:cs="Times New Roman"/>
          <w:sz w:val="24"/>
          <w:szCs w:val="24"/>
        </w:rPr>
        <w:t xml:space="preserve"> era um compromisso tácito entre uma parcela da produção cultural brasileira a partir, singularmente, de meados dos anos 1960, e particularmente acelerado depois de 1964. </w:t>
      </w:r>
      <w:r w:rsidR="00563920" w:rsidRPr="007C67FD">
        <w:rPr>
          <w:rFonts w:ascii="Times New Roman" w:hAnsi="Times New Roman" w:cs="Times New Roman"/>
          <w:sz w:val="24"/>
          <w:szCs w:val="24"/>
        </w:rPr>
        <w:t xml:space="preserve">Parte </w:t>
      </w:r>
      <w:r w:rsidRPr="007C67FD">
        <w:rPr>
          <w:rFonts w:ascii="Times New Roman" w:hAnsi="Times New Roman" w:cs="Times New Roman"/>
          <w:sz w:val="24"/>
          <w:szCs w:val="24"/>
        </w:rPr>
        <w:t>da produção artística brasileira, e destaco os nomes de Gerchman, Silveira e Zilio, voltou a especular a</w:t>
      </w:r>
      <w:r w:rsidR="009E59A6" w:rsidRPr="007C67FD">
        <w:rPr>
          <w:rFonts w:ascii="Times New Roman" w:hAnsi="Times New Roman" w:cs="Times New Roman"/>
          <w:sz w:val="24"/>
          <w:szCs w:val="24"/>
        </w:rPr>
        <w:t xml:space="preserve"> respeito da</w:t>
      </w:r>
      <w:r w:rsidRPr="007C67FD">
        <w:rPr>
          <w:rFonts w:ascii="Times New Roman" w:hAnsi="Times New Roman" w:cs="Times New Roman"/>
          <w:sz w:val="24"/>
          <w:szCs w:val="24"/>
        </w:rPr>
        <w:t xml:space="preserve"> imagem de povo. Ao invés de romantizar o que se entendia por povo,</w:t>
      </w:r>
      <w:r w:rsidR="00563920" w:rsidRPr="007C67FD">
        <w:rPr>
          <w:rFonts w:ascii="Times New Roman" w:hAnsi="Times New Roman" w:cs="Times New Roman"/>
          <w:sz w:val="24"/>
          <w:szCs w:val="24"/>
        </w:rPr>
        <w:t xml:space="preserve"> por exemplo, </w:t>
      </w:r>
      <w:r w:rsidRPr="007C67FD">
        <w:rPr>
          <w:rFonts w:ascii="Times New Roman" w:hAnsi="Times New Roman" w:cs="Times New Roman"/>
          <w:sz w:val="24"/>
          <w:szCs w:val="24"/>
        </w:rPr>
        <w:t>erotiza</w:t>
      </w:r>
      <w:r w:rsidR="00563920" w:rsidRPr="007C67FD">
        <w:rPr>
          <w:rFonts w:ascii="Times New Roman" w:hAnsi="Times New Roman" w:cs="Times New Roman"/>
          <w:sz w:val="24"/>
          <w:szCs w:val="24"/>
        </w:rPr>
        <w:t>ndo</w:t>
      </w:r>
      <w:r w:rsidRPr="007C67FD">
        <w:rPr>
          <w:rFonts w:ascii="Times New Roman" w:hAnsi="Times New Roman" w:cs="Times New Roman"/>
          <w:sz w:val="24"/>
          <w:szCs w:val="24"/>
        </w:rPr>
        <w:t xml:space="preserve"> a mulher negra, esses três artistas se voltam para o trabalhador urbano e as práticas exploratórias a que estavam submetidos. Retratando o operário, a prática alienante do trabalho,</w:t>
      </w:r>
      <w:r w:rsidR="00563920" w:rsidRPr="007C67FD">
        <w:rPr>
          <w:rFonts w:ascii="Times New Roman" w:hAnsi="Times New Roman" w:cs="Times New Roman"/>
          <w:sz w:val="24"/>
          <w:szCs w:val="24"/>
        </w:rPr>
        <w:t xml:space="preserve"> o corpo em regime de atenção e dilacerado,</w:t>
      </w:r>
      <w:r w:rsidRPr="007C67FD">
        <w:rPr>
          <w:rFonts w:ascii="Times New Roman" w:hAnsi="Times New Roman" w:cs="Times New Roman"/>
          <w:sz w:val="24"/>
          <w:szCs w:val="24"/>
        </w:rPr>
        <w:t xml:space="preserve"> a moradia na periferia, os meios de transporte público lotados, a cultura de massa alienante, esses artistas expõem um país que desejava e estimulava o crescimento econômico</w:t>
      </w:r>
      <w:r w:rsidR="009C5A12" w:rsidRPr="007C67FD">
        <w:rPr>
          <w:rFonts w:ascii="Times New Roman" w:hAnsi="Times New Roman" w:cs="Times New Roman"/>
          <w:sz w:val="24"/>
          <w:szCs w:val="24"/>
        </w:rPr>
        <w:t>,</w:t>
      </w:r>
      <w:r w:rsidRPr="007C67FD">
        <w:rPr>
          <w:rFonts w:ascii="Times New Roman" w:hAnsi="Times New Roman" w:cs="Times New Roman"/>
          <w:sz w:val="24"/>
          <w:szCs w:val="24"/>
        </w:rPr>
        <w:t xml:space="preserve"> mas esbarrava em profundas disparidades sociais internas.</w:t>
      </w:r>
    </w:p>
    <w:p w14:paraId="66771C2F" w14:textId="2ECDC000" w:rsidR="00D807D1" w:rsidRPr="007C67FD" w:rsidRDefault="00D807D1"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 xml:space="preserve">Todas as obras analisadas </w:t>
      </w:r>
      <w:r w:rsidR="000F2A2D" w:rsidRPr="007C67FD">
        <w:rPr>
          <w:rFonts w:ascii="Times New Roman" w:hAnsi="Times New Roman" w:cs="Times New Roman"/>
          <w:sz w:val="24"/>
          <w:szCs w:val="24"/>
        </w:rPr>
        <w:t>aqui</w:t>
      </w:r>
      <w:r w:rsidRPr="007C67FD">
        <w:rPr>
          <w:rFonts w:ascii="Times New Roman" w:hAnsi="Times New Roman" w:cs="Times New Roman"/>
          <w:sz w:val="24"/>
          <w:szCs w:val="24"/>
        </w:rPr>
        <w:t xml:space="preserve"> foram produzidas no contexto do Brasil vivendo sob a ditadura. O regime repressor, a censura, o medo e a </w:t>
      </w:r>
      <w:r w:rsidR="008B1B9A" w:rsidRPr="007C67FD">
        <w:rPr>
          <w:rFonts w:ascii="Times New Roman" w:hAnsi="Times New Roman" w:cs="Times New Roman"/>
          <w:sz w:val="24"/>
          <w:szCs w:val="24"/>
        </w:rPr>
        <w:t xml:space="preserve">opressão </w:t>
      </w:r>
      <w:r w:rsidRPr="007C67FD">
        <w:rPr>
          <w:rFonts w:ascii="Times New Roman" w:hAnsi="Times New Roman" w:cs="Times New Roman"/>
          <w:sz w:val="24"/>
          <w:szCs w:val="24"/>
        </w:rPr>
        <w:t xml:space="preserve">não eram só </w:t>
      </w:r>
      <w:proofErr w:type="gramStart"/>
      <w:r w:rsidRPr="007C67FD">
        <w:rPr>
          <w:rFonts w:ascii="Times New Roman" w:hAnsi="Times New Roman" w:cs="Times New Roman"/>
          <w:sz w:val="24"/>
          <w:szCs w:val="24"/>
        </w:rPr>
        <w:t>pano</w:t>
      </w:r>
      <w:proofErr w:type="gramEnd"/>
      <w:r w:rsidRPr="007C67FD">
        <w:rPr>
          <w:rFonts w:ascii="Times New Roman" w:hAnsi="Times New Roman" w:cs="Times New Roman"/>
          <w:sz w:val="24"/>
          <w:szCs w:val="24"/>
        </w:rPr>
        <w:t xml:space="preserve"> de fundo</w:t>
      </w:r>
      <w:r w:rsidR="009C5A12" w:rsidRPr="007C67FD">
        <w:rPr>
          <w:rFonts w:ascii="Times New Roman" w:hAnsi="Times New Roman" w:cs="Times New Roman"/>
          <w:sz w:val="24"/>
          <w:szCs w:val="24"/>
        </w:rPr>
        <w:t>,</w:t>
      </w:r>
      <w:r w:rsidRPr="007C67FD">
        <w:rPr>
          <w:rFonts w:ascii="Times New Roman" w:hAnsi="Times New Roman" w:cs="Times New Roman"/>
          <w:sz w:val="24"/>
          <w:szCs w:val="24"/>
        </w:rPr>
        <w:t xml:space="preserve"> mas </w:t>
      </w:r>
      <w:r w:rsidR="00563920" w:rsidRPr="007C67FD">
        <w:rPr>
          <w:rFonts w:ascii="Times New Roman" w:hAnsi="Times New Roman" w:cs="Times New Roman"/>
          <w:sz w:val="24"/>
          <w:szCs w:val="24"/>
        </w:rPr>
        <w:t xml:space="preserve">circunstâncias refletidas alegoricamente </w:t>
      </w:r>
      <w:r w:rsidR="009C5A12" w:rsidRPr="007C67FD">
        <w:rPr>
          <w:rFonts w:ascii="Times New Roman" w:hAnsi="Times New Roman" w:cs="Times New Roman"/>
          <w:sz w:val="24"/>
          <w:szCs w:val="24"/>
        </w:rPr>
        <w:t>nas</w:t>
      </w:r>
      <w:r w:rsidR="00563920" w:rsidRPr="007C67FD">
        <w:rPr>
          <w:rFonts w:ascii="Times New Roman" w:hAnsi="Times New Roman" w:cs="Times New Roman"/>
          <w:sz w:val="24"/>
          <w:szCs w:val="24"/>
        </w:rPr>
        <w:t xml:space="preserve"> obras</w:t>
      </w:r>
      <w:r w:rsidRPr="007C67FD">
        <w:rPr>
          <w:rFonts w:ascii="Times New Roman" w:hAnsi="Times New Roman" w:cs="Times New Roman"/>
          <w:sz w:val="24"/>
          <w:szCs w:val="24"/>
        </w:rPr>
        <w:t xml:space="preserve">. Contudo, interessa também à pesquisa a reflexão </w:t>
      </w:r>
      <w:r w:rsidR="009E59A6" w:rsidRPr="007C67FD">
        <w:rPr>
          <w:rFonts w:ascii="Times New Roman" w:hAnsi="Times New Roman" w:cs="Times New Roman"/>
          <w:sz w:val="24"/>
          <w:szCs w:val="24"/>
        </w:rPr>
        <w:t xml:space="preserve">acerca de </w:t>
      </w:r>
      <w:r w:rsidRPr="007C67FD">
        <w:rPr>
          <w:rFonts w:ascii="Times New Roman" w:hAnsi="Times New Roman" w:cs="Times New Roman"/>
          <w:sz w:val="24"/>
          <w:szCs w:val="24"/>
        </w:rPr>
        <w:t>como os artistas projetaram algo para além desse recorte histórico. São p</w:t>
      </w:r>
      <w:r w:rsidR="00563920" w:rsidRPr="007C67FD">
        <w:rPr>
          <w:rFonts w:ascii="Times New Roman" w:hAnsi="Times New Roman" w:cs="Times New Roman"/>
          <w:sz w:val="24"/>
          <w:szCs w:val="24"/>
        </w:rPr>
        <w:t>roduções</w:t>
      </w:r>
      <w:r w:rsidRPr="007C67FD">
        <w:rPr>
          <w:rFonts w:ascii="Times New Roman" w:hAnsi="Times New Roman" w:cs="Times New Roman"/>
          <w:sz w:val="24"/>
          <w:szCs w:val="24"/>
        </w:rPr>
        <w:t xml:space="preserve"> estéticas que </w:t>
      </w:r>
      <w:r w:rsidR="00563920" w:rsidRPr="007C67FD">
        <w:rPr>
          <w:rFonts w:ascii="Times New Roman" w:hAnsi="Times New Roman" w:cs="Times New Roman"/>
          <w:sz w:val="24"/>
          <w:szCs w:val="24"/>
        </w:rPr>
        <w:t xml:space="preserve">dialogam com </w:t>
      </w:r>
      <w:r w:rsidRPr="007C67FD">
        <w:rPr>
          <w:rFonts w:ascii="Times New Roman" w:hAnsi="Times New Roman" w:cs="Times New Roman"/>
          <w:sz w:val="24"/>
          <w:szCs w:val="24"/>
        </w:rPr>
        <w:t xml:space="preserve">uma condição histórica </w:t>
      </w:r>
      <w:r w:rsidR="008A53EC" w:rsidRPr="007C67FD">
        <w:rPr>
          <w:rFonts w:ascii="Times New Roman" w:hAnsi="Times New Roman" w:cs="Times New Roman"/>
          <w:sz w:val="24"/>
          <w:szCs w:val="24"/>
        </w:rPr>
        <w:t>de violência</w:t>
      </w:r>
      <w:r w:rsidRPr="007C67FD">
        <w:rPr>
          <w:rFonts w:ascii="Times New Roman" w:hAnsi="Times New Roman" w:cs="Times New Roman"/>
          <w:sz w:val="24"/>
          <w:szCs w:val="24"/>
        </w:rPr>
        <w:t xml:space="preserve"> do país, muito antes do golpe de 1964, pondo em </w:t>
      </w:r>
      <w:r w:rsidR="009C5A12" w:rsidRPr="007C67FD">
        <w:rPr>
          <w:rFonts w:ascii="Times New Roman" w:hAnsi="Times New Roman" w:cs="Times New Roman"/>
          <w:sz w:val="24"/>
          <w:szCs w:val="24"/>
        </w:rPr>
        <w:t xml:space="preserve">xeque </w:t>
      </w:r>
      <w:r w:rsidRPr="007C67FD">
        <w:rPr>
          <w:rFonts w:ascii="Times New Roman" w:hAnsi="Times New Roman" w:cs="Times New Roman"/>
          <w:sz w:val="24"/>
          <w:szCs w:val="24"/>
        </w:rPr>
        <w:t xml:space="preserve">a própria ideia de democracia. O período colonial legitimando exploração e </w:t>
      </w:r>
      <w:r w:rsidR="00563920" w:rsidRPr="007C67FD">
        <w:rPr>
          <w:rFonts w:ascii="Times New Roman" w:hAnsi="Times New Roman" w:cs="Times New Roman"/>
          <w:sz w:val="24"/>
          <w:szCs w:val="24"/>
        </w:rPr>
        <w:t>barbárie</w:t>
      </w:r>
      <w:r w:rsidRPr="007C67FD">
        <w:rPr>
          <w:rFonts w:ascii="Times New Roman" w:hAnsi="Times New Roman" w:cs="Times New Roman"/>
          <w:sz w:val="24"/>
          <w:szCs w:val="24"/>
        </w:rPr>
        <w:t xml:space="preserve"> não ficou para trás, pois ainda é uma marca indelével da nossa cultura e política enquanto nação. Digo isso ressaltando o fato de que as obras analisadas não se referem puramente a um recorte histórico-temporal; não são “datadas”</w:t>
      </w:r>
      <w:r w:rsidR="005E79CE" w:rsidRPr="007C67FD">
        <w:rPr>
          <w:rFonts w:ascii="Times New Roman" w:hAnsi="Times New Roman" w:cs="Times New Roman"/>
          <w:sz w:val="24"/>
          <w:szCs w:val="24"/>
        </w:rPr>
        <w:t>,</w:t>
      </w:r>
      <w:r w:rsidRPr="007C67FD">
        <w:rPr>
          <w:rFonts w:ascii="Times New Roman" w:hAnsi="Times New Roman" w:cs="Times New Roman"/>
          <w:sz w:val="24"/>
          <w:szCs w:val="24"/>
        </w:rPr>
        <w:t xml:space="preserve"> pois seu compromisso é em apontar uma continuidade, mesmo depois do “fim” do Brasil Colônia, de práticas exploratórias especialmente em um contexto de classe.</w:t>
      </w:r>
    </w:p>
    <w:p w14:paraId="1A069982" w14:textId="2D00F406" w:rsidR="00BD5BEC" w:rsidRPr="007C67FD" w:rsidRDefault="00563920"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 xml:space="preserve">O principal </w:t>
      </w:r>
      <w:r w:rsidR="00BD5BEC" w:rsidRPr="007C67FD">
        <w:rPr>
          <w:rFonts w:ascii="Times New Roman" w:hAnsi="Times New Roman" w:cs="Times New Roman"/>
          <w:sz w:val="24"/>
          <w:szCs w:val="24"/>
        </w:rPr>
        <w:t xml:space="preserve">tema </w:t>
      </w:r>
      <w:r w:rsidR="00A24450" w:rsidRPr="007C67FD">
        <w:rPr>
          <w:rFonts w:ascii="Times New Roman" w:hAnsi="Times New Roman" w:cs="Times New Roman"/>
          <w:sz w:val="24"/>
          <w:szCs w:val="24"/>
        </w:rPr>
        <w:t xml:space="preserve">em </w:t>
      </w:r>
      <w:r w:rsidR="00BD5BEC" w:rsidRPr="007C67FD">
        <w:rPr>
          <w:rFonts w:ascii="Times New Roman" w:hAnsi="Times New Roman" w:cs="Times New Roman"/>
          <w:sz w:val="24"/>
          <w:szCs w:val="24"/>
        </w:rPr>
        <w:t>que conver</w:t>
      </w:r>
      <w:r w:rsidRPr="007C67FD">
        <w:rPr>
          <w:rFonts w:ascii="Times New Roman" w:hAnsi="Times New Roman" w:cs="Times New Roman"/>
          <w:sz w:val="24"/>
          <w:szCs w:val="24"/>
        </w:rPr>
        <w:t>ge a pesquisa desses</w:t>
      </w:r>
      <w:r w:rsidR="00BD5BEC" w:rsidRPr="007C67FD">
        <w:rPr>
          <w:rFonts w:ascii="Times New Roman" w:hAnsi="Times New Roman" w:cs="Times New Roman"/>
          <w:sz w:val="24"/>
          <w:szCs w:val="24"/>
        </w:rPr>
        <w:t xml:space="preserve"> artistas </w:t>
      </w:r>
      <w:r w:rsidRPr="007C67FD">
        <w:rPr>
          <w:rFonts w:ascii="Times New Roman" w:hAnsi="Times New Roman" w:cs="Times New Roman"/>
          <w:sz w:val="24"/>
          <w:szCs w:val="24"/>
        </w:rPr>
        <w:t>é</w:t>
      </w:r>
      <w:r w:rsidR="00BD5BEC" w:rsidRPr="007C67FD">
        <w:rPr>
          <w:rFonts w:ascii="Times New Roman" w:hAnsi="Times New Roman" w:cs="Times New Roman"/>
          <w:sz w:val="24"/>
          <w:szCs w:val="24"/>
        </w:rPr>
        <w:t xml:space="preserve"> o retrato ou autorretrato</w:t>
      </w:r>
      <w:r w:rsidRPr="007C67FD">
        <w:rPr>
          <w:rFonts w:ascii="Times New Roman" w:hAnsi="Times New Roman" w:cs="Times New Roman"/>
          <w:sz w:val="24"/>
          <w:szCs w:val="24"/>
        </w:rPr>
        <w:t>, seja em seu caráter repulsivo e abjeto</w:t>
      </w:r>
      <w:r w:rsidR="00A24450" w:rsidRPr="007C67FD">
        <w:rPr>
          <w:rFonts w:ascii="Times New Roman" w:hAnsi="Times New Roman" w:cs="Times New Roman"/>
          <w:sz w:val="24"/>
          <w:szCs w:val="24"/>
        </w:rPr>
        <w:t>,</w:t>
      </w:r>
      <w:r w:rsidRPr="007C67FD">
        <w:rPr>
          <w:rFonts w:ascii="Times New Roman" w:hAnsi="Times New Roman" w:cs="Times New Roman"/>
          <w:sz w:val="24"/>
          <w:szCs w:val="24"/>
        </w:rPr>
        <w:t xml:space="preserve"> alimentando a constituição de um sujeito fragmentado </w:t>
      </w:r>
      <w:r w:rsidR="00F24F47" w:rsidRPr="007C67FD">
        <w:rPr>
          <w:rFonts w:ascii="Times New Roman" w:hAnsi="Times New Roman" w:cs="Times New Roman"/>
          <w:sz w:val="24"/>
          <w:szCs w:val="24"/>
        </w:rPr>
        <w:t>perante o</w:t>
      </w:r>
      <w:r w:rsidRPr="007C67FD">
        <w:rPr>
          <w:rFonts w:ascii="Times New Roman" w:hAnsi="Times New Roman" w:cs="Times New Roman"/>
          <w:sz w:val="24"/>
          <w:szCs w:val="24"/>
        </w:rPr>
        <w:t xml:space="preserve"> horror contemporâneo, seja a constituição </w:t>
      </w:r>
      <w:r w:rsidR="005D594B" w:rsidRPr="007C67FD">
        <w:rPr>
          <w:rFonts w:ascii="Times New Roman" w:hAnsi="Times New Roman" w:cs="Times New Roman"/>
          <w:sz w:val="24"/>
          <w:szCs w:val="24"/>
        </w:rPr>
        <w:t>de retrato do Outro que expõe a divisão social e atroz da sociedade brasileira</w:t>
      </w:r>
      <w:r w:rsidR="00BD5BEC" w:rsidRPr="007C67FD">
        <w:rPr>
          <w:rFonts w:ascii="Times New Roman" w:hAnsi="Times New Roman" w:cs="Times New Roman"/>
          <w:sz w:val="24"/>
          <w:szCs w:val="24"/>
        </w:rPr>
        <w:t xml:space="preserve">. </w:t>
      </w:r>
      <w:r w:rsidR="00A24450" w:rsidRPr="007C67FD">
        <w:rPr>
          <w:rFonts w:ascii="Times New Roman" w:hAnsi="Times New Roman" w:cs="Times New Roman"/>
          <w:sz w:val="24"/>
          <w:szCs w:val="24"/>
        </w:rPr>
        <w:t>O</w:t>
      </w:r>
      <w:r w:rsidR="005D594B" w:rsidRPr="007C67FD">
        <w:rPr>
          <w:rFonts w:ascii="Times New Roman" w:hAnsi="Times New Roman" w:cs="Times New Roman"/>
          <w:sz w:val="24"/>
          <w:szCs w:val="24"/>
        </w:rPr>
        <w:t xml:space="preserve"> autorretrato de Zilio </w:t>
      </w:r>
      <w:r w:rsidR="00A24450" w:rsidRPr="007C67FD">
        <w:rPr>
          <w:rFonts w:ascii="Times New Roman" w:hAnsi="Times New Roman" w:cs="Times New Roman"/>
          <w:sz w:val="24"/>
          <w:szCs w:val="24"/>
        </w:rPr>
        <w:t xml:space="preserve">como </w:t>
      </w:r>
      <w:r w:rsidR="005D594B" w:rsidRPr="007C67FD">
        <w:rPr>
          <w:rFonts w:ascii="Times New Roman" w:hAnsi="Times New Roman" w:cs="Times New Roman"/>
          <w:sz w:val="24"/>
          <w:szCs w:val="24"/>
        </w:rPr>
        <w:t xml:space="preserve">uma poça de sangue em meio a um deserto branco é uma imagem potente para se pensar nas </w:t>
      </w:r>
      <w:r w:rsidR="00A24450" w:rsidRPr="007C67FD">
        <w:rPr>
          <w:rFonts w:ascii="Times New Roman" w:hAnsi="Times New Roman" w:cs="Times New Roman"/>
          <w:sz w:val="24"/>
          <w:szCs w:val="24"/>
        </w:rPr>
        <w:t xml:space="preserve">diferentes contribuições </w:t>
      </w:r>
      <w:r w:rsidR="005D594B" w:rsidRPr="007C67FD">
        <w:rPr>
          <w:rFonts w:ascii="Times New Roman" w:hAnsi="Times New Roman" w:cs="Times New Roman"/>
          <w:sz w:val="24"/>
          <w:szCs w:val="24"/>
        </w:rPr>
        <w:t xml:space="preserve">que o ensaio </w:t>
      </w:r>
      <w:r w:rsidR="007264A6" w:rsidRPr="007C67FD">
        <w:rPr>
          <w:rFonts w:ascii="Times New Roman" w:hAnsi="Times New Roman" w:cs="Times New Roman"/>
          <w:sz w:val="24"/>
          <w:szCs w:val="24"/>
        </w:rPr>
        <w:t>pode trazer acerca da</w:t>
      </w:r>
      <w:r w:rsidR="005D594B" w:rsidRPr="007C67FD">
        <w:rPr>
          <w:rFonts w:ascii="Times New Roman" w:hAnsi="Times New Roman" w:cs="Times New Roman"/>
          <w:sz w:val="24"/>
          <w:szCs w:val="24"/>
        </w:rPr>
        <w:t xml:space="preserve"> obra dele. Refletir sobre o retrato do subalternizado, a partir da obra </w:t>
      </w:r>
      <w:r w:rsidR="005D594B" w:rsidRPr="007C67FD">
        <w:rPr>
          <w:rFonts w:ascii="Times New Roman" w:hAnsi="Times New Roman" w:cs="Times New Roman"/>
          <w:i/>
          <w:iCs/>
          <w:sz w:val="24"/>
          <w:szCs w:val="24"/>
        </w:rPr>
        <w:t>O rei do mau gosto</w:t>
      </w:r>
      <w:r w:rsidR="005D594B" w:rsidRPr="007C67FD">
        <w:rPr>
          <w:rFonts w:ascii="Times New Roman" w:hAnsi="Times New Roman" w:cs="Times New Roman"/>
          <w:sz w:val="24"/>
          <w:szCs w:val="24"/>
        </w:rPr>
        <w:t xml:space="preserve"> (1966), e a possibilidade de se pensar a ideia (falida) de democracia no Brasil é </w:t>
      </w:r>
      <w:r w:rsidR="00BD5BEC" w:rsidRPr="007C67FD">
        <w:rPr>
          <w:rFonts w:ascii="Times New Roman" w:hAnsi="Times New Roman" w:cs="Times New Roman"/>
          <w:sz w:val="24"/>
          <w:szCs w:val="24"/>
        </w:rPr>
        <w:t xml:space="preserve">um dos motivos condutores </w:t>
      </w:r>
      <w:r w:rsidR="005D594B" w:rsidRPr="007C67FD">
        <w:rPr>
          <w:rFonts w:ascii="Times New Roman" w:hAnsi="Times New Roman" w:cs="Times New Roman"/>
          <w:sz w:val="24"/>
          <w:szCs w:val="24"/>
        </w:rPr>
        <w:t>d</w:t>
      </w:r>
      <w:r w:rsidR="00BD5BEC" w:rsidRPr="007C67FD">
        <w:rPr>
          <w:rFonts w:ascii="Times New Roman" w:hAnsi="Times New Roman" w:cs="Times New Roman"/>
          <w:sz w:val="24"/>
          <w:szCs w:val="24"/>
        </w:rPr>
        <w:t>a obra de Gerchman</w:t>
      </w:r>
      <w:r w:rsidR="005D594B" w:rsidRPr="007C67FD">
        <w:rPr>
          <w:rFonts w:ascii="Times New Roman" w:hAnsi="Times New Roman" w:cs="Times New Roman"/>
          <w:sz w:val="24"/>
          <w:szCs w:val="24"/>
        </w:rPr>
        <w:t>. N</w:t>
      </w:r>
      <w:r w:rsidR="00BD5BEC" w:rsidRPr="007C67FD">
        <w:rPr>
          <w:rFonts w:ascii="Times New Roman" w:hAnsi="Times New Roman" w:cs="Times New Roman"/>
          <w:sz w:val="24"/>
          <w:szCs w:val="24"/>
        </w:rPr>
        <w:t xml:space="preserve">as elocubrações </w:t>
      </w:r>
      <w:r w:rsidR="007264A6" w:rsidRPr="007C67FD">
        <w:rPr>
          <w:rFonts w:ascii="Times New Roman" w:hAnsi="Times New Roman" w:cs="Times New Roman"/>
          <w:sz w:val="24"/>
          <w:szCs w:val="24"/>
        </w:rPr>
        <w:t>a respeito d</w:t>
      </w:r>
      <w:r w:rsidR="00BD5BEC" w:rsidRPr="007C67FD">
        <w:rPr>
          <w:rFonts w:ascii="Times New Roman" w:hAnsi="Times New Roman" w:cs="Times New Roman"/>
          <w:sz w:val="24"/>
          <w:szCs w:val="24"/>
        </w:rPr>
        <w:t>o trabalho de Regina Silveira, o retrato ganha destaque central pelo fato d</w:t>
      </w:r>
      <w:r w:rsidR="007C6E10" w:rsidRPr="007C67FD">
        <w:rPr>
          <w:rFonts w:ascii="Times New Roman" w:hAnsi="Times New Roman" w:cs="Times New Roman"/>
          <w:sz w:val="24"/>
          <w:szCs w:val="24"/>
        </w:rPr>
        <w:t xml:space="preserve">e </w:t>
      </w:r>
      <w:r w:rsidR="00BD5BEC" w:rsidRPr="007C67FD">
        <w:rPr>
          <w:rFonts w:ascii="Times New Roman" w:hAnsi="Times New Roman" w:cs="Times New Roman"/>
          <w:sz w:val="24"/>
          <w:szCs w:val="24"/>
        </w:rPr>
        <w:t>as reflexões críticas serem majoritariamente</w:t>
      </w:r>
      <w:r w:rsidR="009E59A6" w:rsidRPr="007C67FD">
        <w:rPr>
          <w:rFonts w:ascii="Times New Roman" w:hAnsi="Times New Roman" w:cs="Times New Roman"/>
          <w:sz w:val="24"/>
          <w:szCs w:val="24"/>
        </w:rPr>
        <w:t xml:space="preserve"> a respeito</w:t>
      </w:r>
      <w:r w:rsidR="00BD5BEC" w:rsidRPr="007C67FD">
        <w:rPr>
          <w:rFonts w:ascii="Times New Roman" w:hAnsi="Times New Roman" w:cs="Times New Roman"/>
          <w:sz w:val="24"/>
          <w:szCs w:val="24"/>
        </w:rPr>
        <w:t xml:space="preserve"> </w:t>
      </w:r>
      <w:r w:rsidR="009E59A6" w:rsidRPr="007C67FD">
        <w:rPr>
          <w:rFonts w:ascii="Times New Roman" w:hAnsi="Times New Roman" w:cs="Times New Roman"/>
          <w:sz w:val="24"/>
          <w:szCs w:val="24"/>
        </w:rPr>
        <w:t>d</w:t>
      </w:r>
      <w:r w:rsidR="00BD5BEC" w:rsidRPr="007C67FD">
        <w:rPr>
          <w:rFonts w:ascii="Times New Roman" w:hAnsi="Times New Roman" w:cs="Times New Roman"/>
          <w:sz w:val="24"/>
          <w:szCs w:val="24"/>
        </w:rPr>
        <w:t>a figura do patrão ou do capitalista. Desse modo, o quarto ensaio</w:t>
      </w:r>
      <w:r w:rsidR="007C6E10" w:rsidRPr="007C67FD">
        <w:rPr>
          <w:rFonts w:ascii="Times New Roman" w:hAnsi="Times New Roman" w:cs="Times New Roman"/>
          <w:sz w:val="24"/>
          <w:szCs w:val="24"/>
        </w:rPr>
        <w:t>,</w:t>
      </w:r>
      <w:r w:rsidR="00BD5BEC" w:rsidRPr="007C67FD">
        <w:rPr>
          <w:rFonts w:ascii="Times New Roman" w:hAnsi="Times New Roman" w:cs="Times New Roman"/>
          <w:sz w:val="24"/>
          <w:szCs w:val="24"/>
        </w:rPr>
        <w:t xml:space="preserve"> dedicado à obra de Wanda Pimentel</w:t>
      </w:r>
      <w:r w:rsidR="007C6E10" w:rsidRPr="007C67FD">
        <w:rPr>
          <w:rFonts w:ascii="Times New Roman" w:hAnsi="Times New Roman" w:cs="Times New Roman"/>
          <w:sz w:val="24"/>
          <w:szCs w:val="24"/>
        </w:rPr>
        <w:t>,</w:t>
      </w:r>
      <w:r w:rsidR="007A2A7E" w:rsidRPr="007C67FD">
        <w:rPr>
          <w:rFonts w:ascii="Times New Roman" w:hAnsi="Times New Roman" w:cs="Times New Roman"/>
          <w:sz w:val="24"/>
          <w:szCs w:val="24"/>
        </w:rPr>
        <w:t xml:space="preserve"> </w:t>
      </w:r>
      <w:r w:rsidR="00BD5BEC" w:rsidRPr="007C67FD">
        <w:rPr>
          <w:rFonts w:ascii="Times New Roman" w:hAnsi="Times New Roman" w:cs="Times New Roman"/>
          <w:sz w:val="24"/>
          <w:szCs w:val="24"/>
        </w:rPr>
        <w:t xml:space="preserve">foi uma decisão quase que inequívoca. </w:t>
      </w:r>
      <w:r w:rsidR="00265BC4" w:rsidRPr="007C67FD">
        <w:rPr>
          <w:rFonts w:ascii="Times New Roman" w:hAnsi="Times New Roman" w:cs="Times New Roman"/>
          <w:sz w:val="24"/>
          <w:szCs w:val="24"/>
        </w:rPr>
        <w:t xml:space="preserve">A série </w:t>
      </w:r>
      <w:r w:rsidR="00265BC4" w:rsidRPr="007C67FD">
        <w:rPr>
          <w:rFonts w:ascii="Times New Roman" w:hAnsi="Times New Roman" w:cs="Times New Roman"/>
          <w:i/>
          <w:iCs/>
          <w:sz w:val="24"/>
          <w:szCs w:val="24"/>
        </w:rPr>
        <w:lastRenderedPageBreak/>
        <w:t>Envolvimento</w:t>
      </w:r>
      <w:r w:rsidR="00DC747C" w:rsidRPr="007C67FD">
        <w:rPr>
          <w:rFonts w:ascii="Times New Roman" w:hAnsi="Times New Roman" w:cs="Times New Roman"/>
          <w:sz w:val="24"/>
          <w:szCs w:val="24"/>
        </w:rPr>
        <w:t>,</w:t>
      </w:r>
      <w:r w:rsidR="00265BC4" w:rsidRPr="007C67FD">
        <w:rPr>
          <w:rFonts w:ascii="Times New Roman" w:hAnsi="Times New Roman" w:cs="Times New Roman"/>
          <w:sz w:val="24"/>
          <w:szCs w:val="24"/>
        </w:rPr>
        <w:t xml:space="preserve"> desenvolvida </w:t>
      </w:r>
      <w:r w:rsidR="00DC747C" w:rsidRPr="007C67FD">
        <w:rPr>
          <w:rFonts w:ascii="Times New Roman" w:hAnsi="Times New Roman" w:cs="Times New Roman"/>
          <w:sz w:val="24"/>
          <w:szCs w:val="24"/>
        </w:rPr>
        <w:t>pela</w:t>
      </w:r>
      <w:r w:rsidR="00265BC4" w:rsidRPr="007C67FD">
        <w:rPr>
          <w:rFonts w:ascii="Times New Roman" w:hAnsi="Times New Roman" w:cs="Times New Roman"/>
          <w:sz w:val="24"/>
          <w:szCs w:val="24"/>
        </w:rPr>
        <w:t xml:space="preserve"> artista em meados da década de 1960</w:t>
      </w:r>
      <w:r w:rsidR="00DC747C" w:rsidRPr="007C67FD">
        <w:rPr>
          <w:rFonts w:ascii="Times New Roman" w:hAnsi="Times New Roman" w:cs="Times New Roman"/>
          <w:sz w:val="24"/>
          <w:szCs w:val="24"/>
        </w:rPr>
        <w:t>,</w:t>
      </w:r>
      <w:r w:rsidR="00265BC4" w:rsidRPr="007C67FD">
        <w:rPr>
          <w:rFonts w:ascii="Times New Roman" w:hAnsi="Times New Roman" w:cs="Times New Roman"/>
          <w:sz w:val="24"/>
          <w:szCs w:val="24"/>
        </w:rPr>
        <w:t xml:space="preserve"> se coloca como um dos pilares </w:t>
      </w:r>
      <w:r w:rsidR="00344C5B" w:rsidRPr="007C67FD">
        <w:rPr>
          <w:rFonts w:ascii="Times New Roman" w:hAnsi="Times New Roman" w:cs="Times New Roman"/>
          <w:sz w:val="24"/>
          <w:szCs w:val="24"/>
        </w:rPr>
        <w:t>fundamentais</w:t>
      </w:r>
      <w:r w:rsidR="00265BC4" w:rsidRPr="007C67FD">
        <w:rPr>
          <w:rFonts w:ascii="Times New Roman" w:hAnsi="Times New Roman" w:cs="Times New Roman"/>
          <w:sz w:val="24"/>
          <w:szCs w:val="24"/>
        </w:rPr>
        <w:t xml:space="preserve"> na discussão sobre autorretrato, política de gênero e sociedade.</w:t>
      </w:r>
      <w:r w:rsidR="007A2A7E" w:rsidRPr="007C67FD">
        <w:rPr>
          <w:rFonts w:ascii="Times New Roman" w:hAnsi="Times New Roman" w:cs="Times New Roman"/>
          <w:sz w:val="24"/>
          <w:szCs w:val="24"/>
        </w:rPr>
        <w:t xml:space="preserve"> Inicialmente, Wanda Pimentel não fazia parte da pesquisa</w:t>
      </w:r>
      <w:r w:rsidR="00865BEC">
        <w:rPr>
          <w:rFonts w:ascii="Times New Roman" w:hAnsi="Times New Roman" w:cs="Times New Roman"/>
          <w:sz w:val="24"/>
          <w:szCs w:val="24"/>
        </w:rPr>
        <w:t xml:space="preserve"> original desenvolvida com a bolsa do CNPq</w:t>
      </w:r>
      <w:r w:rsidR="00DC747C" w:rsidRPr="007C67FD">
        <w:rPr>
          <w:rFonts w:ascii="Times New Roman" w:hAnsi="Times New Roman" w:cs="Times New Roman"/>
          <w:sz w:val="24"/>
          <w:szCs w:val="24"/>
        </w:rPr>
        <w:t>,</w:t>
      </w:r>
      <w:r w:rsidR="007A2A7E" w:rsidRPr="007C67FD">
        <w:rPr>
          <w:rFonts w:ascii="Times New Roman" w:hAnsi="Times New Roman" w:cs="Times New Roman"/>
          <w:sz w:val="24"/>
          <w:szCs w:val="24"/>
        </w:rPr>
        <w:t xml:space="preserve"> mas o fato de pertencer </w:t>
      </w:r>
      <w:r w:rsidR="00DC747C" w:rsidRPr="007C67FD">
        <w:rPr>
          <w:rFonts w:ascii="Times New Roman" w:hAnsi="Times New Roman" w:cs="Times New Roman"/>
          <w:sz w:val="24"/>
          <w:szCs w:val="24"/>
        </w:rPr>
        <w:t xml:space="preserve">à </w:t>
      </w:r>
      <w:r w:rsidR="007A2A7E" w:rsidRPr="007C67FD">
        <w:rPr>
          <w:rFonts w:ascii="Times New Roman" w:hAnsi="Times New Roman" w:cs="Times New Roman"/>
          <w:sz w:val="24"/>
          <w:szCs w:val="24"/>
        </w:rPr>
        <w:t>mesma geração dos três artistas investigados e</w:t>
      </w:r>
      <w:r w:rsidR="00DC747C" w:rsidRPr="007C67FD">
        <w:rPr>
          <w:rFonts w:ascii="Times New Roman" w:hAnsi="Times New Roman" w:cs="Times New Roman"/>
          <w:sz w:val="24"/>
          <w:szCs w:val="24"/>
        </w:rPr>
        <w:t xml:space="preserve"> de</w:t>
      </w:r>
      <w:r w:rsidR="007A2A7E" w:rsidRPr="007C67FD">
        <w:rPr>
          <w:rFonts w:ascii="Times New Roman" w:hAnsi="Times New Roman" w:cs="Times New Roman"/>
          <w:sz w:val="24"/>
          <w:szCs w:val="24"/>
        </w:rPr>
        <w:t>, particularmente, o</w:t>
      </w:r>
      <w:r w:rsidR="005D594B" w:rsidRPr="007C67FD">
        <w:rPr>
          <w:rFonts w:ascii="Times New Roman" w:hAnsi="Times New Roman" w:cs="Times New Roman"/>
          <w:sz w:val="24"/>
          <w:szCs w:val="24"/>
        </w:rPr>
        <w:t>s</w:t>
      </w:r>
      <w:r w:rsidR="007A2A7E" w:rsidRPr="007C67FD">
        <w:rPr>
          <w:rFonts w:ascii="Times New Roman" w:hAnsi="Times New Roman" w:cs="Times New Roman"/>
          <w:sz w:val="24"/>
          <w:szCs w:val="24"/>
        </w:rPr>
        <w:t xml:space="preserve"> seus interesses estéticos terem proximidade com o grupo fez com que sua inclusão no livro fosse </w:t>
      </w:r>
      <w:r w:rsidR="00DC747C" w:rsidRPr="007C67FD">
        <w:rPr>
          <w:rFonts w:ascii="Times New Roman" w:hAnsi="Times New Roman" w:cs="Times New Roman"/>
          <w:sz w:val="24"/>
          <w:szCs w:val="24"/>
        </w:rPr>
        <w:t>incontornável</w:t>
      </w:r>
      <w:r w:rsidR="007A2A7E" w:rsidRPr="007C67FD">
        <w:rPr>
          <w:rFonts w:ascii="Times New Roman" w:hAnsi="Times New Roman" w:cs="Times New Roman"/>
          <w:sz w:val="24"/>
          <w:szCs w:val="24"/>
        </w:rPr>
        <w:t>.</w:t>
      </w:r>
    </w:p>
    <w:p w14:paraId="5D0340B9" w14:textId="37506827" w:rsidR="00957E99" w:rsidRPr="007C67FD" w:rsidRDefault="007D1A42" w:rsidP="007A72F7">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Os quatros ensaios são estudos revistos e ampliados. </w:t>
      </w:r>
      <w:r w:rsidR="00DF76D2" w:rsidRPr="007C67FD">
        <w:rPr>
          <w:rFonts w:ascii="Times New Roman" w:hAnsi="Times New Roman" w:cs="Times New Roman"/>
        </w:rPr>
        <w:t>“</w:t>
      </w:r>
      <w:proofErr w:type="spellStart"/>
      <w:r w:rsidRPr="007C67FD">
        <w:rPr>
          <w:rFonts w:ascii="Times New Roman" w:hAnsi="Times New Roman" w:cs="Times New Roman"/>
        </w:rPr>
        <w:t>Atensão</w:t>
      </w:r>
      <w:proofErr w:type="spellEnd"/>
      <w:r w:rsidR="00173B1B" w:rsidRPr="007C67FD">
        <w:rPr>
          <w:rFonts w:ascii="Times New Roman" w:hAnsi="Times New Roman" w:cs="Times New Roman"/>
        </w:rPr>
        <w:t>, de Zilio</w:t>
      </w:r>
      <w:r w:rsidR="00DF76D2" w:rsidRPr="007C67FD">
        <w:rPr>
          <w:rFonts w:ascii="Times New Roman" w:hAnsi="Times New Roman" w:cs="Times New Roman"/>
        </w:rPr>
        <w:t>”</w:t>
      </w:r>
      <w:r w:rsidRPr="007C67FD">
        <w:rPr>
          <w:rFonts w:ascii="Times New Roman" w:hAnsi="Times New Roman" w:cs="Times New Roman"/>
        </w:rPr>
        <w:t xml:space="preserve"> é uma ampliação aprofundada do artigo “</w:t>
      </w:r>
      <w:proofErr w:type="spellStart"/>
      <w:r w:rsidRPr="007C67FD">
        <w:rPr>
          <w:rFonts w:ascii="Times New Roman" w:hAnsi="Times New Roman" w:cs="Times New Roman"/>
        </w:rPr>
        <w:t>Atensão</w:t>
      </w:r>
      <w:proofErr w:type="spellEnd"/>
      <w:r w:rsidRPr="007C67FD">
        <w:rPr>
          <w:rFonts w:ascii="Times New Roman" w:hAnsi="Times New Roman" w:cs="Times New Roman"/>
        </w:rPr>
        <w:t>: alegoria, política e arte na obra de Carlos Zilio, 1973-1978”</w:t>
      </w:r>
      <w:r w:rsidR="00DC747C" w:rsidRPr="007C67FD">
        <w:rPr>
          <w:rFonts w:ascii="Times New Roman" w:hAnsi="Times New Roman" w:cs="Times New Roman"/>
        </w:rPr>
        <w:t>,</w:t>
      </w:r>
      <w:r w:rsidRPr="007C67FD">
        <w:rPr>
          <w:rFonts w:ascii="Times New Roman" w:hAnsi="Times New Roman" w:cs="Times New Roman"/>
        </w:rPr>
        <w:t xml:space="preserve"> publicado nos anais do 44º Colóquio do Comitê Brasileiro de História da Arte, realizado</w:t>
      </w:r>
      <w:r w:rsidR="00957E99" w:rsidRPr="007C67FD">
        <w:rPr>
          <w:rFonts w:ascii="Times New Roman" w:hAnsi="Times New Roman" w:cs="Times New Roman"/>
        </w:rPr>
        <w:t xml:space="preserve"> na UFRGS,</w:t>
      </w:r>
      <w:r w:rsidRPr="007C67FD">
        <w:rPr>
          <w:rFonts w:ascii="Times New Roman" w:hAnsi="Times New Roman" w:cs="Times New Roman"/>
        </w:rPr>
        <w:t xml:space="preserve"> em Porto Alegre</w:t>
      </w:r>
      <w:r w:rsidR="00957E99" w:rsidRPr="007C67FD">
        <w:rPr>
          <w:rFonts w:ascii="Times New Roman" w:hAnsi="Times New Roman" w:cs="Times New Roman"/>
        </w:rPr>
        <w:t>,</w:t>
      </w:r>
      <w:r w:rsidRPr="007C67FD">
        <w:rPr>
          <w:rFonts w:ascii="Times New Roman" w:hAnsi="Times New Roman" w:cs="Times New Roman"/>
        </w:rPr>
        <w:t xml:space="preserve"> em 2024</w:t>
      </w:r>
      <w:r w:rsidR="00DC747C" w:rsidRPr="007C67FD">
        <w:rPr>
          <w:rFonts w:ascii="Times New Roman" w:hAnsi="Times New Roman" w:cs="Times New Roman"/>
        </w:rPr>
        <w:t>.</w:t>
      </w:r>
      <w:r w:rsidRPr="007C67FD">
        <w:rPr>
          <w:rStyle w:val="Refdenotaderodap"/>
          <w:rFonts w:ascii="Times New Roman" w:hAnsi="Times New Roman" w:cs="Times New Roman"/>
        </w:rPr>
        <w:footnoteReference w:id="1"/>
      </w:r>
      <w:r w:rsidR="00957E99" w:rsidRPr="007C67FD">
        <w:rPr>
          <w:rFonts w:ascii="Times New Roman" w:hAnsi="Times New Roman" w:cs="Times New Roman"/>
        </w:rPr>
        <w:t xml:space="preserve"> Já “</w:t>
      </w:r>
      <w:r w:rsidR="00957E99" w:rsidRPr="007C67FD">
        <w:rPr>
          <w:rFonts w:ascii="Times New Roman" w:hAnsi="Times New Roman" w:cs="Times New Roman"/>
          <w:i/>
          <w:iCs/>
        </w:rPr>
        <w:t>O rei do mau gosto</w:t>
      </w:r>
      <w:r w:rsidR="00957E99" w:rsidRPr="007C67FD">
        <w:rPr>
          <w:rFonts w:ascii="Times New Roman" w:hAnsi="Times New Roman" w:cs="Times New Roman"/>
        </w:rPr>
        <w:t xml:space="preserve"> e o retrato do subalternizado” é um estudo inédito e também ampliado do artigo “</w:t>
      </w:r>
      <w:r w:rsidR="00957E99" w:rsidRPr="007C67FD">
        <w:rPr>
          <w:rFonts w:ascii="Times New Roman" w:hAnsi="Times New Roman" w:cs="Times New Roman"/>
          <w:i/>
          <w:iCs/>
        </w:rPr>
        <w:t>O rei do mau gosto</w:t>
      </w:r>
      <w:r w:rsidR="00957E99" w:rsidRPr="007C67FD">
        <w:rPr>
          <w:rFonts w:ascii="Times New Roman" w:hAnsi="Times New Roman" w:cs="Times New Roman"/>
        </w:rPr>
        <w:t xml:space="preserve"> e o espelhamento do subalternizado”</w:t>
      </w:r>
      <w:r w:rsidR="00DC747C" w:rsidRPr="007C67FD">
        <w:rPr>
          <w:rFonts w:ascii="Times New Roman" w:hAnsi="Times New Roman" w:cs="Times New Roman"/>
        </w:rPr>
        <w:t>,</w:t>
      </w:r>
      <w:r w:rsidR="00957E99" w:rsidRPr="007C67FD">
        <w:rPr>
          <w:rFonts w:ascii="Times New Roman" w:hAnsi="Times New Roman" w:cs="Times New Roman"/>
        </w:rPr>
        <w:t xml:space="preserve"> publicado nos anais do 45º Colóquio do Comitê Brasileiro de História da Arte, realizado na UnB, em Brasília, em 2025</w:t>
      </w:r>
      <w:r w:rsidR="00DC747C" w:rsidRPr="007C67FD">
        <w:rPr>
          <w:rFonts w:ascii="Times New Roman" w:hAnsi="Times New Roman" w:cs="Times New Roman"/>
        </w:rPr>
        <w:t>.</w:t>
      </w:r>
      <w:r w:rsidR="00957E99" w:rsidRPr="007C67FD">
        <w:rPr>
          <w:rStyle w:val="Refdenotaderodap"/>
          <w:rFonts w:ascii="Times New Roman" w:hAnsi="Times New Roman" w:cs="Times New Roman"/>
        </w:rPr>
        <w:footnoteReference w:id="2"/>
      </w:r>
      <w:r w:rsidR="002E6316" w:rsidRPr="007C67FD">
        <w:rPr>
          <w:rFonts w:ascii="Times New Roman" w:hAnsi="Times New Roman" w:cs="Times New Roman"/>
        </w:rPr>
        <w:t xml:space="preserve"> O ensaio </w:t>
      </w:r>
      <w:r w:rsidR="009E59A6" w:rsidRPr="007C67FD">
        <w:rPr>
          <w:rFonts w:ascii="Times New Roman" w:hAnsi="Times New Roman" w:cs="Times New Roman"/>
        </w:rPr>
        <w:t>que</w:t>
      </w:r>
      <w:r w:rsidR="00D32A69" w:rsidRPr="007C67FD">
        <w:rPr>
          <w:rFonts w:ascii="Times New Roman" w:hAnsi="Times New Roman" w:cs="Times New Roman"/>
        </w:rPr>
        <w:t xml:space="preserve"> debate</w:t>
      </w:r>
      <w:r w:rsidR="009E59A6" w:rsidRPr="007C67FD">
        <w:rPr>
          <w:rFonts w:ascii="Times New Roman" w:hAnsi="Times New Roman" w:cs="Times New Roman"/>
        </w:rPr>
        <w:t xml:space="preserve"> a obra de </w:t>
      </w:r>
      <w:r w:rsidR="002E6316" w:rsidRPr="007C67FD">
        <w:rPr>
          <w:rFonts w:ascii="Times New Roman" w:hAnsi="Times New Roman" w:cs="Times New Roman"/>
        </w:rPr>
        <w:t>Regina Silveira é uma versão revista e ampliada de uma comunicação apresentada no 34º Encontro Nacional da Associação Nacional dos Pesquisadores em Artes Plásticas, realizado na Universidade Federal do Rio Grande</w:t>
      </w:r>
      <w:r w:rsidR="00DC747C" w:rsidRPr="007C67FD">
        <w:rPr>
          <w:rFonts w:ascii="Times New Roman" w:hAnsi="Times New Roman" w:cs="Times New Roman"/>
        </w:rPr>
        <w:t xml:space="preserve"> em 2025</w:t>
      </w:r>
      <w:r w:rsidR="00A53DA8" w:rsidRPr="007C67FD">
        <w:rPr>
          <w:rFonts w:ascii="Times New Roman" w:hAnsi="Times New Roman" w:cs="Times New Roman"/>
        </w:rPr>
        <w:t>.</w:t>
      </w:r>
      <w:r w:rsidR="00DF76D2" w:rsidRPr="007C67FD">
        <w:rPr>
          <w:rStyle w:val="Refdenotaderodap"/>
          <w:rFonts w:ascii="Times New Roman" w:hAnsi="Times New Roman" w:cs="Times New Roman"/>
        </w:rPr>
        <w:footnoteReference w:id="3"/>
      </w:r>
      <w:r w:rsidR="00DF76D2" w:rsidRPr="007C67FD">
        <w:rPr>
          <w:rFonts w:ascii="Times New Roman" w:hAnsi="Times New Roman" w:cs="Times New Roman"/>
        </w:rPr>
        <w:t xml:space="preserve"> E, finalmente, o ensaio sobre Wanda Pimentel decorre de dois verbetes </w:t>
      </w:r>
      <w:r w:rsidR="007264A6" w:rsidRPr="007C67FD">
        <w:rPr>
          <w:rFonts w:ascii="Times New Roman" w:hAnsi="Times New Roman" w:cs="Times New Roman"/>
        </w:rPr>
        <w:t xml:space="preserve">acerca de </w:t>
      </w:r>
      <w:r w:rsidR="00DF76D2" w:rsidRPr="007C67FD">
        <w:rPr>
          <w:rFonts w:ascii="Times New Roman" w:hAnsi="Times New Roman" w:cs="Times New Roman"/>
        </w:rPr>
        <w:t xml:space="preserve">obras da artista pertencentes ao Museo de Arte </w:t>
      </w:r>
      <w:proofErr w:type="spellStart"/>
      <w:r w:rsidR="00DF76D2" w:rsidRPr="007C67FD">
        <w:rPr>
          <w:rFonts w:ascii="Times New Roman" w:hAnsi="Times New Roman" w:cs="Times New Roman"/>
        </w:rPr>
        <w:t>Latinoamerican</w:t>
      </w:r>
      <w:r w:rsidR="00A37E14" w:rsidRPr="007C67FD">
        <w:rPr>
          <w:rFonts w:ascii="Times New Roman" w:hAnsi="Times New Roman" w:cs="Times New Roman"/>
        </w:rPr>
        <w:t>o</w:t>
      </w:r>
      <w:proofErr w:type="spellEnd"/>
      <w:r w:rsidR="00DF76D2" w:rsidRPr="007C67FD">
        <w:rPr>
          <w:rFonts w:ascii="Times New Roman" w:hAnsi="Times New Roman" w:cs="Times New Roman"/>
        </w:rPr>
        <w:t xml:space="preserve"> de Buenos Aires</w:t>
      </w:r>
      <w:r w:rsidR="00DC747C" w:rsidRPr="007C67FD">
        <w:rPr>
          <w:rFonts w:ascii="Times New Roman" w:hAnsi="Times New Roman" w:cs="Times New Roman"/>
        </w:rPr>
        <w:t xml:space="preserve"> (Malba</w:t>
      </w:r>
      <w:r w:rsidR="00DF76D2" w:rsidRPr="007C67FD">
        <w:rPr>
          <w:rFonts w:ascii="Times New Roman" w:hAnsi="Times New Roman" w:cs="Times New Roman"/>
        </w:rPr>
        <w:t>)</w:t>
      </w:r>
      <w:r w:rsidR="00DC747C" w:rsidRPr="007C67FD">
        <w:rPr>
          <w:rFonts w:ascii="Times New Roman" w:hAnsi="Times New Roman" w:cs="Times New Roman"/>
        </w:rPr>
        <w:t>,</w:t>
      </w:r>
      <w:r w:rsidR="00DF76D2" w:rsidRPr="007C67FD">
        <w:rPr>
          <w:rFonts w:ascii="Times New Roman" w:hAnsi="Times New Roman" w:cs="Times New Roman"/>
        </w:rPr>
        <w:t xml:space="preserve"> publicados no livro </w:t>
      </w:r>
      <w:r w:rsidR="00A37E14" w:rsidRPr="007C67FD">
        <w:rPr>
          <w:rFonts w:ascii="Times New Roman" w:hAnsi="Times New Roman" w:cs="Times New Roman"/>
          <w:i/>
          <w:iCs/>
        </w:rPr>
        <w:t xml:space="preserve">Arte </w:t>
      </w:r>
      <w:proofErr w:type="spellStart"/>
      <w:r w:rsidR="00A37E14" w:rsidRPr="007C67FD">
        <w:rPr>
          <w:rFonts w:ascii="Times New Roman" w:hAnsi="Times New Roman" w:cs="Times New Roman"/>
          <w:i/>
          <w:iCs/>
        </w:rPr>
        <w:t>Latinoamericano</w:t>
      </w:r>
      <w:proofErr w:type="spellEnd"/>
      <w:r w:rsidR="00A37E14" w:rsidRPr="007C67FD">
        <w:rPr>
          <w:rFonts w:ascii="Times New Roman" w:hAnsi="Times New Roman" w:cs="Times New Roman"/>
          <w:i/>
          <w:iCs/>
        </w:rPr>
        <w:t xml:space="preserve"> </w:t>
      </w:r>
      <w:proofErr w:type="spellStart"/>
      <w:r w:rsidR="00A37E14" w:rsidRPr="007C67FD">
        <w:rPr>
          <w:rFonts w:ascii="Times New Roman" w:hAnsi="Times New Roman" w:cs="Times New Roman"/>
          <w:i/>
          <w:iCs/>
        </w:rPr>
        <w:t>siglo</w:t>
      </w:r>
      <w:proofErr w:type="spellEnd"/>
      <w:r w:rsidR="00A37E14" w:rsidRPr="007C67FD">
        <w:rPr>
          <w:rFonts w:ascii="Times New Roman" w:hAnsi="Times New Roman" w:cs="Times New Roman"/>
          <w:i/>
          <w:iCs/>
        </w:rPr>
        <w:t xml:space="preserve"> XX, </w:t>
      </w:r>
      <w:proofErr w:type="spellStart"/>
      <w:r w:rsidR="00A37E14" w:rsidRPr="007C67FD">
        <w:rPr>
          <w:rFonts w:ascii="Times New Roman" w:hAnsi="Times New Roman" w:cs="Times New Roman"/>
          <w:i/>
          <w:iCs/>
        </w:rPr>
        <w:t>Colección</w:t>
      </w:r>
      <w:proofErr w:type="spellEnd"/>
      <w:r w:rsidR="00A37E14" w:rsidRPr="007C67FD">
        <w:rPr>
          <w:rFonts w:ascii="Times New Roman" w:hAnsi="Times New Roman" w:cs="Times New Roman"/>
          <w:i/>
          <w:iCs/>
        </w:rPr>
        <w:t xml:space="preserve"> Malba</w:t>
      </w:r>
      <w:r w:rsidR="00A37E14" w:rsidRPr="007C67FD">
        <w:rPr>
          <w:rFonts w:ascii="Times New Roman" w:hAnsi="Times New Roman" w:cs="Times New Roman"/>
        </w:rPr>
        <w:t>”, editado pelo museu em 2018</w:t>
      </w:r>
      <w:r w:rsidR="00DC747C" w:rsidRPr="007C67FD">
        <w:rPr>
          <w:rFonts w:ascii="Times New Roman" w:hAnsi="Times New Roman" w:cs="Times New Roman"/>
        </w:rPr>
        <w:t>.</w:t>
      </w:r>
      <w:r w:rsidR="00A37E14" w:rsidRPr="007C67FD">
        <w:rPr>
          <w:rStyle w:val="Refdenotaderodap"/>
          <w:rFonts w:ascii="Times New Roman" w:hAnsi="Times New Roman" w:cs="Times New Roman"/>
        </w:rPr>
        <w:footnoteReference w:id="4"/>
      </w:r>
    </w:p>
    <w:p w14:paraId="08EC1440" w14:textId="1D6F7EB1" w:rsidR="006513C2" w:rsidRPr="007C67FD" w:rsidRDefault="007D1A42" w:rsidP="006513C2">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 xml:space="preserve"> </w:t>
      </w:r>
      <w:r w:rsidR="006513C2" w:rsidRPr="007C67FD">
        <w:rPr>
          <w:rFonts w:ascii="Times New Roman" w:hAnsi="Times New Roman" w:cs="Times New Roman"/>
          <w:sz w:val="24"/>
          <w:szCs w:val="24"/>
        </w:rPr>
        <w:t>O ensaio “</w:t>
      </w:r>
      <w:proofErr w:type="spellStart"/>
      <w:r w:rsidR="006513C2" w:rsidRPr="007C67FD">
        <w:rPr>
          <w:rFonts w:ascii="Times New Roman" w:hAnsi="Times New Roman" w:cs="Times New Roman"/>
          <w:sz w:val="24"/>
          <w:szCs w:val="24"/>
        </w:rPr>
        <w:t>Atensão</w:t>
      </w:r>
      <w:proofErr w:type="spellEnd"/>
      <w:r w:rsidR="00173B1B" w:rsidRPr="007C67FD">
        <w:rPr>
          <w:rFonts w:ascii="Times New Roman" w:hAnsi="Times New Roman" w:cs="Times New Roman"/>
          <w:sz w:val="24"/>
          <w:szCs w:val="24"/>
        </w:rPr>
        <w:t>, de Zilio</w:t>
      </w:r>
      <w:r w:rsidR="006513C2" w:rsidRPr="007C67FD">
        <w:rPr>
          <w:rFonts w:ascii="Times New Roman" w:hAnsi="Times New Roman" w:cs="Times New Roman"/>
          <w:sz w:val="24"/>
          <w:szCs w:val="24"/>
        </w:rPr>
        <w:t>” se volta para a exposição homônima de Carlos Zilio realizada no Museu de Arte Moderna do Rio de Janeiro (MAM</w:t>
      </w:r>
      <w:r w:rsidR="00674C00" w:rsidRPr="007C67FD">
        <w:rPr>
          <w:rFonts w:ascii="Times New Roman" w:hAnsi="Times New Roman" w:cs="Times New Roman"/>
          <w:sz w:val="24"/>
          <w:szCs w:val="24"/>
        </w:rPr>
        <w:t xml:space="preserve"> </w:t>
      </w:r>
      <w:r w:rsidR="006513C2" w:rsidRPr="007C67FD">
        <w:rPr>
          <w:rFonts w:ascii="Times New Roman" w:hAnsi="Times New Roman" w:cs="Times New Roman"/>
          <w:sz w:val="24"/>
          <w:szCs w:val="24"/>
        </w:rPr>
        <w:t xml:space="preserve">Rio) em 1976. A instalação era composta por treze objetos de parede e de chão que variavam entre pedras suspensas por cabos de aço, ripas de madeira instaladas sobre tijolos e um metrônomo, compondo uma ambientação de tensão e, por conseguinte, uma metáfora </w:t>
      </w:r>
      <w:r w:rsidR="00620F73" w:rsidRPr="007C67FD">
        <w:rPr>
          <w:rFonts w:ascii="Times New Roman" w:hAnsi="Times New Roman" w:cs="Times New Roman"/>
          <w:sz w:val="24"/>
          <w:szCs w:val="24"/>
        </w:rPr>
        <w:t>substancial</w:t>
      </w:r>
      <w:r w:rsidR="006513C2" w:rsidRPr="007C67FD">
        <w:rPr>
          <w:rFonts w:ascii="Times New Roman" w:hAnsi="Times New Roman" w:cs="Times New Roman"/>
          <w:sz w:val="24"/>
          <w:szCs w:val="24"/>
        </w:rPr>
        <w:t xml:space="preserve"> </w:t>
      </w:r>
      <w:r w:rsidR="007264A6" w:rsidRPr="007C67FD">
        <w:rPr>
          <w:rFonts w:ascii="Times New Roman" w:hAnsi="Times New Roman" w:cs="Times New Roman"/>
          <w:sz w:val="24"/>
          <w:szCs w:val="24"/>
        </w:rPr>
        <w:t>da</w:t>
      </w:r>
      <w:r w:rsidR="006513C2" w:rsidRPr="007C67FD">
        <w:rPr>
          <w:rFonts w:ascii="Times New Roman" w:hAnsi="Times New Roman" w:cs="Times New Roman"/>
          <w:sz w:val="24"/>
          <w:szCs w:val="24"/>
        </w:rPr>
        <w:t xml:space="preserve"> atmosfera política brasileira. </w:t>
      </w:r>
      <w:proofErr w:type="spellStart"/>
      <w:r w:rsidR="006513C2" w:rsidRPr="007C67FD">
        <w:rPr>
          <w:rFonts w:ascii="Times New Roman" w:hAnsi="Times New Roman" w:cs="Times New Roman"/>
          <w:sz w:val="24"/>
          <w:szCs w:val="24"/>
        </w:rPr>
        <w:t>Atensão</w:t>
      </w:r>
      <w:proofErr w:type="spellEnd"/>
      <w:r w:rsidR="006513C2" w:rsidRPr="007C67FD">
        <w:rPr>
          <w:rFonts w:ascii="Times New Roman" w:hAnsi="Times New Roman" w:cs="Times New Roman"/>
          <w:sz w:val="24"/>
          <w:szCs w:val="24"/>
        </w:rPr>
        <w:t xml:space="preserve"> é entendida como </w:t>
      </w:r>
      <w:r w:rsidR="00620F73" w:rsidRPr="007C67FD">
        <w:rPr>
          <w:rFonts w:ascii="Times New Roman" w:hAnsi="Times New Roman" w:cs="Times New Roman"/>
          <w:sz w:val="24"/>
          <w:szCs w:val="24"/>
        </w:rPr>
        <w:t>o</w:t>
      </w:r>
      <w:r w:rsidR="006513C2" w:rsidRPr="007C67FD">
        <w:rPr>
          <w:rFonts w:ascii="Times New Roman" w:hAnsi="Times New Roman" w:cs="Times New Roman"/>
          <w:sz w:val="24"/>
          <w:szCs w:val="24"/>
        </w:rPr>
        <w:t xml:space="preserve"> vértice de uma obra que desde meados dos anos 1960, entre retratos e autorretratos, expunha com contundência e virulência a questão do corpo ameaçado em meio a um país que </w:t>
      </w:r>
      <w:r w:rsidR="00620F73" w:rsidRPr="007C67FD">
        <w:rPr>
          <w:rFonts w:ascii="Times New Roman" w:hAnsi="Times New Roman" w:cs="Times New Roman"/>
          <w:sz w:val="24"/>
          <w:szCs w:val="24"/>
        </w:rPr>
        <w:t xml:space="preserve">havia sido </w:t>
      </w:r>
      <w:r w:rsidR="006513C2" w:rsidRPr="007C67FD">
        <w:rPr>
          <w:rFonts w:ascii="Times New Roman" w:hAnsi="Times New Roman" w:cs="Times New Roman"/>
          <w:sz w:val="24"/>
          <w:szCs w:val="24"/>
        </w:rPr>
        <w:t>freado em seu desenvolvimento cultural, social e econômico pela ditadura.</w:t>
      </w:r>
    </w:p>
    <w:p w14:paraId="2B75CF1C" w14:textId="6ED64B1E" w:rsidR="007D1A42" w:rsidRPr="007C67FD" w:rsidRDefault="006513C2" w:rsidP="006000FD">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 “</w:t>
      </w:r>
      <w:r w:rsidRPr="007C67FD">
        <w:rPr>
          <w:rFonts w:ascii="Times New Roman" w:hAnsi="Times New Roman" w:cs="Times New Roman"/>
          <w:i/>
          <w:iCs/>
        </w:rPr>
        <w:t>O rei do mau gosto</w:t>
      </w:r>
      <w:r w:rsidRPr="007C67FD">
        <w:rPr>
          <w:rFonts w:ascii="Times New Roman" w:hAnsi="Times New Roman" w:cs="Times New Roman"/>
        </w:rPr>
        <w:t xml:space="preserve"> e o retrato do subalternizado” parte da análise da obra de Rubens Gerchman que dá título ao ensaio para refletir </w:t>
      </w:r>
      <w:r w:rsidR="00D32A69" w:rsidRPr="007C67FD">
        <w:rPr>
          <w:rFonts w:ascii="Times New Roman" w:hAnsi="Times New Roman" w:cs="Times New Roman"/>
        </w:rPr>
        <w:t>acerca das</w:t>
      </w:r>
      <w:r w:rsidR="00CA545F" w:rsidRPr="007C67FD">
        <w:rPr>
          <w:rFonts w:ascii="Times New Roman" w:hAnsi="Times New Roman" w:cs="Times New Roman"/>
        </w:rPr>
        <w:t xml:space="preserve"> </w:t>
      </w:r>
      <w:r w:rsidR="005440E1" w:rsidRPr="007C67FD">
        <w:rPr>
          <w:rFonts w:ascii="Times New Roman" w:hAnsi="Times New Roman" w:cs="Times New Roman"/>
        </w:rPr>
        <w:t>condições de subalternidade da sociedade brasileira. A obra apresenta vetores que já eram determinantes na trajetória do então jovem artista, como a massificação da cultura, o cotidiano dos mais pobres e o retrato social</w:t>
      </w:r>
      <w:r w:rsidR="006000FD" w:rsidRPr="007C67FD">
        <w:rPr>
          <w:rFonts w:ascii="Times New Roman" w:hAnsi="Times New Roman" w:cs="Times New Roman"/>
        </w:rPr>
        <w:t xml:space="preserve"> de mulheres e populares</w:t>
      </w:r>
      <w:r w:rsidR="005440E1" w:rsidRPr="007C67FD">
        <w:rPr>
          <w:rFonts w:ascii="Times New Roman" w:hAnsi="Times New Roman" w:cs="Times New Roman"/>
        </w:rPr>
        <w:t xml:space="preserve">, e que se tornam debates fundamentais no momento de tensão que o país atravessava. </w:t>
      </w:r>
      <w:r w:rsidR="006000FD" w:rsidRPr="007C67FD">
        <w:rPr>
          <w:rFonts w:ascii="Times New Roman" w:hAnsi="Times New Roman" w:cs="Times New Roman"/>
          <w:i/>
          <w:iCs/>
        </w:rPr>
        <w:t>O rei do mau gosto</w:t>
      </w:r>
      <w:r w:rsidR="006000FD" w:rsidRPr="007C67FD">
        <w:rPr>
          <w:rFonts w:ascii="Times New Roman" w:hAnsi="Times New Roman" w:cs="Times New Roman"/>
        </w:rPr>
        <w:t xml:space="preserve"> foi uma forma encontrada pelo artista para expor personagens e lugares muitas vezes </w:t>
      </w:r>
      <w:proofErr w:type="spellStart"/>
      <w:r w:rsidR="006000FD" w:rsidRPr="007C67FD">
        <w:rPr>
          <w:rFonts w:ascii="Times New Roman" w:hAnsi="Times New Roman" w:cs="Times New Roman"/>
        </w:rPr>
        <w:t>exotizados</w:t>
      </w:r>
      <w:proofErr w:type="spellEnd"/>
      <w:r w:rsidR="006000FD" w:rsidRPr="007C67FD">
        <w:rPr>
          <w:rFonts w:ascii="Times New Roman" w:hAnsi="Times New Roman" w:cs="Times New Roman"/>
        </w:rPr>
        <w:t xml:space="preserve"> pela história da arte. A partir dessa obra, o ensaio se volta para outr</w:t>
      </w:r>
      <w:r w:rsidR="00C86135" w:rsidRPr="007C67FD">
        <w:rPr>
          <w:rFonts w:ascii="Times New Roman" w:hAnsi="Times New Roman" w:cs="Times New Roman"/>
        </w:rPr>
        <w:t>a</w:t>
      </w:r>
      <w:r w:rsidR="006000FD" w:rsidRPr="007C67FD">
        <w:rPr>
          <w:rFonts w:ascii="Times New Roman" w:hAnsi="Times New Roman" w:cs="Times New Roman"/>
        </w:rPr>
        <w:t xml:space="preserve">s </w:t>
      </w:r>
      <w:r w:rsidR="00C86135" w:rsidRPr="007C67FD">
        <w:rPr>
          <w:rFonts w:ascii="Times New Roman" w:hAnsi="Times New Roman" w:cs="Times New Roman"/>
        </w:rPr>
        <w:t xml:space="preserve">produções </w:t>
      </w:r>
      <w:r w:rsidR="006000FD" w:rsidRPr="007C67FD">
        <w:rPr>
          <w:rFonts w:ascii="Times New Roman" w:hAnsi="Times New Roman" w:cs="Times New Roman"/>
        </w:rPr>
        <w:t>contemporâne</w:t>
      </w:r>
      <w:r w:rsidR="00C86135" w:rsidRPr="007C67FD">
        <w:rPr>
          <w:rFonts w:ascii="Times New Roman" w:hAnsi="Times New Roman" w:cs="Times New Roman"/>
        </w:rPr>
        <w:t>a</w:t>
      </w:r>
      <w:r w:rsidR="006000FD" w:rsidRPr="007C67FD">
        <w:rPr>
          <w:rFonts w:ascii="Times New Roman" w:hAnsi="Times New Roman" w:cs="Times New Roman"/>
        </w:rPr>
        <w:t>s do artista que tornar</w:t>
      </w:r>
      <w:r w:rsidR="00C86135" w:rsidRPr="007C67FD">
        <w:rPr>
          <w:rFonts w:ascii="Times New Roman" w:hAnsi="Times New Roman" w:cs="Times New Roman"/>
        </w:rPr>
        <w:t>am</w:t>
      </w:r>
      <w:r w:rsidR="006000FD" w:rsidRPr="007C67FD">
        <w:rPr>
          <w:rFonts w:ascii="Times New Roman" w:hAnsi="Times New Roman" w:cs="Times New Roman"/>
        </w:rPr>
        <w:t xml:space="preserve"> o </w:t>
      </w:r>
      <w:r w:rsidR="00C86135" w:rsidRPr="007C67FD">
        <w:rPr>
          <w:rFonts w:ascii="Times New Roman" w:hAnsi="Times New Roman" w:cs="Times New Roman"/>
        </w:rPr>
        <w:t xml:space="preserve">sujeito </w:t>
      </w:r>
      <w:r w:rsidR="006000FD" w:rsidRPr="007C67FD">
        <w:rPr>
          <w:rFonts w:ascii="Times New Roman" w:hAnsi="Times New Roman" w:cs="Times New Roman"/>
        </w:rPr>
        <w:t>invisibilizado protagonista de seu tempo, promovendo outras epistemologias não</w:t>
      </w:r>
      <w:r w:rsidR="00674C00" w:rsidRPr="007C67FD">
        <w:rPr>
          <w:rFonts w:ascii="Times New Roman" w:hAnsi="Times New Roman" w:cs="Times New Roman"/>
        </w:rPr>
        <w:t xml:space="preserve"> </w:t>
      </w:r>
      <w:r w:rsidR="006000FD" w:rsidRPr="007C67FD">
        <w:rPr>
          <w:rFonts w:ascii="Times New Roman" w:hAnsi="Times New Roman" w:cs="Times New Roman"/>
        </w:rPr>
        <w:t xml:space="preserve">hegemônicas para o estudo da arte brasileira. Temas como a multidão e a subjetividade, o aspecto de solidão </w:t>
      </w:r>
      <w:r w:rsidR="00DF265A" w:rsidRPr="007C67FD">
        <w:rPr>
          <w:rFonts w:ascii="Times New Roman" w:hAnsi="Times New Roman" w:cs="Times New Roman"/>
        </w:rPr>
        <w:t>no</w:t>
      </w:r>
      <w:r w:rsidR="006000FD" w:rsidRPr="007C67FD">
        <w:rPr>
          <w:rFonts w:ascii="Times New Roman" w:hAnsi="Times New Roman" w:cs="Times New Roman"/>
        </w:rPr>
        <w:t xml:space="preserve"> desenvolvimento dos grandes centros urbanos, cultura e alienação, </w:t>
      </w:r>
      <w:r w:rsidR="00C31CAB" w:rsidRPr="007C67FD">
        <w:rPr>
          <w:rFonts w:ascii="Times New Roman" w:hAnsi="Times New Roman" w:cs="Times New Roman"/>
        </w:rPr>
        <w:t xml:space="preserve">desemprego, utopias </w:t>
      </w:r>
      <w:r w:rsidR="006000FD" w:rsidRPr="007C67FD">
        <w:rPr>
          <w:rFonts w:ascii="Times New Roman" w:hAnsi="Times New Roman" w:cs="Times New Roman"/>
        </w:rPr>
        <w:t>e, particularmente, o retrato como</w:t>
      </w:r>
      <w:r w:rsidR="00B8319A" w:rsidRPr="007C67FD">
        <w:rPr>
          <w:rFonts w:ascii="Times New Roman" w:hAnsi="Times New Roman" w:cs="Times New Roman"/>
        </w:rPr>
        <w:t xml:space="preserve"> registro daqueles que vivem à margem do reconhecimento, da cidadania e das oportunidades. Sua obra é uma crítica a um sistema social pouco afeito aos mais pobres e é por esse viés analítico que o ensaio transita.</w:t>
      </w:r>
      <w:r w:rsidR="007A2A7E" w:rsidRPr="007C67FD">
        <w:rPr>
          <w:rFonts w:ascii="Times New Roman" w:hAnsi="Times New Roman" w:cs="Times New Roman"/>
        </w:rPr>
        <w:t xml:space="preserve"> Gerchman parece apontar que o impulso capitalista de um modo de vida tecnológico se dá em um país subdesenvolvido onde novas oportunidades são para poucos. É nessa brecha que o livro opera, entre o desejo </w:t>
      </w:r>
      <w:r w:rsidR="00DF265A" w:rsidRPr="007C67FD">
        <w:rPr>
          <w:rFonts w:ascii="Times New Roman" w:hAnsi="Times New Roman" w:cs="Times New Roman"/>
        </w:rPr>
        <w:t xml:space="preserve">do </w:t>
      </w:r>
      <w:r w:rsidR="007A2A7E" w:rsidRPr="007C67FD">
        <w:rPr>
          <w:rFonts w:ascii="Times New Roman" w:hAnsi="Times New Roman" w:cs="Times New Roman"/>
        </w:rPr>
        <w:t xml:space="preserve">novo e a agonia </w:t>
      </w:r>
      <w:r w:rsidR="00DF265A" w:rsidRPr="007C67FD">
        <w:rPr>
          <w:rFonts w:ascii="Times New Roman" w:hAnsi="Times New Roman" w:cs="Times New Roman"/>
        </w:rPr>
        <w:t xml:space="preserve">por </w:t>
      </w:r>
      <w:r w:rsidR="007A2A7E" w:rsidRPr="007C67FD">
        <w:rPr>
          <w:rFonts w:ascii="Times New Roman" w:hAnsi="Times New Roman" w:cs="Times New Roman"/>
        </w:rPr>
        <w:t xml:space="preserve">não conseguir consumi-lo. Deve-se levar em consideração que no final dos anos 1960 já era claro que o projeto desenvolvimentista sustentaria restos de uma estrutura oligárquica e socialmente frágil. </w:t>
      </w:r>
      <w:r w:rsidR="00C31CAB" w:rsidRPr="007C67FD">
        <w:rPr>
          <w:rFonts w:ascii="Times New Roman" w:hAnsi="Times New Roman" w:cs="Times New Roman"/>
        </w:rPr>
        <w:t>Os</w:t>
      </w:r>
      <w:r w:rsidR="007A2A7E" w:rsidRPr="007C67FD">
        <w:rPr>
          <w:rFonts w:ascii="Times New Roman" w:hAnsi="Times New Roman" w:cs="Times New Roman"/>
        </w:rPr>
        <w:t xml:space="preserve"> personagens</w:t>
      </w:r>
      <w:r w:rsidR="00C31CAB" w:rsidRPr="007C67FD">
        <w:rPr>
          <w:rFonts w:ascii="Times New Roman" w:hAnsi="Times New Roman" w:cs="Times New Roman"/>
        </w:rPr>
        <w:t xml:space="preserve"> de suas obras</w:t>
      </w:r>
      <w:r w:rsidR="007A2A7E" w:rsidRPr="007C67FD">
        <w:rPr>
          <w:rFonts w:ascii="Times New Roman" w:hAnsi="Times New Roman" w:cs="Times New Roman"/>
        </w:rPr>
        <w:t xml:space="preserve"> estavam à margem desse processo de consumo dos novos bens industriais. Ademais, é importante dizer também que</w:t>
      </w:r>
      <w:r w:rsidR="00DF265A" w:rsidRPr="007C67FD">
        <w:rPr>
          <w:rFonts w:ascii="Times New Roman" w:hAnsi="Times New Roman" w:cs="Times New Roman"/>
        </w:rPr>
        <w:t>,</w:t>
      </w:r>
      <w:r w:rsidR="007A2A7E" w:rsidRPr="007C67FD">
        <w:rPr>
          <w:rFonts w:ascii="Times New Roman" w:hAnsi="Times New Roman" w:cs="Times New Roman"/>
        </w:rPr>
        <w:t xml:space="preserve"> com a geração de artistas que começou a produzir nos anos 1960</w:t>
      </w:r>
      <w:r w:rsidR="00C31CAB" w:rsidRPr="007C67FD">
        <w:rPr>
          <w:rFonts w:ascii="Times New Roman" w:hAnsi="Times New Roman" w:cs="Times New Roman"/>
        </w:rPr>
        <w:t>,</w:t>
      </w:r>
      <w:r w:rsidR="007A2A7E" w:rsidRPr="007C67FD">
        <w:rPr>
          <w:rFonts w:ascii="Times New Roman" w:hAnsi="Times New Roman" w:cs="Times New Roman"/>
        </w:rPr>
        <w:t xml:space="preserve"> deixava-se de lado certa tradição da pintura social brasileira</w:t>
      </w:r>
      <w:r w:rsidR="00C31CAB" w:rsidRPr="007C67FD">
        <w:rPr>
          <w:rFonts w:ascii="Times New Roman" w:hAnsi="Times New Roman" w:cs="Times New Roman"/>
        </w:rPr>
        <w:t xml:space="preserve">, com </w:t>
      </w:r>
      <w:r w:rsidR="007A2A7E" w:rsidRPr="007C67FD">
        <w:rPr>
          <w:rFonts w:ascii="Times New Roman" w:hAnsi="Times New Roman" w:cs="Times New Roman"/>
        </w:rPr>
        <w:t>a ideia de realismo ganha</w:t>
      </w:r>
      <w:r w:rsidR="00C31CAB" w:rsidRPr="007C67FD">
        <w:rPr>
          <w:rFonts w:ascii="Times New Roman" w:hAnsi="Times New Roman" w:cs="Times New Roman"/>
        </w:rPr>
        <w:t>ndo</w:t>
      </w:r>
      <w:r w:rsidR="007A2A7E" w:rsidRPr="007C67FD">
        <w:rPr>
          <w:rFonts w:ascii="Times New Roman" w:hAnsi="Times New Roman" w:cs="Times New Roman"/>
        </w:rPr>
        <w:t xml:space="preserve"> outras conotações. O nordestino que imigrava para fugir da fome em Portinari é substituído pelo negro, suburbano, trabalhador ou operário em contexto urbano. Todos igualmente pobres</w:t>
      </w:r>
      <w:r w:rsidR="00DF265A" w:rsidRPr="007C67FD">
        <w:rPr>
          <w:rFonts w:ascii="Times New Roman" w:hAnsi="Times New Roman" w:cs="Times New Roman"/>
        </w:rPr>
        <w:t>,</w:t>
      </w:r>
      <w:r w:rsidR="007A2A7E" w:rsidRPr="007C67FD">
        <w:rPr>
          <w:rFonts w:ascii="Times New Roman" w:hAnsi="Times New Roman" w:cs="Times New Roman"/>
        </w:rPr>
        <w:t xml:space="preserve"> mas agora tendo a cidade</w:t>
      </w:r>
      <w:r w:rsidR="00C31CAB" w:rsidRPr="007C67FD">
        <w:rPr>
          <w:rFonts w:ascii="Times New Roman" w:hAnsi="Times New Roman" w:cs="Times New Roman"/>
        </w:rPr>
        <w:t xml:space="preserve"> e</w:t>
      </w:r>
      <w:r w:rsidR="007A2A7E" w:rsidRPr="007C67FD">
        <w:rPr>
          <w:rFonts w:ascii="Times New Roman" w:hAnsi="Times New Roman" w:cs="Times New Roman"/>
        </w:rPr>
        <w:t xml:space="preserve"> suas implicações, dilemas e guetos como fundo.</w:t>
      </w:r>
    </w:p>
    <w:p w14:paraId="535AF34D" w14:textId="49D893FC" w:rsidR="003849C2" w:rsidRPr="007C67FD" w:rsidRDefault="00B8319A" w:rsidP="003849C2">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“Estratégias contra formas de opressão: uma análise da obra de Regina Silveira produzida na década de 1970” é um estudo</w:t>
      </w:r>
      <w:r w:rsidR="00F15CF5" w:rsidRPr="007C67FD">
        <w:rPr>
          <w:rFonts w:ascii="Times New Roman" w:hAnsi="Times New Roman" w:cs="Times New Roman"/>
        </w:rPr>
        <w:t xml:space="preserve"> </w:t>
      </w:r>
      <w:r w:rsidR="00CA545F" w:rsidRPr="007C67FD">
        <w:rPr>
          <w:rFonts w:ascii="Times New Roman" w:hAnsi="Times New Roman" w:cs="Times New Roman"/>
        </w:rPr>
        <w:t xml:space="preserve">sobre a </w:t>
      </w:r>
      <w:r w:rsidR="00F15CF5" w:rsidRPr="007C67FD">
        <w:rPr>
          <w:rFonts w:ascii="Times New Roman" w:hAnsi="Times New Roman" w:cs="Times New Roman"/>
        </w:rPr>
        <w:t xml:space="preserve">dimensão política da </w:t>
      </w:r>
      <w:r w:rsidR="0060640C" w:rsidRPr="007C67FD">
        <w:rPr>
          <w:rFonts w:ascii="Times New Roman" w:hAnsi="Times New Roman" w:cs="Times New Roman"/>
        </w:rPr>
        <w:t>trajetória</w:t>
      </w:r>
      <w:r w:rsidR="00F15CF5" w:rsidRPr="007C67FD">
        <w:rPr>
          <w:rFonts w:ascii="Times New Roman" w:hAnsi="Times New Roman" w:cs="Times New Roman"/>
        </w:rPr>
        <w:t xml:space="preserve"> da artista no período mais </w:t>
      </w:r>
      <w:r w:rsidR="006D2373" w:rsidRPr="007C67FD">
        <w:rPr>
          <w:rFonts w:ascii="Times New Roman" w:hAnsi="Times New Roman" w:cs="Times New Roman"/>
        </w:rPr>
        <w:t>conturbado</w:t>
      </w:r>
      <w:r w:rsidR="00F15CF5" w:rsidRPr="007C67FD">
        <w:rPr>
          <w:rFonts w:ascii="Times New Roman" w:hAnsi="Times New Roman" w:cs="Times New Roman"/>
        </w:rPr>
        <w:t xml:space="preserve"> da ditadura no país. Analisando gravuras, fotomontagens e vídeos ainda pouco debatidos pela crítica, o ensaio se volta </w:t>
      </w:r>
      <w:r w:rsidR="00C31CAB" w:rsidRPr="007C67FD">
        <w:rPr>
          <w:rFonts w:ascii="Times New Roman" w:hAnsi="Times New Roman" w:cs="Times New Roman"/>
        </w:rPr>
        <w:t xml:space="preserve">para </w:t>
      </w:r>
      <w:r w:rsidR="00F15CF5" w:rsidRPr="007C67FD">
        <w:rPr>
          <w:rFonts w:ascii="Times New Roman" w:hAnsi="Times New Roman" w:cs="Times New Roman"/>
        </w:rPr>
        <w:t xml:space="preserve">o debate </w:t>
      </w:r>
      <w:r w:rsidR="00CA545F" w:rsidRPr="007C67FD">
        <w:rPr>
          <w:rFonts w:ascii="Times New Roman" w:hAnsi="Times New Roman" w:cs="Times New Roman"/>
        </w:rPr>
        <w:t xml:space="preserve">de </w:t>
      </w:r>
      <w:r w:rsidR="00F15CF5" w:rsidRPr="007C67FD">
        <w:rPr>
          <w:rFonts w:ascii="Times New Roman" w:hAnsi="Times New Roman" w:cs="Times New Roman"/>
        </w:rPr>
        <w:t xml:space="preserve">como </w:t>
      </w:r>
      <w:r w:rsidR="00C31CAB" w:rsidRPr="007C67FD">
        <w:rPr>
          <w:rFonts w:ascii="Times New Roman" w:hAnsi="Times New Roman" w:cs="Times New Roman"/>
        </w:rPr>
        <w:t>Regina Silveira</w:t>
      </w:r>
      <w:r w:rsidR="00F15CF5" w:rsidRPr="007C67FD">
        <w:rPr>
          <w:rFonts w:ascii="Times New Roman" w:hAnsi="Times New Roman" w:cs="Times New Roman"/>
        </w:rPr>
        <w:t xml:space="preserve"> se apropria de imagens revelando a posição do empregador, do detentor do capital, por um lado, e do trabalhador, por outro, explorando temas como trabalho, alienação e complexas formas de autoritarismo e controle.</w:t>
      </w:r>
      <w:r w:rsidR="003849C2" w:rsidRPr="007C67FD">
        <w:rPr>
          <w:rFonts w:ascii="Times New Roman" w:hAnsi="Times New Roman" w:cs="Times New Roman"/>
        </w:rPr>
        <w:t xml:space="preserve"> </w:t>
      </w:r>
      <w:r w:rsidR="006D2373" w:rsidRPr="007C67FD">
        <w:rPr>
          <w:rFonts w:ascii="Times New Roman" w:hAnsi="Times New Roman" w:cs="Times New Roman"/>
        </w:rPr>
        <w:t>Fazendo uso de alegorias e da ironia</w:t>
      </w:r>
      <w:r w:rsidR="00F24F47" w:rsidRPr="007C67FD">
        <w:rPr>
          <w:rFonts w:ascii="Times New Roman" w:hAnsi="Times New Roman" w:cs="Times New Roman"/>
        </w:rPr>
        <w:t>,</w:t>
      </w:r>
      <w:r w:rsidR="006D2373" w:rsidRPr="007C67FD">
        <w:rPr>
          <w:rFonts w:ascii="Times New Roman" w:hAnsi="Times New Roman" w:cs="Times New Roman"/>
        </w:rPr>
        <w:t xml:space="preserve"> e a</w:t>
      </w:r>
      <w:r w:rsidR="003849C2" w:rsidRPr="007C67FD">
        <w:rPr>
          <w:rFonts w:ascii="Times New Roman" w:hAnsi="Times New Roman" w:cs="Times New Roman"/>
        </w:rPr>
        <w:t xml:space="preserve"> partir de uma iconografia </w:t>
      </w:r>
      <w:r w:rsidR="006D2373" w:rsidRPr="007C67FD">
        <w:rPr>
          <w:rFonts w:ascii="Times New Roman" w:hAnsi="Times New Roman" w:cs="Times New Roman"/>
        </w:rPr>
        <w:t xml:space="preserve">recolhida pela artista ao longo de anos, o ensaio analisa os </w:t>
      </w:r>
      <w:r w:rsidR="003849C2" w:rsidRPr="007C67FD">
        <w:rPr>
          <w:rFonts w:ascii="Times New Roman" w:hAnsi="Times New Roman" w:cs="Times New Roman"/>
        </w:rPr>
        <w:t>signos de exploração econômica ou</w:t>
      </w:r>
      <w:r w:rsidR="006D2373" w:rsidRPr="007C67FD">
        <w:rPr>
          <w:rFonts w:ascii="Times New Roman" w:hAnsi="Times New Roman" w:cs="Times New Roman"/>
        </w:rPr>
        <w:t xml:space="preserve"> </w:t>
      </w:r>
      <w:r w:rsidR="006D2373" w:rsidRPr="007C67FD">
        <w:rPr>
          <w:rFonts w:ascii="Times New Roman" w:hAnsi="Times New Roman" w:cs="Times New Roman"/>
        </w:rPr>
        <w:lastRenderedPageBreak/>
        <w:t>temas</w:t>
      </w:r>
      <w:r w:rsidR="003849C2" w:rsidRPr="007C67FD">
        <w:rPr>
          <w:rFonts w:ascii="Times New Roman" w:hAnsi="Times New Roman" w:cs="Times New Roman"/>
        </w:rPr>
        <w:t xml:space="preserve"> </w:t>
      </w:r>
      <w:r w:rsidR="007F67DC" w:rsidRPr="007C67FD">
        <w:rPr>
          <w:rFonts w:ascii="Times New Roman" w:hAnsi="Times New Roman" w:cs="Times New Roman"/>
        </w:rPr>
        <w:t>ligados a</w:t>
      </w:r>
      <w:r w:rsidR="006D2373" w:rsidRPr="007C67FD">
        <w:rPr>
          <w:rFonts w:ascii="Times New Roman" w:hAnsi="Times New Roman" w:cs="Times New Roman"/>
        </w:rPr>
        <w:t xml:space="preserve">o fim das utopias. As </w:t>
      </w:r>
      <w:r w:rsidR="003849C2" w:rsidRPr="007C67FD">
        <w:rPr>
          <w:rFonts w:ascii="Times New Roman" w:hAnsi="Times New Roman" w:cs="Times New Roman"/>
        </w:rPr>
        <w:t>estratégias estéticas criadas p</w:t>
      </w:r>
      <w:r w:rsidR="007F67DC" w:rsidRPr="007C67FD">
        <w:rPr>
          <w:rFonts w:ascii="Times New Roman" w:hAnsi="Times New Roman" w:cs="Times New Roman"/>
        </w:rPr>
        <w:t xml:space="preserve">or Regina Silveira </w:t>
      </w:r>
      <w:r w:rsidR="00F24F47" w:rsidRPr="007C67FD">
        <w:rPr>
          <w:rFonts w:ascii="Times New Roman" w:hAnsi="Times New Roman" w:cs="Times New Roman"/>
        </w:rPr>
        <w:t>diante de</w:t>
      </w:r>
      <w:r w:rsidR="003849C2" w:rsidRPr="007C67FD">
        <w:rPr>
          <w:rFonts w:ascii="Times New Roman" w:hAnsi="Times New Roman" w:cs="Times New Roman"/>
        </w:rPr>
        <w:t xml:space="preserve"> formas de opressão, sejam elas impostas pelo capital, pelo </w:t>
      </w:r>
      <w:r w:rsidR="00666E5D" w:rsidRPr="007C67FD">
        <w:rPr>
          <w:rFonts w:ascii="Times New Roman" w:hAnsi="Times New Roman" w:cs="Times New Roman"/>
        </w:rPr>
        <w:t xml:space="preserve">Estado </w:t>
      </w:r>
      <w:r w:rsidR="003849C2" w:rsidRPr="007C67FD">
        <w:rPr>
          <w:rFonts w:ascii="Times New Roman" w:hAnsi="Times New Roman" w:cs="Times New Roman"/>
        </w:rPr>
        <w:t>autoritário</w:t>
      </w:r>
      <w:r w:rsidR="006D2373" w:rsidRPr="007C67FD">
        <w:rPr>
          <w:rFonts w:ascii="Times New Roman" w:hAnsi="Times New Roman" w:cs="Times New Roman"/>
        </w:rPr>
        <w:t>, pela modernidade</w:t>
      </w:r>
      <w:r w:rsidR="003849C2" w:rsidRPr="007C67FD">
        <w:rPr>
          <w:rFonts w:ascii="Times New Roman" w:hAnsi="Times New Roman" w:cs="Times New Roman"/>
        </w:rPr>
        <w:t xml:space="preserve"> ou pelo entrecruzamento dessas forças</w:t>
      </w:r>
      <w:r w:rsidR="006D2373" w:rsidRPr="007C67FD">
        <w:rPr>
          <w:rFonts w:ascii="Times New Roman" w:hAnsi="Times New Roman" w:cs="Times New Roman"/>
        </w:rPr>
        <w:t>, são o mote da reflexão</w:t>
      </w:r>
      <w:r w:rsidR="003849C2" w:rsidRPr="007C67FD">
        <w:rPr>
          <w:rFonts w:ascii="Times New Roman" w:hAnsi="Times New Roman" w:cs="Times New Roman"/>
        </w:rPr>
        <w:t>.</w:t>
      </w:r>
      <w:r w:rsidR="00D356DC" w:rsidRPr="007C67FD">
        <w:rPr>
          <w:rFonts w:ascii="Times New Roman" w:hAnsi="Times New Roman" w:cs="Times New Roman"/>
        </w:rPr>
        <w:t xml:space="preserve"> </w:t>
      </w:r>
      <w:r w:rsidR="006D2373" w:rsidRPr="007C67FD">
        <w:rPr>
          <w:rFonts w:ascii="Times New Roman" w:hAnsi="Times New Roman" w:cs="Times New Roman"/>
        </w:rPr>
        <w:t xml:space="preserve">A reflexão também se volta para a sua produção de videoarte e </w:t>
      </w:r>
      <w:r w:rsidR="00F24F47" w:rsidRPr="007C67FD">
        <w:rPr>
          <w:rFonts w:ascii="Times New Roman" w:hAnsi="Times New Roman" w:cs="Times New Roman"/>
        </w:rPr>
        <w:t xml:space="preserve">para </w:t>
      </w:r>
      <w:r w:rsidR="006D2373" w:rsidRPr="007C67FD">
        <w:rPr>
          <w:rFonts w:ascii="Times New Roman" w:hAnsi="Times New Roman" w:cs="Times New Roman"/>
        </w:rPr>
        <w:t xml:space="preserve">como a relação entre arte e tecnologia constitui uma estratégia notável na sua análise </w:t>
      </w:r>
      <w:r w:rsidR="00D32A69" w:rsidRPr="007C67FD">
        <w:rPr>
          <w:rFonts w:ascii="Times New Roman" w:hAnsi="Times New Roman" w:cs="Times New Roman"/>
        </w:rPr>
        <w:t xml:space="preserve">no tocante às </w:t>
      </w:r>
      <w:r w:rsidR="006D2373" w:rsidRPr="007C67FD">
        <w:rPr>
          <w:rFonts w:ascii="Times New Roman" w:hAnsi="Times New Roman" w:cs="Times New Roman"/>
        </w:rPr>
        <w:t xml:space="preserve">formas de </w:t>
      </w:r>
      <w:r w:rsidR="00D32A69" w:rsidRPr="007C67FD">
        <w:rPr>
          <w:rFonts w:ascii="Times New Roman" w:hAnsi="Times New Roman" w:cs="Times New Roman"/>
        </w:rPr>
        <w:t>submissão</w:t>
      </w:r>
      <w:r w:rsidR="002C6AE9" w:rsidRPr="007C67FD">
        <w:rPr>
          <w:rFonts w:ascii="Times New Roman" w:hAnsi="Times New Roman" w:cs="Times New Roman"/>
        </w:rPr>
        <w:t xml:space="preserve"> </w:t>
      </w:r>
      <w:r w:rsidR="006D2373" w:rsidRPr="007C67FD">
        <w:rPr>
          <w:rFonts w:ascii="Times New Roman" w:hAnsi="Times New Roman" w:cs="Times New Roman"/>
        </w:rPr>
        <w:t xml:space="preserve">e arbitrariedade. </w:t>
      </w:r>
      <w:r w:rsidR="00D356DC" w:rsidRPr="007C67FD">
        <w:rPr>
          <w:rFonts w:ascii="Times New Roman" w:hAnsi="Times New Roman" w:cs="Times New Roman"/>
        </w:rPr>
        <w:t>S</w:t>
      </w:r>
      <w:r w:rsidR="006D2373" w:rsidRPr="007C67FD">
        <w:rPr>
          <w:rFonts w:ascii="Times New Roman" w:hAnsi="Times New Roman" w:cs="Times New Roman"/>
        </w:rPr>
        <w:t>eus vídeos</w:t>
      </w:r>
      <w:r w:rsidR="00D356DC" w:rsidRPr="007C67FD">
        <w:rPr>
          <w:rFonts w:ascii="Times New Roman" w:hAnsi="Times New Roman" w:cs="Times New Roman"/>
        </w:rPr>
        <w:t xml:space="preserve"> traz</w:t>
      </w:r>
      <w:r w:rsidR="006D2373" w:rsidRPr="007C67FD">
        <w:rPr>
          <w:rFonts w:ascii="Times New Roman" w:hAnsi="Times New Roman" w:cs="Times New Roman"/>
        </w:rPr>
        <w:t>em</w:t>
      </w:r>
      <w:r w:rsidR="00D356DC" w:rsidRPr="007C67FD">
        <w:rPr>
          <w:rFonts w:ascii="Times New Roman" w:hAnsi="Times New Roman" w:cs="Times New Roman"/>
        </w:rPr>
        <w:t xml:space="preserve"> com pujança o retrato de quem domina e é dominado</w:t>
      </w:r>
      <w:r w:rsidR="00F24F47" w:rsidRPr="007C67FD">
        <w:rPr>
          <w:rFonts w:ascii="Times New Roman" w:hAnsi="Times New Roman" w:cs="Times New Roman"/>
        </w:rPr>
        <w:t>,</w:t>
      </w:r>
      <w:r w:rsidR="00D356DC" w:rsidRPr="007C67FD">
        <w:rPr>
          <w:rFonts w:ascii="Times New Roman" w:hAnsi="Times New Roman" w:cs="Times New Roman"/>
        </w:rPr>
        <w:t xml:space="preserve"> ao mesmo tempo que investiga</w:t>
      </w:r>
      <w:r w:rsidR="00F24F47" w:rsidRPr="007C67FD">
        <w:rPr>
          <w:rFonts w:ascii="Times New Roman" w:hAnsi="Times New Roman" w:cs="Times New Roman"/>
        </w:rPr>
        <w:t>m</w:t>
      </w:r>
      <w:r w:rsidR="00D356DC" w:rsidRPr="007C67FD">
        <w:rPr>
          <w:rFonts w:ascii="Times New Roman" w:hAnsi="Times New Roman" w:cs="Times New Roman"/>
        </w:rPr>
        <w:t xml:space="preserve"> a condição do retrato da artista pela via jocosa: a sua mão aparece com frequência nos vídeos que produziu entre o fim da década de 1970 e início dos anos 1980, mas enquanto instância de insubordinação, criando outros regimes indóceis ao disciplinamento do corpo.</w:t>
      </w:r>
    </w:p>
    <w:p w14:paraId="3576ABC3" w14:textId="019CF812" w:rsidR="0083666C" w:rsidRPr="007C67FD" w:rsidRDefault="0083666C" w:rsidP="0083666C">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“O corpo partido na série </w:t>
      </w:r>
      <w:r w:rsidRPr="007C67FD">
        <w:rPr>
          <w:rFonts w:ascii="Times New Roman" w:hAnsi="Times New Roman" w:cs="Times New Roman"/>
          <w:i/>
          <w:iCs/>
        </w:rPr>
        <w:t>Envolvimento</w:t>
      </w:r>
      <w:r w:rsidR="00173B1B" w:rsidRPr="007C67FD">
        <w:rPr>
          <w:rFonts w:ascii="Times New Roman" w:hAnsi="Times New Roman" w:cs="Times New Roman"/>
        </w:rPr>
        <w:t>,</w:t>
      </w:r>
      <w:r w:rsidRPr="007C67FD">
        <w:rPr>
          <w:rFonts w:ascii="Times New Roman" w:hAnsi="Times New Roman" w:cs="Times New Roman"/>
        </w:rPr>
        <w:t xml:space="preserve"> de Wanda Pimentel”, a reflexão se faz </w:t>
      </w:r>
      <w:r w:rsidR="00747A32" w:rsidRPr="007C67FD">
        <w:rPr>
          <w:rFonts w:ascii="Times New Roman" w:hAnsi="Times New Roman" w:cs="Times New Roman"/>
        </w:rPr>
        <w:t>a partir da forma como o corpo feminino, em uma instância do autorretrato, aparece fragmentad</w:t>
      </w:r>
      <w:r w:rsidR="000C5515" w:rsidRPr="007C67FD">
        <w:rPr>
          <w:rFonts w:ascii="Times New Roman" w:hAnsi="Times New Roman" w:cs="Times New Roman"/>
        </w:rPr>
        <w:t>o</w:t>
      </w:r>
      <w:r w:rsidR="00747A32" w:rsidRPr="007C67FD">
        <w:rPr>
          <w:rFonts w:ascii="Times New Roman" w:hAnsi="Times New Roman" w:cs="Times New Roman"/>
        </w:rPr>
        <w:t xml:space="preserve"> nessa série de pinturas de Pimentel.</w:t>
      </w:r>
      <w:r w:rsidR="004E7AE0" w:rsidRPr="007C67FD">
        <w:rPr>
          <w:rFonts w:ascii="Times New Roman" w:hAnsi="Times New Roman" w:cs="Times New Roman"/>
        </w:rPr>
        <w:t xml:space="preserve"> Ao escolher </w:t>
      </w:r>
      <w:r w:rsidR="000C5515" w:rsidRPr="007C67FD">
        <w:rPr>
          <w:rFonts w:ascii="Times New Roman" w:hAnsi="Times New Roman" w:cs="Times New Roman"/>
        </w:rPr>
        <w:t xml:space="preserve">objetos que criam </w:t>
      </w:r>
      <w:r w:rsidR="004E7AE0" w:rsidRPr="007C67FD">
        <w:rPr>
          <w:rFonts w:ascii="Times New Roman" w:hAnsi="Times New Roman" w:cs="Times New Roman"/>
        </w:rPr>
        <w:t xml:space="preserve">um léxico que associa casa, mulher, privação e trabalho, a artista põe </w:t>
      </w:r>
      <w:r w:rsidR="00F24F47" w:rsidRPr="007C67FD">
        <w:rPr>
          <w:rFonts w:ascii="Times New Roman" w:hAnsi="Times New Roman" w:cs="Times New Roman"/>
        </w:rPr>
        <w:t xml:space="preserve">à </w:t>
      </w:r>
      <w:r w:rsidR="004E7AE0" w:rsidRPr="007C67FD">
        <w:rPr>
          <w:rFonts w:ascii="Times New Roman" w:hAnsi="Times New Roman" w:cs="Times New Roman"/>
        </w:rPr>
        <w:t>prova uma intimidade que clama por ser revelada e desconstruída. O fato d</w:t>
      </w:r>
      <w:r w:rsidR="00F24F47" w:rsidRPr="007C67FD">
        <w:rPr>
          <w:rFonts w:ascii="Times New Roman" w:hAnsi="Times New Roman" w:cs="Times New Roman"/>
        </w:rPr>
        <w:t xml:space="preserve">e </w:t>
      </w:r>
      <w:r w:rsidR="00557898" w:rsidRPr="007C67FD">
        <w:rPr>
          <w:rFonts w:ascii="Times New Roman" w:hAnsi="Times New Roman" w:cs="Times New Roman"/>
        </w:rPr>
        <w:t>o lar</w:t>
      </w:r>
      <w:r w:rsidR="004E7AE0" w:rsidRPr="007C67FD">
        <w:rPr>
          <w:rFonts w:ascii="Times New Roman" w:hAnsi="Times New Roman" w:cs="Times New Roman"/>
        </w:rPr>
        <w:t xml:space="preserve"> ser o cenário da</w:t>
      </w:r>
      <w:r w:rsidR="000C5515" w:rsidRPr="007C67FD">
        <w:rPr>
          <w:rFonts w:ascii="Times New Roman" w:hAnsi="Times New Roman" w:cs="Times New Roman"/>
        </w:rPr>
        <w:t>s</w:t>
      </w:r>
      <w:r w:rsidR="004E7AE0" w:rsidRPr="007C67FD">
        <w:rPr>
          <w:rFonts w:ascii="Times New Roman" w:hAnsi="Times New Roman" w:cs="Times New Roman"/>
        </w:rPr>
        <w:t xml:space="preserve"> obra</w:t>
      </w:r>
      <w:r w:rsidR="000C5515" w:rsidRPr="007C67FD">
        <w:rPr>
          <w:rFonts w:ascii="Times New Roman" w:hAnsi="Times New Roman" w:cs="Times New Roman"/>
        </w:rPr>
        <w:t>s</w:t>
      </w:r>
      <w:r w:rsidR="004E7AE0" w:rsidRPr="007C67FD">
        <w:rPr>
          <w:rFonts w:ascii="Times New Roman" w:hAnsi="Times New Roman" w:cs="Times New Roman"/>
        </w:rPr>
        <w:t xml:space="preserve"> faz com que a proximidade entre domesticidade e aprisionamento ganhe ainda mais solidez. Na perspectiva patriarcal, o lar é o lugar de operação do “trabalho” feminino e</w:t>
      </w:r>
      <w:r w:rsidR="00F24F47" w:rsidRPr="007C67FD">
        <w:rPr>
          <w:rFonts w:ascii="Times New Roman" w:hAnsi="Times New Roman" w:cs="Times New Roman"/>
        </w:rPr>
        <w:t>,</w:t>
      </w:r>
      <w:r w:rsidR="004E7AE0" w:rsidRPr="007C67FD">
        <w:rPr>
          <w:rFonts w:ascii="Times New Roman" w:hAnsi="Times New Roman" w:cs="Times New Roman"/>
        </w:rPr>
        <w:t xml:space="preserve"> simultaneamente</w:t>
      </w:r>
      <w:r w:rsidR="00F24F47" w:rsidRPr="007C67FD">
        <w:rPr>
          <w:rFonts w:ascii="Times New Roman" w:hAnsi="Times New Roman" w:cs="Times New Roman"/>
        </w:rPr>
        <w:t>,</w:t>
      </w:r>
      <w:r w:rsidR="004E7AE0" w:rsidRPr="007C67FD">
        <w:rPr>
          <w:rFonts w:ascii="Times New Roman" w:hAnsi="Times New Roman" w:cs="Times New Roman"/>
        </w:rPr>
        <w:t xml:space="preserve"> de incontestável exclusão desse mesmo corpo. Esse conjunto de pinturas é um autorretrato </w:t>
      </w:r>
      <w:r w:rsidR="000C5515" w:rsidRPr="007C67FD">
        <w:rPr>
          <w:rFonts w:ascii="Times New Roman" w:hAnsi="Times New Roman" w:cs="Times New Roman"/>
        </w:rPr>
        <w:t>e</w:t>
      </w:r>
      <w:r w:rsidR="004E7AE0" w:rsidRPr="007C67FD">
        <w:rPr>
          <w:rFonts w:ascii="Times New Roman" w:hAnsi="Times New Roman" w:cs="Times New Roman"/>
        </w:rPr>
        <w:t xml:space="preserve">, acima de tudo, um </w:t>
      </w:r>
      <w:r w:rsidR="00441728" w:rsidRPr="007C67FD">
        <w:rPr>
          <w:rFonts w:ascii="Times New Roman" w:hAnsi="Times New Roman" w:cs="Times New Roman"/>
        </w:rPr>
        <w:t>estudo sobre micropolíticas que manifestam dor e violência</w:t>
      </w:r>
      <w:r w:rsidR="00DC03CF" w:rsidRPr="007C67FD">
        <w:rPr>
          <w:rFonts w:ascii="Times New Roman" w:hAnsi="Times New Roman" w:cs="Times New Roman"/>
        </w:rPr>
        <w:t>,</w:t>
      </w:r>
      <w:r w:rsidR="00441728" w:rsidRPr="007C67FD">
        <w:rPr>
          <w:rFonts w:ascii="Times New Roman" w:hAnsi="Times New Roman" w:cs="Times New Roman"/>
        </w:rPr>
        <w:t xml:space="preserve"> mas também formas de levante. Pimentel investe em um corpo que também é </w:t>
      </w:r>
      <w:proofErr w:type="spellStart"/>
      <w:r w:rsidR="00441728" w:rsidRPr="007C67FD">
        <w:rPr>
          <w:rFonts w:ascii="Times New Roman" w:hAnsi="Times New Roman" w:cs="Times New Roman"/>
        </w:rPr>
        <w:t>erotizante</w:t>
      </w:r>
      <w:proofErr w:type="spellEnd"/>
      <w:r w:rsidR="00441728" w:rsidRPr="007C67FD">
        <w:rPr>
          <w:rFonts w:ascii="Times New Roman" w:hAnsi="Times New Roman" w:cs="Times New Roman"/>
        </w:rPr>
        <w:t xml:space="preserve"> e que</w:t>
      </w:r>
      <w:r w:rsidR="00557898" w:rsidRPr="007C67FD">
        <w:rPr>
          <w:rFonts w:ascii="Times New Roman" w:hAnsi="Times New Roman" w:cs="Times New Roman"/>
        </w:rPr>
        <w:t xml:space="preserve"> simultaneamente</w:t>
      </w:r>
      <w:r w:rsidR="00441728" w:rsidRPr="007C67FD">
        <w:rPr>
          <w:rFonts w:ascii="Times New Roman" w:hAnsi="Times New Roman" w:cs="Times New Roman"/>
        </w:rPr>
        <w:t xml:space="preserve"> evidencia sua insatisfação. Não é apenas opressão o que se vê em </w:t>
      </w:r>
      <w:r w:rsidR="00441728" w:rsidRPr="007C67FD">
        <w:rPr>
          <w:rFonts w:ascii="Times New Roman" w:hAnsi="Times New Roman" w:cs="Times New Roman"/>
          <w:i/>
          <w:iCs/>
        </w:rPr>
        <w:t>Envolvimento</w:t>
      </w:r>
      <w:r w:rsidR="00F24F47" w:rsidRPr="007C67FD">
        <w:rPr>
          <w:rFonts w:ascii="Times New Roman" w:hAnsi="Times New Roman" w:cs="Times New Roman"/>
        </w:rPr>
        <w:t>,</w:t>
      </w:r>
      <w:r w:rsidR="00441728" w:rsidRPr="007C67FD">
        <w:rPr>
          <w:rFonts w:ascii="Times New Roman" w:hAnsi="Times New Roman" w:cs="Times New Roman"/>
        </w:rPr>
        <w:t xml:space="preserve"> mas exercícios de liberdade também são elaborados. É uma obra que comenta a emancipação da mulher frente aos ditames morais da conservadora sociedade brasileira</w:t>
      </w:r>
      <w:r w:rsidR="007264A6" w:rsidRPr="007C67FD">
        <w:rPr>
          <w:rFonts w:ascii="Times New Roman" w:hAnsi="Times New Roman" w:cs="Times New Roman"/>
        </w:rPr>
        <w:t>,</w:t>
      </w:r>
      <w:r w:rsidR="00441728" w:rsidRPr="007C67FD">
        <w:rPr>
          <w:rFonts w:ascii="Times New Roman" w:hAnsi="Times New Roman" w:cs="Times New Roman"/>
        </w:rPr>
        <w:t xml:space="preserve"> e ainda mergulhada no contexto da ditadura. </w:t>
      </w:r>
      <w:r w:rsidR="00F859CB" w:rsidRPr="007C67FD">
        <w:rPr>
          <w:rFonts w:ascii="Times New Roman" w:hAnsi="Times New Roman" w:cs="Times New Roman"/>
        </w:rPr>
        <w:t>A perspectiva de uma artista sobre si mesma, a forma como se identifica e se relaciona com o seu entorno em um contexto de forte opressão</w:t>
      </w:r>
      <w:r w:rsidR="007264A6" w:rsidRPr="007C67FD">
        <w:rPr>
          <w:rFonts w:ascii="Times New Roman" w:hAnsi="Times New Roman" w:cs="Times New Roman"/>
        </w:rPr>
        <w:t>,</w:t>
      </w:r>
      <w:r w:rsidR="00F859CB" w:rsidRPr="007C67FD">
        <w:rPr>
          <w:rFonts w:ascii="Times New Roman" w:hAnsi="Times New Roman" w:cs="Times New Roman"/>
        </w:rPr>
        <w:t xml:space="preserve"> é um estudo avançado </w:t>
      </w:r>
      <w:r w:rsidR="007264A6" w:rsidRPr="007C67FD">
        <w:rPr>
          <w:rFonts w:ascii="Times New Roman" w:hAnsi="Times New Roman" w:cs="Times New Roman"/>
        </w:rPr>
        <w:t>acerca da</w:t>
      </w:r>
      <w:r w:rsidR="00F859CB" w:rsidRPr="007C67FD">
        <w:rPr>
          <w:rFonts w:ascii="Times New Roman" w:hAnsi="Times New Roman" w:cs="Times New Roman"/>
        </w:rPr>
        <w:t xml:space="preserve"> relação </w:t>
      </w:r>
      <w:r w:rsidR="00DC03CF" w:rsidRPr="007C67FD">
        <w:rPr>
          <w:rFonts w:ascii="Times New Roman" w:hAnsi="Times New Roman" w:cs="Times New Roman"/>
        </w:rPr>
        <w:t xml:space="preserve">entre </w:t>
      </w:r>
      <w:r w:rsidR="00F859CB" w:rsidRPr="007C67FD">
        <w:rPr>
          <w:rFonts w:ascii="Times New Roman" w:hAnsi="Times New Roman" w:cs="Times New Roman"/>
        </w:rPr>
        <w:t>arte e sociedade no Brasil.</w:t>
      </w:r>
    </w:p>
    <w:p w14:paraId="7A3B0CC7" w14:textId="26C9D8A6" w:rsidR="0083666C" w:rsidRPr="007C67FD" w:rsidRDefault="002E41E9" w:rsidP="003849C2">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O</w:t>
      </w:r>
      <w:r w:rsidR="007A2A7E" w:rsidRPr="007C67FD">
        <w:rPr>
          <w:rFonts w:ascii="Times New Roman" w:hAnsi="Times New Roman" w:cs="Times New Roman"/>
        </w:rPr>
        <w:t xml:space="preserve"> que está em disputa na obra desses artistas é a forma como construíram tipologias </w:t>
      </w:r>
      <w:r w:rsidR="007264A6" w:rsidRPr="007C67FD">
        <w:rPr>
          <w:rFonts w:ascii="Times New Roman" w:hAnsi="Times New Roman" w:cs="Times New Roman"/>
        </w:rPr>
        <w:t>d</w:t>
      </w:r>
      <w:r w:rsidR="007A2A7E" w:rsidRPr="007C67FD">
        <w:rPr>
          <w:rFonts w:ascii="Times New Roman" w:hAnsi="Times New Roman" w:cs="Times New Roman"/>
        </w:rPr>
        <w:t xml:space="preserve">o povo (operário, suburbano, </w:t>
      </w:r>
      <w:r w:rsidR="0049787C" w:rsidRPr="007C67FD">
        <w:rPr>
          <w:rFonts w:ascii="Times New Roman" w:hAnsi="Times New Roman" w:cs="Times New Roman"/>
        </w:rPr>
        <w:t xml:space="preserve">dona de casa, </w:t>
      </w:r>
      <w:r w:rsidR="007A2A7E" w:rsidRPr="007C67FD">
        <w:rPr>
          <w:rFonts w:ascii="Times New Roman" w:hAnsi="Times New Roman" w:cs="Times New Roman"/>
        </w:rPr>
        <w:t>trabalhador urbano</w:t>
      </w:r>
      <w:r w:rsidR="007264A6" w:rsidRPr="007C67FD">
        <w:rPr>
          <w:rFonts w:ascii="Times New Roman" w:hAnsi="Times New Roman" w:cs="Times New Roman"/>
        </w:rPr>
        <w:t>,</w:t>
      </w:r>
      <w:r w:rsidR="007A2A7E" w:rsidRPr="007C67FD">
        <w:rPr>
          <w:rFonts w:ascii="Times New Roman" w:hAnsi="Times New Roman" w:cs="Times New Roman"/>
        </w:rPr>
        <w:t xml:space="preserve"> o subalterno </w:t>
      </w:r>
      <w:r w:rsidR="007264A6" w:rsidRPr="007C67FD">
        <w:rPr>
          <w:rFonts w:ascii="Times New Roman" w:hAnsi="Times New Roman" w:cs="Times New Roman"/>
        </w:rPr>
        <w:t>e</w:t>
      </w:r>
      <w:r w:rsidR="007A2A7E" w:rsidRPr="007C67FD">
        <w:rPr>
          <w:rFonts w:ascii="Times New Roman" w:hAnsi="Times New Roman" w:cs="Times New Roman"/>
        </w:rPr>
        <w:t xml:space="preserve"> a figura do patrão que explora o indivíduo massificado, alienado e pobre) e </w:t>
      </w:r>
      <w:r w:rsidR="007264A6" w:rsidRPr="007C67FD">
        <w:rPr>
          <w:rFonts w:ascii="Times New Roman" w:hAnsi="Times New Roman" w:cs="Times New Roman"/>
        </w:rPr>
        <w:t xml:space="preserve">de </w:t>
      </w:r>
      <w:r w:rsidR="007A2A7E" w:rsidRPr="007C67FD">
        <w:rPr>
          <w:rFonts w:ascii="Times New Roman" w:hAnsi="Times New Roman" w:cs="Times New Roman"/>
        </w:rPr>
        <w:t>si mesmos a partir de um sistema de dominação</w:t>
      </w:r>
      <w:r w:rsidR="002E0CC3" w:rsidRPr="007C67FD">
        <w:rPr>
          <w:rFonts w:ascii="Times New Roman" w:hAnsi="Times New Roman" w:cs="Times New Roman"/>
        </w:rPr>
        <w:t xml:space="preserve"> cultural e</w:t>
      </w:r>
      <w:r w:rsidR="007A2A7E" w:rsidRPr="007C67FD">
        <w:rPr>
          <w:rFonts w:ascii="Times New Roman" w:hAnsi="Times New Roman" w:cs="Times New Roman"/>
        </w:rPr>
        <w:t xml:space="preserve"> socioeconômico vigente não só no Brasil dos anos 1960 e 1970, mas constituinte de uma prática histórica.</w:t>
      </w:r>
      <w:r w:rsidRPr="007C67FD">
        <w:rPr>
          <w:rFonts w:ascii="Times New Roman" w:hAnsi="Times New Roman" w:cs="Times New Roman"/>
        </w:rPr>
        <w:t xml:space="preserve"> O livro também lança luz sobre a geração de artistas que começar</w:t>
      </w:r>
      <w:r w:rsidR="0049787C" w:rsidRPr="007C67FD">
        <w:rPr>
          <w:rFonts w:ascii="Times New Roman" w:hAnsi="Times New Roman" w:cs="Times New Roman"/>
        </w:rPr>
        <w:t>am</w:t>
      </w:r>
      <w:r w:rsidRPr="007C67FD">
        <w:rPr>
          <w:rFonts w:ascii="Times New Roman" w:hAnsi="Times New Roman" w:cs="Times New Roman"/>
        </w:rPr>
        <w:t xml:space="preserve"> suas trajetórias em meio </w:t>
      </w:r>
      <w:r w:rsidR="007264A6" w:rsidRPr="007C67FD">
        <w:rPr>
          <w:rFonts w:ascii="Times New Roman" w:hAnsi="Times New Roman" w:cs="Times New Roman"/>
        </w:rPr>
        <w:t xml:space="preserve">à </w:t>
      </w:r>
      <w:r w:rsidRPr="007C67FD">
        <w:rPr>
          <w:rFonts w:ascii="Times New Roman" w:hAnsi="Times New Roman" w:cs="Times New Roman"/>
        </w:rPr>
        <w:t xml:space="preserve">recepção no Brasil da arte conceitual e </w:t>
      </w:r>
      <w:r w:rsidR="0049787C" w:rsidRPr="007C67FD">
        <w:rPr>
          <w:rFonts w:ascii="Times New Roman" w:hAnsi="Times New Roman" w:cs="Times New Roman"/>
        </w:rPr>
        <w:t>d</w:t>
      </w:r>
      <w:r w:rsidRPr="007C67FD">
        <w:rPr>
          <w:rFonts w:ascii="Times New Roman" w:hAnsi="Times New Roman" w:cs="Times New Roman"/>
        </w:rPr>
        <w:t>a</w:t>
      </w:r>
      <w:r w:rsidR="0049787C" w:rsidRPr="007C67FD">
        <w:rPr>
          <w:rFonts w:ascii="Times New Roman" w:hAnsi="Times New Roman" w:cs="Times New Roman"/>
        </w:rPr>
        <w:t>s</w:t>
      </w:r>
      <w:r w:rsidRPr="007C67FD">
        <w:rPr>
          <w:rFonts w:ascii="Times New Roman" w:hAnsi="Times New Roman" w:cs="Times New Roman"/>
        </w:rPr>
        <w:t xml:space="preserve"> tendência</w:t>
      </w:r>
      <w:r w:rsidR="0049787C" w:rsidRPr="007C67FD">
        <w:rPr>
          <w:rFonts w:ascii="Times New Roman" w:hAnsi="Times New Roman" w:cs="Times New Roman"/>
        </w:rPr>
        <w:t>s</w:t>
      </w:r>
      <w:r w:rsidRPr="007C67FD">
        <w:rPr>
          <w:rFonts w:ascii="Times New Roman" w:hAnsi="Times New Roman" w:cs="Times New Roman"/>
        </w:rPr>
        <w:t xml:space="preserve"> pop</w:t>
      </w:r>
      <w:r w:rsidR="007264A6" w:rsidRPr="007C67FD">
        <w:rPr>
          <w:rFonts w:ascii="Times New Roman" w:hAnsi="Times New Roman" w:cs="Times New Roman"/>
        </w:rPr>
        <w:t>,</w:t>
      </w:r>
      <w:r w:rsidRPr="007C67FD">
        <w:rPr>
          <w:rFonts w:ascii="Times New Roman" w:hAnsi="Times New Roman" w:cs="Times New Roman"/>
        </w:rPr>
        <w:t xml:space="preserve"> que recebeu a nomeação de Nova Figuração. Discussões </w:t>
      </w:r>
      <w:r w:rsidR="007264A6" w:rsidRPr="007C67FD">
        <w:rPr>
          <w:rFonts w:ascii="Times New Roman" w:hAnsi="Times New Roman" w:cs="Times New Roman"/>
        </w:rPr>
        <w:t>a respeito da</w:t>
      </w:r>
      <w:r w:rsidRPr="007C67FD">
        <w:rPr>
          <w:rFonts w:ascii="Times New Roman" w:hAnsi="Times New Roman" w:cs="Times New Roman"/>
        </w:rPr>
        <w:t xml:space="preserve"> nova concepção de objeto, a forma como esses artistas reinventaram ou não o signo construtivo que marcou a </w:t>
      </w:r>
      <w:r w:rsidRPr="007C67FD">
        <w:rPr>
          <w:rFonts w:ascii="Times New Roman" w:hAnsi="Times New Roman" w:cs="Times New Roman"/>
        </w:rPr>
        <w:lastRenderedPageBreak/>
        <w:t xml:space="preserve">geração anterior, o conceito de participação e especialmente a condição de retrato e o seu endereçamento político são relações vistas com mais densidade ao longo </w:t>
      </w:r>
      <w:r w:rsidR="007264A6" w:rsidRPr="007C67FD">
        <w:rPr>
          <w:rFonts w:ascii="Times New Roman" w:hAnsi="Times New Roman" w:cs="Times New Roman"/>
        </w:rPr>
        <w:t>do livro</w:t>
      </w:r>
      <w:r w:rsidRPr="007C67FD">
        <w:rPr>
          <w:rFonts w:ascii="Times New Roman" w:hAnsi="Times New Roman" w:cs="Times New Roman"/>
        </w:rPr>
        <w:t xml:space="preserve">. Finalmente, </w:t>
      </w:r>
      <w:r w:rsidR="007264A6" w:rsidRPr="007C67FD">
        <w:rPr>
          <w:rFonts w:ascii="Times New Roman" w:hAnsi="Times New Roman" w:cs="Times New Roman"/>
        </w:rPr>
        <w:t xml:space="preserve">esses </w:t>
      </w:r>
      <w:r w:rsidRPr="007C67FD">
        <w:rPr>
          <w:rFonts w:ascii="Times New Roman" w:hAnsi="Times New Roman" w:cs="Times New Roman"/>
        </w:rPr>
        <w:t xml:space="preserve">ensaios robustos sobre </w:t>
      </w:r>
      <w:r w:rsidR="007264A6" w:rsidRPr="007C67FD">
        <w:rPr>
          <w:rFonts w:ascii="Times New Roman" w:hAnsi="Times New Roman" w:cs="Times New Roman"/>
        </w:rPr>
        <w:t xml:space="preserve">os </w:t>
      </w:r>
      <w:r w:rsidR="00DC03CF" w:rsidRPr="007C67FD">
        <w:rPr>
          <w:rFonts w:ascii="Times New Roman" w:hAnsi="Times New Roman" w:cs="Times New Roman"/>
        </w:rPr>
        <w:t xml:space="preserve">quatro </w:t>
      </w:r>
      <w:r w:rsidRPr="007C67FD">
        <w:rPr>
          <w:rFonts w:ascii="Times New Roman" w:hAnsi="Times New Roman" w:cs="Times New Roman"/>
        </w:rPr>
        <w:t xml:space="preserve">artistas ajudam a alargar </w:t>
      </w:r>
      <w:r w:rsidR="007264A6" w:rsidRPr="007C67FD">
        <w:rPr>
          <w:rFonts w:ascii="Times New Roman" w:hAnsi="Times New Roman" w:cs="Times New Roman"/>
        </w:rPr>
        <w:t xml:space="preserve">a </w:t>
      </w:r>
      <w:r w:rsidRPr="007C67FD">
        <w:rPr>
          <w:rFonts w:ascii="Times New Roman" w:hAnsi="Times New Roman" w:cs="Times New Roman"/>
        </w:rPr>
        <w:t xml:space="preserve">compreensão </w:t>
      </w:r>
      <w:r w:rsidR="007264A6" w:rsidRPr="007C67FD">
        <w:rPr>
          <w:rFonts w:ascii="Times New Roman" w:hAnsi="Times New Roman" w:cs="Times New Roman"/>
        </w:rPr>
        <w:t xml:space="preserve">acerca de </w:t>
      </w:r>
      <w:r w:rsidRPr="007C67FD">
        <w:rPr>
          <w:rFonts w:ascii="Times New Roman" w:hAnsi="Times New Roman" w:cs="Times New Roman"/>
        </w:rPr>
        <w:t>aspectos bem específicos de suas respectivas produções.</w:t>
      </w:r>
    </w:p>
    <w:p w14:paraId="77BC029C" w14:textId="6334A198" w:rsidR="00B8319A" w:rsidRPr="007C67FD" w:rsidRDefault="00B8319A" w:rsidP="002E0CC3">
      <w:pPr>
        <w:spacing w:after="0" w:line="360" w:lineRule="auto"/>
        <w:contextualSpacing/>
        <w:jc w:val="both"/>
        <w:rPr>
          <w:rFonts w:ascii="Times New Roman" w:hAnsi="Times New Roman" w:cs="Times New Roman"/>
        </w:rPr>
      </w:pPr>
    </w:p>
    <w:p w14:paraId="7B4738EF" w14:textId="77777777" w:rsidR="001E381B" w:rsidRPr="007C67FD" w:rsidRDefault="001E381B" w:rsidP="0083666C">
      <w:pPr>
        <w:spacing w:after="0" w:line="360" w:lineRule="auto"/>
        <w:contextualSpacing/>
        <w:jc w:val="both"/>
        <w:rPr>
          <w:rFonts w:ascii="Times New Roman" w:hAnsi="Times New Roman" w:cs="Times New Roman"/>
        </w:rPr>
      </w:pPr>
    </w:p>
    <w:p w14:paraId="1F370878" w14:textId="61F8DE6A" w:rsidR="00D807D1" w:rsidRPr="007C67FD" w:rsidRDefault="00D807D1" w:rsidP="00D807D1">
      <w:pPr>
        <w:spacing w:after="0" w:line="360" w:lineRule="auto"/>
        <w:contextualSpacing/>
        <w:jc w:val="both"/>
        <w:rPr>
          <w:rFonts w:ascii="Times New Roman" w:hAnsi="Times New Roman" w:cs="Times New Roman"/>
        </w:rPr>
      </w:pPr>
      <w:r w:rsidRPr="007C67FD">
        <w:rPr>
          <w:rFonts w:ascii="Times New Roman" w:hAnsi="Times New Roman" w:cs="Times New Roman"/>
        </w:rPr>
        <w:t>Referências</w:t>
      </w:r>
    </w:p>
    <w:p w14:paraId="1CB5850B" w14:textId="70345B95" w:rsidR="00D807D1" w:rsidRPr="007C67FD" w:rsidRDefault="00D807D1" w:rsidP="00D807D1">
      <w:pPr>
        <w:spacing w:after="0" w:line="360" w:lineRule="auto"/>
        <w:jc w:val="both"/>
        <w:rPr>
          <w:rFonts w:ascii="Times New Roman" w:hAnsi="Times New Roman" w:cs="Times New Roman"/>
        </w:rPr>
      </w:pPr>
      <w:r w:rsidRPr="007C67FD">
        <w:rPr>
          <w:rFonts w:ascii="Times New Roman" w:hAnsi="Times New Roman" w:cs="Times New Roman"/>
        </w:rPr>
        <w:t xml:space="preserve">CARDOSO, Adalberto. </w:t>
      </w:r>
      <w:r w:rsidRPr="007C67FD">
        <w:rPr>
          <w:rFonts w:ascii="Times New Roman" w:hAnsi="Times New Roman" w:cs="Times New Roman"/>
          <w:i/>
          <w:iCs/>
        </w:rPr>
        <w:t>A construção da sociedade do trabalho no Brasil</w:t>
      </w:r>
      <w:r w:rsidRPr="007C67FD">
        <w:rPr>
          <w:rFonts w:ascii="Times New Roman" w:hAnsi="Times New Roman" w:cs="Times New Roman"/>
        </w:rPr>
        <w:t>: uma investigação sobre a persistência secular das desigualdades. Rio de Janeiro: FGV Editora, 2018.</w:t>
      </w:r>
    </w:p>
    <w:p w14:paraId="44FD6851" w14:textId="28891692" w:rsidR="00D807D1" w:rsidRPr="007C67FD" w:rsidRDefault="00D807D1" w:rsidP="00D807D1">
      <w:pPr>
        <w:spacing w:after="0" w:line="360" w:lineRule="auto"/>
        <w:contextualSpacing/>
        <w:jc w:val="both"/>
        <w:rPr>
          <w:rFonts w:ascii="Times New Roman" w:hAnsi="Times New Roman" w:cs="Times New Roman"/>
        </w:rPr>
      </w:pPr>
      <w:r w:rsidRPr="007C67FD">
        <w:rPr>
          <w:rFonts w:ascii="Times New Roman" w:hAnsi="Times New Roman" w:cs="Times New Roman"/>
        </w:rPr>
        <w:t>SANTOS, Wanderley Guilherme</w:t>
      </w:r>
      <w:r w:rsidR="000E5459" w:rsidRPr="007C67FD">
        <w:rPr>
          <w:rFonts w:ascii="Times New Roman" w:hAnsi="Times New Roman" w:cs="Times New Roman"/>
        </w:rPr>
        <w:t xml:space="preserve"> dos</w:t>
      </w:r>
      <w:r w:rsidRPr="007C67FD">
        <w:rPr>
          <w:rFonts w:ascii="Times New Roman" w:hAnsi="Times New Roman" w:cs="Times New Roman"/>
        </w:rPr>
        <w:t xml:space="preserve">. </w:t>
      </w:r>
      <w:r w:rsidRPr="007C67FD">
        <w:rPr>
          <w:rFonts w:ascii="Times New Roman" w:hAnsi="Times New Roman" w:cs="Times New Roman"/>
          <w:i/>
          <w:iCs/>
        </w:rPr>
        <w:t>Cidadania e justiça</w:t>
      </w:r>
      <w:r w:rsidRPr="007C67FD">
        <w:rPr>
          <w:rFonts w:ascii="Times New Roman" w:hAnsi="Times New Roman" w:cs="Times New Roman"/>
        </w:rPr>
        <w:t>. São Paulo: Campus, 1979.</w:t>
      </w:r>
    </w:p>
    <w:p w14:paraId="42278AF4" w14:textId="77777777" w:rsidR="002E41E9" w:rsidRPr="007C67FD" w:rsidRDefault="002E41E9" w:rsidP="00D807D1">
      <w:pPr>
        <w:spacing w:after="0" w:line="360" w:lineRule="auto"/>
        <w:contextualSpacing/>
        <w:jc w:val="both"/>
        <w:rPr>
          <w:rFonts w:ascii="Times New Roman" w:hAnsi="Times New Roman" w:cs="Times New Roman"/>
        </w:rPr>
      </w:pPr>
    </w:p>
    <w:p w14:paraId="66F8FC2B" w14:textId="77777777" w:rsidR="002E41E9" w:rsidRPr="007C67FD" w:rsidRDefault="002E41E9" w:rsidP="00D807D1">
      <w:pPr>
        <w:spacing w:after="0" w:line="360" w:lineRule="auto"/>
        <w:contextualSpacing/>
        <w:jc w:val="both"/>
        <w:rPr>
          <w:rFonts w:ascii="Times New Roman" w:hAnsi="Times New Roman" w:cs="Times New Roman"/>
        </w:rPr>
      </w:pPr>
    </w:p>
    <w:p w14:paraId="002E1721" w14:textId="77777777" w:rsidR="002E41E9" w:rsidRPr="007C67FD" w:rsidRDefault="002E41E9" w:rsidP="00D807D1">
      <w:pPr>
        <w:spacing w:after="0" w:line="360" w:lineRule="auto"/>
        <w:contextualSpacing/>
        <w:jc w:val="both"/>
        <w:rPr>
          <w:rFonts w:ascii="Times New Roman" w:hAnsi="Times New Roman" w:cs="Times New Roman"/>
        </w:rPr>
      </w:pPr>
    </w:p>
    <w:p w14:paraId="6313E832" w14:textId="77777777" w:rsidR="002E41E9" w:rsidRPr="007C67FD" w:rsidRDefault="002E41E9" w:rsidP="00D807D1">
      <w:pPr>
        <w:spacing w:after="0" w:line="360" w:lineRule="auto"/>
        <w:contextualSpacing/>
        <w:jc w:val="both"/>
        <w:rPr>
          <w:rFonts w:ascii="Times New Roman" w:hAnsi="Times New Roman" w:cs="Times New Roman"/>
        </w:rPr>
      </w:pPr>
    </w:p>
    <w:p w14:paraId="0DED880E" w14:textId="77777777" w:rsidR="002E41E9" w:rsidRPr="007C67FD" w:rsidRDefault="002E41E9" w:rsidP="00D807D1">
      <w:pPr>
        <w:spacing w:after="0" w:line="360" w:lineRule="auto"/>
        <w:contextualSpacing/>
        <w:jc w:val="both"/>
        <w:rPr>
          <w:rFonts w:ascii="Times New Roman" w:hAnsi="Times New Roman" w:cs="Times New Roman"/>
        </w:rPr>
      </w:pPr>
    </w:p>
    <w:p w14:paraId="675062DF" w14:textId="77777777" w:rsidR="002E41E9" w:rsidRPr="007C67FD" w:rsidRDefault="002E41E9" w:rsidP="00D807D1">
      <w:pPr>
        <w:spacing w:after="0" w:line="360" w:lineRule="auto"/>
        <w:contextualSpacing/>
        <w:jc w:val="both"/>
        <w:rPr>
          <w:rFonts w:ascii="Times New Roman" w:hAnsi="Times New Roman" w:cs="Times New Roman"/>
        </w:rPr>
      </w:pPr>
    </w:p>
    <w:p w14:paraId="6E03DD6F" w14:textId="77777777" w:rsidR="002E41E9" w:rsidRPr="007C67FD" w:rsidRDefault="002E41E9" w:rsidP="00D807D1">
      <w:pPr>
        <w:spacing w:after="0" w:line="360" w:lineRule="auto"/>
        <w:contextualSpacing/>
        <w:jc w:val="both"/>
        <w:rPr>
          <w:rFonts w:ascii="Times New Roman" w:hAnsi="Times New Roman" w:cs="Times New Roman"/>
        </w:rPr>
      </w:pPr>
    </w:p>
    <w:p w14:paraId="76200E72" w14:textId="77777777" w:rsidR="002E41E9" w:rsidRPr="007C67FD" w:rsidRDefault="002E41E9" w:rsidP="00D807D1">
      <w:pPr>
        <w:spacing w:after="0" w:line="360" w:lineRule="auto"/>
        <w:contextualSpacing/>
        <w:jc w:val="both"/>
        <w:rPr>
          <w:rFonts w:ascii="Times New Roman" w:hAnsi="Times New Roman" w:cs="Times New Roman"/>
        </w:rPr>
      </w:pPr>
    </w:p>
    <w:p w14:paraId="4774C0F0" w14:textId="77777777" w:rsidR="002E41E9" w:rsidRPr="007C67FD" w:rsidRDefault="002E41E9" w:rsidP="00D807D1">
      <w:pPr>
        <w:spacing w:after="0" w:line="360" w:lineRule="auto"/>
        <w:contextualSpacing/>
        <w:jc w:val="both"/>
        <w:rPr>
          <w:rFonts w:ascii="Times New Roman" w:hAnsi="Times New Roman" w:cs="Times New Roman"/>
        </w:rPr>
      </w:pPr>
    </w:p>
    <w:p w14:paraId="44F8C536" w14:textId="77777777" w:rsidR="002E41E9" w:rsidRPr="007C67FD" w:rsidRDefault="002E41E9" w:rsidP="00D807D1">
      <w:pPr>
        <w:spacing w:after="0" w:line="360" w:lineRule="auto"/>
        <w:contextualSpacing/>
        <w:jc w:val="both"/>
        <w:rPr>
          <w:rFonts w:ascii="Times New Roman" w:hAnsi="Times New Roman" w:cs="Times New Roman"/>
        </w:rPr>
      </w:pPr>
    </w:p>
    <w:p w14:paraId="56D98FFB" w14:textId="77777777" w:rsidR="002E41E9" w:rsidRPr="007C67FD" w:rsidRDefault="002E41E9" w:rsidP="00D807D1">
      <w:pPr>
        <w:spacing w:after="0" w:line="360" w:lineRule="auto"/>
        <w:contextualSpacing/>
        <w:jc w:val="both"/>
        <w:rPr>
          <w:rFonts w:ascii="Times New Roman" w:hAnsi="Times New Roman" w:cs="Times New Roman"/>
        </w:rPr>
      </w:pPr>
    </w:p>
    <w:p w14:paraId="7AECD44A" w14:textId="77777777" w:rsidR="002E41E9" w:rsidRPr="007C67FD" w:rsidRDefault="002E41E9" w:rsidP="00D807D1">
      <w:pPr>
        <w:spacing w:after="0" w:line="360" w:lineRule="auto"/>
        <w:contextualSpacing/>
        <w:jc w:val="both"/>
        <w:rPr>
          <w:rFonts w:ascii="Times New Roman" w:hAnsi="Times New Roman" w:cs="Times New Roman"/>
        </w:rPr>
      </w:pPr>
    </w:p>
    <w:p w14:paraId="0B135663" w14:textId="77777777" w:rsidR="002E41E9" w:rsidRPr="007C67FD" w:rsidRDefault="002E41E9" w:rsidP="00D807D1">
      <w:pPr>
        <w:spacing w:after="0" w:line="360" w:lineRule="auto"/>
        <w:contextualSpacing/>
        <w:jc w:val="both"/>
        <w:rPr>
          <w:rFonts w:ascii="Times New Roman" w:hAnsi="Times New Roman" w:cs="Times New Roman"/>
        </w:rPr>
      </w:pPr>
    </w:p>
    <w:p w14:paraId="2BBF7BA2" w14:textId="77777777" w:rsidR="002E41E9" w:rsidRPr="007C67FD" w:rsidRDefault="002E41E9" w:rsidP="00D807D1">
      <w:pPr>
        <w:spacing w:after="0" w:line="360" w:lineRule="auto"/>
        <w:contextualSpacing/>
        <w:jc w:val="both"/>
        <w:rPr>
          <w:rFonts w:ascii="Times New Roman" w:hAnsi="Times New Roman" w:cs="Times New Roman"/>
        </w:rPr>
      </w:pPr>
    </w:p>
    <w:p w14:paraId="71F5BFBC" w14:textId="77777777" w:rsidR="002E41E9" w:rsidRPr="007C67FD" w:rsidRDefault="002E41E9" w:rsidP="00D807D1">
      <w:pPr>
        <w:spacing w:after="0" w:line="360" w:lineRule="auto"/>
        <w:contextualSpacing/>
        <w:jc w:val="both"/>
        <w:rPr>
          <w:rFonts w:ascii="Times New Roman" w:hAnsi="Times New Roman" w:cs="Times New Roman"/>
        </w:rPr>
      </w:pPr>
    </w:p>
    <w:p w14:paraId="7D8A7F24" w14:textId="77777777" w:rsidR="002E41E9" w:rsidRPr="007C67FD" w:rsidRDefault="002E41E9" w:rsidP="00D807D1">
      <w:pPr>
        <w:spacing w:after="0" w:line="360" w:lineRule="auto"/>
        <w:contextualSpacing/>
        <w:jc w:val="both"/>
        <w:rPr>
          <w:rFonts w:ascii="Times New Roman" w:hAnsi="Times New Roman" w:cs="Times New Roman"/>
        </w:rPr>
      </w:pPr>
    </w:p>
    <w:p w14:paraId="3E958048" w14:textId="77777777" w:rsidR="002E41E9" w:rsidRPr="007C67FD" w:rsidRDefault="002E41E9" w:rsidP="00D807D1">
      <w:pPr>
        <w:spacing w:after="0" w:line="360" w:lineRule="auto"/>
        <w:contextualSpacing/>
        <w:jc w:val="both"/>
        <w:rPr>
          <w:rFonts w:ascii="Times New Roman" w:hAnsi="Times New Roman" w:cs="Times New Roman"/>
        </w:rPr>
      </w:pPr>
    </w:p>
    <w:p w14:paraId="78CB5492" w14:textId="77777777" w:rsidR="002E41E9" w:rsidRPr="007C67FD" w:rsidRDefault="002E41E9" w:rsidP="00D807D1">
      <w:pPr>
        <w:spacing w:after="0" w:line="360" w:lineRule="auto"/>
        <w:contextualSpacing/>
        <w:jc w:val="both"/>
        <w:rPr>
          <w:rFonts w:ascii="Times New Roman" w:hAnsi="Times New Roman" w:cs="Times New Roman"/>
        </w:rPr>
      </w:pPr>
    </w:p>
    <w:p w14:paraId="453B2869" w14:textId="77777777" w:rsidR="002E41E9" w:rsidRPr="007C67FD" w:rsidRDefault="002E41E9" w:rsidP="00D807D1">
      <w:pPr>
        <w:spacing w:after="0" w:line="360" w:lineRule="auto"/>
        <w:contextualSpacing/>
        <w:jc w:val="both"/>
        <w:rPr>
          <w:rFonts w:ascii="Times New Roman" w:hAnsi="Times New Roman" w:cs="Times New Roman"/>
        </w:rPr>
      </w:pPr>
    </w:p>
    <w:p w14:paraId="12C13D51" w14:textId="77777777" w:rsidR="002E41E9" w:rsidRPr="007C67FD" w:rsidRDefault="002E41E9" w:rsidP="00D807D1">
      <w:pPr>
        <w:spacing w:after="0" w:line="360" w:lineRule="auto"/>
        <w:contextualSpacing/>
        <w:jc w:val="both"/>
        <w:rPr>
          <w:rFonts w:ascii="Times New Roman" w:hAnsi="Times New Roman" w:cs="Times New Roman"/>
        </w:rPr>
      </w:pPr>
    </w:p>
    <w:p w14:paraId="1D86EFA6" w14:textId="77777777" w:rsidR="000C5515" w:rsidRDefault="000C5515" w:rsidP="00D807D1">
      <w:pPr>
        <w:spacing w:after="0" w:line="360" w:lineRule="auto"/>
        <w:contextualSpacing/>
        <w:jc w:val="both"/>
        <w:rPr>
          <w:rFonts w:ascii="Times New Roman" w:hAnsi="Times New Roman" w:cs="Times New Roman"/>
        </w:rPr>
      </w:pPr>
    </w:p>
    <w:p w14:paraId="38C75A7A" w14:textId="77777777" w:rsidR="000836CF" w:rsidRDefault="000836CF" w:rsidP="00D807D1">
      <w:pPr>
        <w:spacing w:after="0" w:line="360" w:lineRule="auto"/>
        <w:contextualSpacing/>
        <w:jc w:val="both"/>
        <w:rPr>
          <w:rFonts w:ascii="Times New Roman" w:hAnsi="Times New Roman" w:cs="Times New Roman"/>
        </w:rPr>
      </w:pPr>
    </w:p>
    <w:p w14:paraId="7A24348F" w14:textId="77777777" w:rsidR="000836CF" w:rsidRPr="007C67FD" w:rsidRDefault="000836CF" w:rsidP="00D807D1">
      <w:pPr>
        <w:spacing w:after="0" w:line="360" w:lineRule="auto"/>
        <w:contextualSpacing/>
        <w:jc w:val="both"/>
        <w:rPr>
          <w:rFonts w:ascii="Times New Roman" w:hAnsi="Times New Roman" w:cs="Times New Roman"/>
        </w:rPr>
      </w:pPr>
    </w:p>
    <w:p w14:paraId="5794B312" w14:textId="26094542" w:rsidR="005B0351" w:rsidRPr="007C67FD" w:rsidRDefault="005B0351" w:rsidP="006D41CE">
      <w:pPr>
        <w:spacing w:after="0" w:line="360" w:lineRule="auto"/>
        <w:contextualSpacing/>
        <w:jc w:val="both"/>
        <w:rPr>
          <w:rFonts w:ascii="Times New Roman" w:hAnsi="Times New Roman" w:cs="Times New Roman"/>
          <w:b/>
          <w:bCs/>
        </w:rPr>
      </w:pPr>
      <w:proofErr w:type="spellStart"/>
      <w:r w:rsidRPr="007C67FD">
        <w:rPr>
          <w:rFonts w:ascii="Times New Roman" w:hAnsi="Times New Roman" w:cs="Times New Roman"/>
          <w:b/>
          <w:bCs/>
        </w:rPr>
        <w:lastRenderedPageBreak/>
        <w:t>A</w:t>
      </w:r>
      <w:r w:rsidR="00D22DF1" w:rsidRPr="007C67FD">
        <w:rPr>
          <w:rFonts w:ascii="Times New Roman" w:hAnsi="Times New Roman" w:cs="Times New Roman"/>
          <w:b/>
          <w:bCs/>
        </w:rPr>
        <w:t>tensã</w:t>
      </w:r>
      <w:r w:rsidRPr="007C67FD">
        <w:rPr>
          <w:rFonts w:ascii="Times New Roman" w:hAnsi="Times New Roman" w:cs="Times New Roman"/>
          <w:b/>
          <w:bCs/>
        </w:rPr>
        <w:t>o</w:t>
      </w:r>
      <w:proofErr w:type="spellEnd"/>
      <w:r w:rsidR="00173B1B" w:rsidRPr="007C67FD">
        <w:rPr>
          <w:rFonts w:ascii="Times New Roman" w:hAnsi="Times New Roman" w:cs="Times New Roman"/>
          <w:b/>
          <w:bCs/>
        </w:rPr>
        <w:t>,</w:t>
      </w:r>
      <w:r w:rsidR="002711F3" w:rsidRPr="007C67FD">
        <w:rPr>
          <w:rFonts w:ascii="Times New Roman" w:hAnsi="Times New Roman" w:cs="Times New Roman"/>
          <w:b/>
          <w:bCs/>
        </w:rPr>
        <w:t xml:space="preserve"> de Zilio</w:t>
      </w:r>
    </w:p>
    <w:p w14:paraId="4DEDBF8E" w14:textId="77777777" w:rsidR="00F048E4" w:rsidRPr="007C67FD" w:rsidRDefault="00F048E4" w:rsidP="006D41CE">
      <w:pPr>
        <w:spacing w:after="0" w:line="360" w:lineRule="auto"/>
        <w:ind w:firstLine="709"/>
        <w:contextualSpacing/>
        <w:jc w:val="both"/>
        <w:rPr>
          <w:rFonts w:ascii="Times New Roman" w:hAnsi="Times New Roman" w:cs="Times New Roman"/>
        </w:rPr>
      </w:pPr>
    </w:p>
    <w:p w14:paraId="705250D3" w14:textId="053059B9" w:rsidR="002C6314" w:rsidRPr="007C67FD" w:rsidRDefault="00884721"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De </w:t>
      </w:r>
      <w:r w:rsidR="00156D6F" w:rsidRPr="007C67FD">
        <w:rPr>
          <w:rFonts w:ascii="Times New Roman" w:hAnsi="Times New Roman" w:cs="Times New Roman"/>
        </w:rPr>
        <w:t xml:space="preserve">1973 </w:t>
      </w:r>
      <w:r w:rsidRPr="007C67FD">
        <w:rPr>
          <w:rFonts w:ascii="Times New Roman" w:hAnsi="Times New Roman" w:cs="Times New Roman"/>
        </w:rPr>
        <w:t xml:space="preserve">a </w:t>
      </w:r>
      <w:r w:rsidR="00156D6F" w:rsidRPr="007C67FD">
        <w:rPr>
          <w:rFonts w:ascii="Times New Roman" w:hAnsi="Times New Roman" w:cs="Times New Roman"/>
        </w:rPr>
        <w:t>197</w:t>
      </w:r>
      <w:r w:rsidR="00A84A1E" w:rsidRPr="007C67FD">
        <w:rPr>
          <w:rFonts w:ascii="Times New Roman" w:hAnsi="Times New Roman" w:cs="Times New Roman"/>
        </w:rPr>
        <w:t>8</w:t>
      </w:r>
      <w:r w:rsidR="00B73963" w:rsidRPr="007C67FD">
        <w:rPr>
          <w:rFonts w:ascii="Times New Roman" w:hAnsi="Times New Roman" w:cs="Times New Roman"/>
        </w:rPr>
        <w:t>, Carlos Zilio</w:t>
      </w:r>
      <w:r w:rsidR="00156D6F" w:rsidRPr="007C67FD">
        <w:rPr>
          <w:rFonts w:ascii="Times New Roman" w:hAnsi="Times New Roman" w:cs="Times New Roman"/>
        </w:rPr>
        <w:t xml:space="preserve"> produz</w:t>
      </w:r>
      <w:r w:rsidR="000D058C" w:rsidRPr="007C67FD">
        <w:rPr>
          <w:rFonts w:ascii="Times New Roman" w:hAnsi="Times New Roman" w:cs="Times New Roman"/>
        </w:rPr>
        <w:t>iu</w:t>
      </w:r>
      <w:r w:rsidR="00156D6F" w:rsidRPr="007C67FD">
        <w:rPr>
          <w:rFonts w:ascii="Times New Roman" w:hAnsi="Times New Roman" w:cs="Times New Roman"/>
        </w:rPr>
        <w:t xml:space="preserve"> obras, entre pinturas e objetos, que ressalta</w:t>
      </w:r>
      <w:r w:rsidR="000D058C" w:rsidRPr="007C67FD">
        <w:rPr>
          <w:rFonts w:ascii="Times New Roman" w:hAnsi="Times New Roman" w:cs="Times New Roman"/>
        </w:rPr>
        <w:t>ra</w:t>
      </w:r>
      <w:r w:rsidR="00156D6F" w:rsidRPr="007C67FD">
        <w:rPr>
          <w:rFonts w:ascii="Times New Roman" w:hAnsi="Times New Roman" w:cs="Times New Roman"/>
        </w:rPr>
        <w:t xml:space="preserve">m </w:t>
      </w:r>
      <w:r w:rsidR="0009025C" w:rsidRPr="007C67FD">
        <w:rPr>
          <w:rFonts w:ascii="Times New Roman" w:hAnsi="Times New Roman" w:cs="Times New Roman"/>
        </w:rPr>
        <w:t>metafor</w:t>
      </w:r>
      <w:r w:rsidR="00156D6F" w:rsidRPr="007C67FD">
        <w:rPr>
          <w:rFonts w:ascii="Times New Roman" w:hAnsi="Times New Roman" w:cs="Times New Roman"/>
        </w:rPr>
        <w:t xml:space="preserve">icamente as instâncias de repressão, censura e morte que atravessavam a sociedade brasileira </w:t>
      </w:r>
      <w:r w:rsidRPr="007C67FD">
        <w:rPr>
          <w:rFonts w:ascii="Times New Roman" w:hAnsi="Times New Roman" w:cs="Times New Roman"/>
        </w:rPr>
        <w:t>durante</w:t>
      </w:r>
      <w:r w:rsidR="00156D6F" w:rsidRPr="007C67FD">
        <w:rPr>
          <w:rFonts w:ascii="Times New Roman" w:hAnsi="Times New Roman" w:cs="Times New Roman"/>
        </w:rPr>
        <w:t xml:space="preserve"> a ditadura. </w:t>
      </w:r>
      <w:r w:rsidR="000D058C" w:rsidRPr="007C67FD">
        <w:rPr>
          <w:rFonts w:ascii="Times New Roman" w:hAnsi="Times New Roman" w:cs="Times New Roman"/>
        </w:rPr>
        <w:t>C</w:t>
      </w:r>
      <w:r w:rsidR="002C6314" w:rsidRPr="007C67FD">
        <w:rPr>
          <w:rFonts w:ascii="Times New Roman" w:hAnsi="Times New Roman" w:cs="Times New Roman"/>
        </w:rPr>
        <w:t>omo forma de contextualizar sinteticamente a biografia do artista</w:t>
      </w:r>
      <w:r w:rsidR="00217792" w:rsidRPr="007C67FD">
        <w:rPr>
          <w:rFonts w:ascii="Times New Roman" w:hAnsi="Times New Roman" w:cs="Times New Roman"/>
        </w:rPr>
        <w:t xml:space="preserve">, </w:t>
      </w:r>
      <w:r w:rsidR="000D058C" w:rsidRPr="007C67FD">
        <w:rPr>
          <w:rFonts w:ascii="Times New Roman" w:hAnsi="Times New Roman" w:cs="Times New Roman"/>
        </w:rPr>
        <w:t xml:space="preserve">é importante assinalar que </w:t>
      </w:r>
      <w:r w:rsidR="00217792" w:rsidRPr="007C67FD">
        <w:rPr>
          <w:rFonts w:ascii="Times New Roman" w:hAnsi="Times New Roman" w:cs="Times New Roman"/>
        </w:rPr>
        <w:t xml:space="preserve">Zilio já havia passado pelo curso de </w:t>
      </w:r>
      <w:r w:rsidRPr="007C67FD">
        <w:rPr>
          <w:rFonts w:ascii="Times New Roman" w:hAnsi="Times New Roman" w:cs="Times New Roman"/>
        </w:rPr>
        <w:t xml:space="preserve">Psicologia </w:t>
      </w:r>
      <w:r w:rsidR="00217792" w:rsidRPr="007C67FD">
        <w:rPr>
          <w:rFonts w:ascii="Times New Roman" w:hAnsi="Times New Roman" w:cs="Times New Roman"/>
        </w:rPr>
        <w:t>da Universidade do Brasil</w:t>
      </w:r>
      <w:r w:rsidR="00F77B23" w:rsidRPr="007C67FD">
        <w:rPr>
          <w:rFonts w:ascii="Times New Roman" w:hAnsi="Times New Roman" w:cs="Times New Roman"/>
        </w:rPr>
        <w:t xml:space="preserve"> (1966-1970)</w:t>
      </w:r>
      <w:r w:rsidR="00217792" w:rsidRPr="007C67FD">
        <w:rPr>
          <w:rFonts w:ascii="Times New Roman" w:hAnsi="Times New Roman" w:cs="Times New Roman"/>
        </w:rPr>
        <w:t>, sido assistente de Iberê Camargo</w:t>
      </w:r>
      <w:r w:rsidR="000D058C" w:rsidRPr="007C67FD">
        <w:rPr>
          <w:rFonts w:ascii="Times New Roman" w:hAnsi="Times New Roman" w:cs="Times New Roman"/>
        </w:rPr>
        <w:t xml:space="preserve"> (1914-1994)</w:t>
      </w:r>
      <w:r w:rsidR="009F2512">
        <w:rPr>
          <w:rStyle w:val="Refdenotaderodap"/>
          <w:rFonts w:ascii="Times New Roman" w:hAnsi="Times New Roman" w:cs="Times New Roman"/>
        </w:rPr>
        <w:footnoteReference w:id="5"/>
      </w:r>
      <w:r w:rsidR="00217792" w:rsidRPr="007C67FD">
        <w:rPr>
          <w:rFonts w:ascii="Times New Roman" w:hAnsi="Times New Roman" w:cs="Times New Roman"/>
        </w:rPr>
        <w:t xml:space="preserve">, participado </w:t>
      </w:r>
      <w:r w:rsidRPr="007C67FD">
        <w:rPr>
          <w:rFonts w:ascii="Times New Roman" w:hAnsi="Times New Roman" w:cs="Times New Roman"/>
        </w:rPr>
        <w:t xml:space="preserve">das mostras </w:t>
      </w:r>
      <w:r w:rsidR="00217792" w:rsidRPr="007C67FD">
        <w:rPr>
          <w:rFonts w:ascii="Times New Roman" w:hAnsi="Times New Roman" w:cs="Times New Roman"/>
        </w:rPr>
        <w:t>Opinião 66 e Nova Objetividade Brasileira (1967), ambas realizadas no</w:t>
      </w:r>
      <w:r w:rsidR="00B96D79" w:rsidRPr="007C67FD">
        <w:rPr>
          <w:rFonts w:ascii="Times New Roman" w:hAnsi="Times New Roman" w:cs="Times New Roman"/>
        </w:rPr>
        <w:t xml:space="preserve"> </w:t>
      </w:r>
      <w:r w:rsidR="00217792" w:rsidRPr="007C67FD">
        <w:rPr>
          <w:rFonts w:ascii="Times New Roman" w:hAnsi="Times New Roman" w:cs="Times New Roman"/>
        </w:rPr>
        <w:t>MAM</w:t>
      </w:r>
      <w:r w:rsidR="00674C00" w:rsidRPr="007C67FD">
        <w:rPr>
          <w:rFonts w:ascii="Times New Roman" w:hAnsi="Times New Roman" w:cs="Times New Roman"/>
        </w:rPr>
        <w:t xml:space="preserve"> </w:t>
      </w:r>
      <w:r w:rsidR="00217792" w:rsidRPr="007C67FD">
        <w:rPr>
          <w:rFonts w:ascii="Times New Roman" w:hAnsi="Times New Roman" w:cs="Times New Roman"/>
        </w:rPr>
        <w:t>Rio,</w:t>
      </w:r>
      <w:r w:rsidR="007C191E" w:rsidRPr="007C67FD">
        <w:rPr>
          <w:rFonts w:ascii="Times New Roman" w:hAnsi="Times New Roman" w:cs="Times New Roman"/>
        </w:rPr>
        <w:t xml:space="preserve"> sido</w:t>
      </w:r>
      <w:r w:rsidR="00217792" w:rsidRPr="007C67FD">
        <w:rPr>
          <w:rFonts w:ascii="Times New Roman" w:hAnsi="Times New Roman" w:cs="Times New Roman"/>
        </w:rPr>
        <w:t xml:space="preserve"> presidente do Diretório Central dos Estudantes e pertencido a uma organização política clandestina.</w:t>
      </w:r>
      <w:r w:rsidR="00C46F6F" w:rsidRPr="007C67FD">
        <w:rPr>
          <w:rFonts w:ascii="Times New Roman" w:hAnsi="Times New Roman" w:cs="Times New Roman"/>
        </w:rPr>
        <w:t xml:space="preserve"> Alvejado e</w:t>
      </w:r>
      <w:r w:rsidR="00217792" w:rsidRPr="007C67FD">
        <w:rPr>
          <w:rFonts w:ascii="Times New Roman" w:hAnsi="Times New Roman" w:cs="Times New Roman"/>
        </w:rPr>
        <w:t xml:space="preserve"> </w:t>
      </w:r>
      <w:r w:rsidR="00C46F6F" w:rsidRPr="007C67FD">
        <w:rPr>
          <w:rFonts w:ascii="Times New Roman" w:hAnsi="Times New Roman" w:cs="Times New Roman"/>
        </w:rPr>
        <w:t>f</w:t>
      </w:r>
      <w:r w:rsidR="00217792" w:rsidRPr="007C67FD">
        <w:rPr>
          <w:rFonts w:ascii="Times New Roman" w:hAnsi="Times New Roman" w:cs="Times New Roman"/>
        </w:rPr>
        <w:t xml:space="preserve">erido seriamente em </w:t>
      </w:r>
      <w:r w:rsidR="0044750F" w:rsidRPr="007C67FD">
        <w:rPr>
          <w:rFonts w:ascii="Times New Roman" w:hAnsi="Times New Roman" w:cs="Times New Roman"/>
        </w:rPr>
        <w:t xml:space="preserve">março de </w:t>
      </w:r>
      <w:r w:rsidR="00217792" w:rsidRPr="007C67FD">
        <w:rPr>
          <w:rFonts w:ascii="Times New Roman" w:hAnsi="Times New Roman" w:cs="Times New Roman"/>
        </w:rPr>
        <w:t>1970</w:t>
      </w:r>
      <w:r w:rsidR="00E5792D" w:rsidRPr="007C67FD">
        <w:rPr>
          <w:rFonts w:ascii="Times New Roman" w:hAnsi="Times New Roman" w:cs="Times New Roman"/>
        </w:rPr>
        <w:t xml:space="preserve"> por policiais durante “uma operação de agitação e propaganda</w:t>
      </w:r>
      <w:r w:rsidR="00545E6A" w:rsidRPr="007C67FD">
        <w:rPr>
          <w:rFonts w:ascii="Times New Roman" w:hAnsi="Times New Roman" w:cs="Times New Roman"/>
        </w:rPr>
        <w:t xml:space="preserve"> com operários” (</w:t>
      </w:r>
      <w:proofErr w:type="spellStart"/>
      <w:r w:rsidR="00545E6A" w:rsidRPr="007C67FD">
        <w:rPr>
          <w:rFonts w:ascii="Times New Roman" w:hAnsi="Times New Roman" w:cs="Times New Roman"/>
        </w:rPr>
        <w:t>M</w:t>
      </w:r>
      <w:r w:rsidR="00CA061B" w:rsidRPr="007C67FD">
        <w:rPr>
          <w:rFonts w:ascii="Times New Roman" w:hAnsi="Times New Roman" w:cs="Times New Roman"/>
        </w:rPr>
        <w:t>iyada</w:t>
      </w:r>
      <w:proofErr w:type="spellEnd"/>
      <w:r w:rsidR="00545E6A" w:rsidRPr="007C67FD">
        <w:rPr>
          <w:rFonts w:ascii="Times New Roman" w:hAnsi="Times New Roman" w:cs="Times New Roman"/>
        </w:rPr>
        <w:t>, 2025, p. 31)</w:t>
      </w:r>
      <w:r w:rsidR="00217792" w:rsidRPr="007C67FD">
        <w:rPr>
          <w:rFonts w:ascii="Times New Roman" w:hAnsi="Times New Roman" w:cs="Times New Roman"/>
        </w:rPr>
        <w:t xml:space="preserve">, </w:t>
      </w:r>
      <w:r w:rsidRPr="007C67FD">
        <w:rPr>
          <w:rFonts w:ascii="Times New Roman" w:hAnsi="Times New Roman" w:cs="Times New Roman"/>
        </w:rPr>
        <w:t xml:space="preserve">ficou </w:t>
      </w:r>
      <w:r w:rsidR="00BB32EA" w:rsidRPr="007C67FD">
        <w:rPr>
          <w:rFonts w:ascii="Times New Roman" w:hAnsi="Times New Roman" w:cs="Times New Roman"/>
        </w:rPr>
        <w:t>preso por</w:t>
      </w:r>
      <w:r w:rsidR="00217792" w:rsidRPr="007C67FD">
        <w:rPr>
          <w:rFonts w:ascii="Times New Roman" w:hAnsi="Times New Roman" w:cs="Times New Roman"/>
        </w:rPr>
        <w:t xml:space="preserve"> dois anos e </w:t>
      </w:r>
      <w:r w:rsidR="00070488" w:rsidRPr="007C67FD">
        <w:rPr>
          <w:rFonts w:ascii="Times New Roman" w:hAnsi="Times New Roman" w:cs="Times New Roman"/>
        </w:rPr>
        <w:t xml:space="preserve">quatro meses </w:t>
      </w:r>
      <w:r w:rsidR="00217792" w:rsidRPr="007C67FD">
        <w:rPr>
          <w:rFonts w:ascii="Times New Roman" w:hAnsi="Times New Roman" w:cs="Times New Roman"/>
        </w:rPr>
        <w:t>em quartéis militares. N</w:t>
      </w:r>
      <w:r w:rsidR="000D058C" w:rsidRPr="007C67FD">
        <w:rPr>
          <w:rFonts w:ascii="Times New Roman" w:hAnsi="Times New Roman" w:cs="Times New Roman"/>
        </w:rPr>
        <w:t>esse período de detenção, n</w:t>
      </w:r>
      <w:r w:rsidR="00217792" w:rsidRPr="007C67FD">
        <w:rPr>
          <w:rFonts w:ascii="Times New Roman" w:hAnsi="Times New Roman" w:cs="Times New Roman"/>
        </w:rPr>
        <w:t>o Hospital Central do Exército</w:t>
      </w:r>
      <w:r w:rsidR="000D058C" w:rsidRPr="007C67FD">
        <w:rPr>
          <w:rFonts w:ascii="Times New Roman" w:hAnsi="Times New Roman" w:cs="Times New Roman"/>
        </w:rPr>
        <w:t>,</w:t>
      </w:r>
      <w:r w:rsidR="00217792" w:rsidRPr="007C67FD">
        <w:rPr>
          <w:rFonts w:ascii="Times New Roman" w:hAnsi="Times New Roman" w:cs="Times New Roman"/>
        </w:rPr>
        <w:t xml:space="preserve"> produz</w:t>
      </w:r>
      <w:r w:rsidR="000D058C" w:rsidRPr="007C67FD">
        <w:rPr>
          <w:rFonts w:ascii="Times New Roman" w:hAnsi="Times New Roman" w:cs="Times New Roman"/>
        </w:rPr>
        <w:t>iu</w:t>
      </w:r>
      <w:r w:rsidR="00217792" w:rsidRPr="007C67FD">
        <w:rPr>
          <w:rFonts w:ascii="Times New Roman" w:hAnsi="Times New Roman" w:cs="Times New Roman"/>
        </w:rPr>
        <w:t xml:space="preserve"> desenhos</w:t>
      </w:r>
      <w:r w:rsidR="00C73F10" w:rsidRPr="007C67FD">
        <w:rPr>
          <w:rFonts w:ascii="Times New Roman" w:hAnsi="Times New Roman" w:cs="Times New Roman"/>
        </w:rPr>
        <w:t xml:space="preserve"> que no início eram precários</w:t>
      </w:r>
      <w:r w:rsidRPr="007C67FD">
        <w:rPr>
          <w:rFonts w:ascii="Times New Roman" w:hAnsi="Times New Roman" w:cs="Times New Roman"/>
        </w:rPr>
        <w:t>,</w:t>
      </w:r>
      <w:r w:rsidR="00C73F10" w:rsidRPr="007C67FD">
        <w:rPr>
          <w:rFonts w:ascii="Times New Roman" w:hAnsi="Times New Roman" w:cs="Times New Roman"/>
        </w:rPr>
        <w:t xml:space="preserve"> seja pelo caráter ordinário dos materiais </w:t>
      </w:r>
      <w:r w:rsidR="004B1BE1" w:rsidRPr="007C67FD">
        <w:rPr>
          <w:rFonts w:ascii="Times New Roman" w:hAnsi="Times New Roman" w:cs="Times New Roman"/>
        </w:rPr>
        <w:t xml:space="preserve">que estavam </w:t>
      </w:r>
      <w:r w:rsidRPr="007C67FD">
        <w:rPr>
          <w:rFonts w:ascii="Times New Roman" w:hAnsi="Times New Roman" w:cs="Times New Roman"/>
        </w:rPr>
        <w:t xml:space="preserve">à </w:t>
      </w:r>
      <w:r w:rsidR="00C73F10" w:rsidRPr="007C67FD">
        <w:rPr>
          <w:rFonts w:ascii="Times New Roman" w:hAnsi="Times New Roman" w:cs="Times New Roman"/>
        </w:rPr>
        <w:t>sua disposição</w:t>
      </w:r>
      <w:r w:rsidR="00FA0153" w:rsidRPr="007C67FD">
        <w:rPr>
          <w:rFonts w:ascii="Times New Roman" w:hAnsi="Times New Roman" w:cs="Times New Roman"/>
        </w:rPr>
        <w:t xml:space="preserve"> </w:t>
      </w:r>
      <w:r w:rsidR="004B1BE1" w:rsidRPr="007C67FD">
        <w:rPr>
          <w:rFonts w:ascii="Times New Roman" w:hAnsi="Times New Roman" w:cs="Times New Roman"/>
        </w:rPr>
        <w:t>ou</w:t>
      </w:r>
      <w:r w:rsidR="00FA0153" w:rsidRPr="007C67FD">
        <w:rPr>
          <w:rFonts w:ascii="Times New Roman" w:hAnsi="Times New Roman" w:cs="Times New Roman"/>
        </w:rPr>
        <w:t xml:space="preserve"> pela sua </w:t>
      </w:r>
      <w:r w:rsidR="006260CB" w:rsidRPr="007C67FD">
        <w:rPr>
          <w:rFonts w:ascii="Times New Roman" w:hAnsi="Times New Roman" w:cs="Times New Roman"/>
        </w:rPr>
        <w:t xml:space="preserve">própria </w:t>
      </w:r>
      <w:r w:rsidR="00FA0153" w:rsidRPr="007C67FD">
        <w:rPr>
          <w:rFonts w:ascii="Times New Roman" w:hAnsi="Times New Roman" w:cs="Times New Roman"/>
        </w:rPr>
        <w:t xml:space="preserve">condição física limitante. Mais tarde, </w:t>
      </w:r>
      <w:r w:rsidR="00C2496E" w:rsidRPr="007C67FD">
        <w:rPr>
          <w:rFonts w:ascii="Times New Roman" w:hAnsi="Times New Roman" w:cs="Times New Roman"/>
        </w:rPr>
        <w:t xml:space="preserve">ainda </w:t>
      </w:r>
      <w:r w:rsidRPr="007C67FD">
        <w:rPr>
          <w:rFonts w:ascii="Times New Roman" w:hAnsi="Times New Roman" w:cs="Times New Roman"/>
        </w:rPr>
        <w:t xml:space="preserve">no </w:t>
      </w:r>
      <w:r w:rsidR="00FA0153" w:rsidRPr="007C67FD">
        <w:rPr>
          <w:rFonts w:ascii="Times New Roman" w:hAnsi="Times New Roman" w:cs="Times New Roman"/>
        </w:rPr>
        <w:t xml:space="preserve">cárcere, recebe materiais de melhor qualidade trazidos por Maria </w:t>
      </w:r>
      <w:proofErr w:type="spellStart"/>
      <w:r w:rsidR="00FA0153" w:rsidRPr="007C67FD">
        <w:rPr>
          <w:rFonts w:ascii="Times New Roman" w:hAnsi="Times New Roman" w:cs="Times New Roman"/>
        </w:rPr>
        <w:t>del</w:t>
      </w:r>
      <w:proofErr w:type="spellEnd"/>
      <w:r w:rsidR="00FA0153" w:rsidRPr="007C67FD">
        <w:rPr>
          <w:rFonts w:ascii="Times New Roman" w:hAnsi="Times New Roman" w:cs="Times New Roman"/>
        </w:rPr>
        <w:t xml:space="preserve"> Carmen</w:t>
      </w:r>
      <w:r w:rsidR="00D32A69" w:rsidRPr="007C67FD">
        <w:rPr>
          <w:rFonts w:ascii="Times New Roman" w:hAnsi="Times New Roman" w:cs="Times New Roman"/>
        </w:rPr>
        <w:t xml:space="preserve"> Zilio</w:t>
      </w:r>
      <w:r w:rsidR="00FA0153" w:rsidRPr="007C67FD">
        <w:rPr>
          <w:rFonts w:ascii="Times New Roman" w:hAnsi="Times New Roman" w:cs="Times New Roman"/>
        </w:rPr>
        <w:t>, sua companheira</w:t>
      </w:r>
      <w:r w:rsidR="00217792" w:rsidRPr="007C67FD">
        <w:rPr>
          <w:rFonts w:ascii="Times New Roman" w:hAnsi="Times New Roman" w:cs="Times New Roman"/>
        </w:rPr>
        <w:t>. Esses</w:t>
      </w:r>
      <w:r w:rsidR="00FA0153" w:rsidRPr="007C67FD">
        <w:rPr>
          <w:rFonts w:ascii="Times New Roman" w:hAnsi="Times New Roman" w:cs="Times New Roman"/>
        </w:rPr>
        <w:t xml:space="preserve"> desenhos</w:t>
      </w:r>
      <w:r w:rsidR="00217792" w:rsidRPr="007C67FD">
        <w:rPr>
          <w:rFonts w:ascii="Times New Roman" w:hAnsi="Times New Roman" w:cs="Times New Roman"/>
        </w:rPr>
        <w:t xml:space="preserve">, por sua vez, </w:t>
      </w:r>
      <w:r w:rsidR="002C6314" w:rsidRPr="007C67FD">
        <w:rPr>
          <w:rFonts w:ascii="Times New Roman" w:hAnsi="Times New Roman" w:cs="Times New Roman"/>
        </w:rPr>
        <w:t xml:space="preserve">desdobraram-se </w:t>
      </w:r>
      <w:r w:rsidR="00217792" w:rsidRPr="007C67FD">
        <w:rPr>
          <w:rFonts w:ascii="Times New Roman" w:hAnsi="Times New Roman" w:cs="Times New Roman"/>
        </w:rPr>
        <w:t>em pinturas</w:t>
      </w:r>
      <w:r w:rsidR="00F77B23" w:rsidRPr="007C67FD">
        <w:rPr>
          <w:rFonts w:ascii="Times New Roman" w:hAnsi="Times New Roman" w:cs="Times New Roman"/>
        </w:rPr>
        <w:t>, objetos</w:t>
      </w:r>
      <w:r w:rsidR="00217792" w:rsidRPr="007C67FD">
        <w:rPr>
          <w:rFonts w:ascii="Times New Roman" w:hAnsi="Times New Roman" w:cs="Times New Roman"/>
        </w:rPr>
        <w:t xml:space="preserve"> e instalações </w:t>
      </w:r>
      <w:r w:rsidR="007D6CF8" w:rsidRPr="007C67FD">
        <w:rPr>
          <w:rFonts w:ascii="Times New Roman" w:hAnsi="Times New Roman" w:cs="Times New Roman"/>
        </w:rPr>
        <w:t xml:space="preserve">produzidos </w:t>
      </w:r>
      <w:r w:rsidR="00217792" w:rsidRPr="007C67FD">
        <w:rPr>
          <w:rFonts w:ascii="Times New Roman" w:hAnsi="Times New Roman" w:cs="Times New Roman"/>
        </w:rPr>
        <w:t>ao longo dos anos 1970.</w:t>
      </w:r>
      <w:r w:rsidR="002C6314" w:rsidRPr="007C67FD">
        <w:rPr>
          <w:rFonts w:ascii="Times New Roman" w:hAnsi="Times New Roman" w:cs="Times New Roman"/>
        </w:rPr>
        <w:t xml:space="preserve"> Ao sair da cadeia, no segundo semestre de 1972, Zilio volta ao circuito de exposições e participa</w:t>
      </w:r>
      <w:r w:rsidR="00245E57" w:rsidRPr="007C67FD">
        <w:rPr>
          <w:rFonts w:ascii="Times New Roman" w:hAnsi="Times New Roman" w:cs="Times New Roman"/>
        </w:rPr>
        <w:t>, pouco depois,</w:t>
      </w:r>
      <w:r w:rsidR="002C6314" w:rsidRPr="007C67FD">
        <w:rPr>
          <w:rFonts w:ascii="Times New Roman" w:hAnsi="Times New Roman" w:cs="Times New Roman"/>
        </w:rPr>
        <w:t xml:space="preserve"> da criação da revista </w:t>
      </w:r>
      <w:r w:rsidR="002C6314" w:rsidRPr="007C67FD">
        <w:rPr>
          <w:rFonts w:ascii="Times New Roman" w:hAnsi="Times New Roman" w:cs="Times New Roman"/>
          <w:i/>
          <w:iCs/>
        </w:rPr>
        <w:t>Malasartes</w:t>
      </w:r>
      <w:r w:rsidR="007D6CF8" w:rsidRPr="007C67FD">
        <w:rPr>
          <w:rFonts w:ascii="Times New Roman" w:hAnsi="Times New Roman" w:cs="Times New Roman"/>
        </w:rPr>
        <w:t>,</w:t>
      </w:r>
      <w:r w:rsidR="009034AF" w:rsidRPr="007C67FD">
        <w:rPr>
          <w:rFonts w:ascii="Times New Roman" w:hAnsi="Times New Roman" w:cs="Times New Roman"/>
        </w:rPr>
        <w:t xml:space="preserve"> que é, e no contexto </w:t>
      </w:r>
      <w:r w:rsidR="007D6CF8" w:rsidRPr="007C67FD">
        <w:rPr>
          <w:rFonts w:ascii="Times New Roman" w:hAnsi="Times New Roman" w:cs="Times New Roman"/>
        </w:rPr>
        <w:t xml:space="preserve">deste </w:t>
      </w:r>
      <w:r w:rsidR="000D058C" w:rsidRPr="007C67FD">
        <w:rPr>
          <w:rFonts w:ascii="Times New Roman" w:hAnsi="Times New Roman" w:cs="Times New Roman"/>
        </w:rPr>
        <w:t>ensaio</w:t>
      </w:r>
      <w:r w:rsidR="009034AF" w:rsidRPr="007C67FD">
        <w:rPr>
          <w:rFonts w:ascii="Times New Roman" w:hAnsi="Times New Roman" w:cs="Times New Roman"/>
        </w:rPr>
        <w:t xml:space="preserve"> ganha um significado ainda mais pujante</w:t>
      </w:r>
      <w:r w:rsidR="009571B7" w:rsidRPr="007C67FD">
        <w:rPr>
          <w:rFonts w:ascii="Times New Roman" w:hAnsi="Times New Roman" w:cs="Times New Roman"/>
        </w:rPr>
        <w:t xml:space="preserve"> ao criar correspondências estéticas com a forma como Zilio articula a ideia de objeto e signo político</w:t>
      </w:r>
      <w:r w:rsidR="009034AF" w:rsidRPr="007C67FD">
        <w:rPr>
          <w:rFonts w:ascii="Times New Roman" w:hAnsi="Times New Roman" w:cs="Times New Roman"/>
        </w:rPr>
        <w:t>, um manifesto sobr</w:t>
      </w:r>
      <w:r w:rsidR="009571B7" w:rsidRPr="007C67FD">
        <w:rPr>
          <w:rFonts w:ascii="Times New Roman" w:hAnsi="Times New Roman" w:cs="Times New Roman"/>
        </w:rPr>
        <w:t>e</w:t>
      </w:r>
      <w:r w:rsidR="009034AF" w:rsidRPr="007C67FD">
        <w:rPr>
          <w:rFonts w:ascii="Times New Roman" w:hAnsi="Times New Roman" w:cs="Times New Roman"/>
        </w:rPr>
        <w:t xml:space="preserve"> possibilidade</w:t>
      </w:r>
      <w:r w:rsidR="009571B7" w:rsidRPr="007C67FD">
        <w:rPr>
          <w:rFonts w:ascii="Times New Roman" w:hAnsi="Times New Roman" w:cs="Times New Roman"/>
        </w:rPr>
        <w:t>s</w:t>
      </w:r>
      <w:r w:rsidR="009034AF" w:rsidRPr="007C67FD">
        <w:rPr>
          <w:rFonts w:ascii="Times New Roman" w:hAnsi="Times New Roman" w:cs="Times New Roman"/>
        </w:rPr>
        <w:t xml:space="preserve"> de ser </w:t>
      </w:r>
      <w:r w:rsidR="009571B7" w:rsidRPr="007C67FD">
        <w:rPr>
          <w:rFonts w:ascii="Times New Roman" w:hAnsi="Times New Roman" w:cs="Times New Roman"/>
        </w:rPr>
        <w:t xml:space="preserve">um agente </w:t>
      </w:r>
      <w:r w:rsidR="009034AF" w:rsidRPr="007C67FD">
        <w:rPr>
          <w:rFonts w:ascii="Times New Roman" w:hAnsi="Times New Roman" w:cs="Times New Roman"/>
        </w:rPr>
        <w:t xml:space="preserve">político </w:t>
      </w:r>
      <w:r w:rsidR="009571B7" w:rsidRPr="007C67FD">
        <w:rPr>
          <w:rFonts w:ascii="Times New Roman" w:hAnsi="Times New Roman" w:cs="Times New Roman"/>
        </w:rPr>
        <w:t>no debate sobre as artes visuais no país</w:t>
      </w:r>
      <w:r w:rsidR="002C6314" w:rsidRPr="007C67FD">
        <w:rPr>
          <w:rFonts w:ascii="Times New Roman" w:hAnsi="Times New Roman" w:cs="Times New Roman"/>
        </w:rPr>
        <w:t>.</w:t>
      </w:r>
    </w:p>
    <w:p w14:paraId="16905043" w14:textId="47E0A410" w:rsidR="00F77B23" w:rsidRPr="007C67FD" w:rsidRDefault="002C6314"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Malasartes</w:t>
      </w:r>
      <w:r w:rsidRPr="007C67FD">
        <w:rPr>
          <w:rFonts w:ascii="Times New Roman" w:hAnsi="Times New Roman" w:cs="Times New Roman"/>
        </w:rPr>
        <w:t xml:space="preserve"> é emblemática</w:t>
      </w:r>
      <w:r w:rsidR="00245E57" w:rsidRPr="007C67FD">
        <w:rPr>
          <w:rFonts w:ascii="Times New Roman" w:hAnsi="Times New Roman" w:cs="Times New Roman"/>
        </w:rPr>
        <w:t xml:space="preserve"> porque demonstra, assim como as exposições realizadas </w:t>
      </w:r>
      <w:r w:rsidR="00F77B23" w:rsidRPr="007C67FD">
        <w:rPr>
          <w:rFonts w:ascii="Times New Roman" w:hAnsi="Times New Roman" w:cs="Times New Roman"/>
        </w:rPr>
        <w:t>no</w:t>
      </w:r>
      <w:r w:rsidR="00245E57" w:rsidRPr="007C67FD">
        <w:rPr>
          <w:rFonts w:ascii="Times New Roman" w:hAnsi="Times New Roman" w:cs="Times New Roman"/>
        </w:rPr>
        <w:t xml:space="preserve"> MAM</w:t>
      </w:r>
      <w:r w:rsidR="00674C00" w:rsidRPr="007C67FD">
        <w:rPr>
          <w:rFonts w:ascii="Times New Roman" w:hAnsi="Times New Roman" w:cs="Times New Roman"/>
        </w:rPr>
        <w:t xml:space="preserve"> </w:t>
      </w:r>
      <w:r w:rsidR="00245E57" w:rsidRPr="007C67FD">
        <w:rPr>
          <w:rFonts w:ascii="Times New Roman" w:hAnsi="Times New Roman" w:cs="Times New Roman"/>
        </w:rPr>
        <w:t>Rio na época, um</w:t>
      </w:r>
      <w:r w:rsidR="000D058C" w:rsidRPr="007C67FD">
        <w:rPr>
          <w:rFonts w:ascii="Times New Roman" w:hAnsi="Times New Roman" w:cs="Times New Roman"/>
        </w:rPr>
        <w:t>a série de</w:t>
      </w:r>
      <w:r w:rsidR="00245E57" w:rsidRPr="007C67FD">
        <w:rPr>
          <w:rFonts w:ascii="Times New Roman" w:hAnsi="Times New Roman" w:cs="Times New Roman"/>
        </w:rPr>
        <w:t xml:space="preserve"> iniciativas que foram conquistadas e articuladas pelos próprios artistas não só </w:t>
      </w:r>
      <w:r w:rsidR="002624CF" w:rsidRPr="007C67FD">
        <w:rPr>
          <w:rFonts w:ascii="Times New Roman" w:hAnsi="Times New Roman" w:cs="Times New Roman"/>
        </w:rPr>
        <w:t xml:space="preserve">em meio </w:t>
      </w:r>
      <w:r w:rsidR="00245E57" w:rsidRPr="007C67FD">
        <w:rPr>
          <w:rFonts w:ascii="Times New Roman" w:hAnsi="Times New Roman" w:cs="Times New Roman"/>
        </w:rPr>
        <w:t>a um contexto de repressão e silenciamento provocados pela ditadura</w:t>
      </w:r>
      <w:r w:rsidR="002624CF" w:rsidRPr="007C67FD">
        <w:rPr>
          <w:rFonts w:ascii="Times New Roman" w:hAnsi="Times New Roman" w:cs="Times New Roman"/>
        </w:rPr>
        <w:t>,</w:t>
      </w:r>
      <w:r w:rsidR="00245E57" w:rsidRPr="007C67FD">
        <w:rPr>
          <w:rFonts w:ascii="Times New Roman" w:hAnsi="Times New Roman" w:cs="Times New Roman"/>
        </w:rPr>
        <w:t xml:space="preserve"> mas também como vetores que anunciavam outra</w:t>
      </w:r>
      <w:r w:rsidR="007505CE" w:rsidRPr="007C67FD">
        <w:rPr>
          <w:rFonts w:ascii="Times New Roman" w:hAnsi="Times New Roman" w:cs="Times New Roman"/>
        </w:rPr>
        <w:t>s</w:t>
      </w:r>
      <w:r w:rsidR="00245E57" w:rsidRPr="007C67FD">
        <w:rPr>
          <w:rFonts w:ascii="Times New Roman" w:hAnsi="Times New Roman" w:cs="Times New Roman"/>
        </w:rPr>
        <w:t xml:space="preserve"> possibilidade</w:t>
      </w:r>
      <w:r w:rsidR="007505CE" w:rsidRPr="007C67FD">
        <w:rPr>
          <w:rFonts w:ascii="Times New Roman" w:hAnsi="Times New Roman" w:cs="Times New Roman"/>
        </w:rPr>
        <w:t xml:space="preserve">s </w:t>
      </w:r>
      <w:r w:rsidR="00245E57" w:rsidRPr="007C67FD">
        <w:rPr>
          <w:rFonts w:ascii="Times New Roman" w:hAnsi="Times New Roman" w:cs="Times New Roman"/>
        </w:rPr>
        <w:t>de produção</w:t>
      </w:r>
      <w:r w:rsidR="00F77B23" w:rsidRPr="007C67FD">
        <w:rPr>
          <w:rFonts w:ascii="Times New Roman" w:hAnsi="Times New Roman" w:cs="Times New Roman"/>
        </w:rPr>
        <w:t>, circuito</w:t>
      </w:r>
      <w:r w:rsidR="00245E57" w:rsidRPr="007C67FD">
        <w:rPr>
          <w:rFonts w:ascii="Times New Roman" w:hAnsi="Times New Roman" w:cs="Times New Roman"/>
        </w:rPr>
        <w:t xml:space="preserve"> e crítica de arte no Brasil. </w:t>
      </w:r>
      <w:r w:rsidRPr="007C67FD">
        <w:rPr>
          <w:rFonts w:ascii="Times New Roman" w:hAnsi="Times New Roman" w:cs="Times New Roman"/>
        </w:rPr>
        <w:t xml:space="preserve">Com apenas três números, editados entre setembro de 1975 e junho de 1976, </w:t>
      </w:r>
      <w:r w:rsidR="00245E57" w:rsidRPr="007C67FD">
        <w:rPr>
          <w:rFonts w:ascii="Times New Roman" w:hAnsi="Times New Roman" w:cs="Times New Roman"/>
          <w:i/>
          <w:iCs/>
        </w:rPr>
        <w:t>Malasartes</w:t>
      </w:r>
      <w:r w:rsidR="00245E57" w:rsidRPr="007C67FD">
        <w:rPr>
          <w:rFonts w:ascii="Times New Roman" w:hAnsi="Times New Roman" w:cs="Times New Roman"/>
        </w:rPr>
        <w:t xml:space="preserve"> </w:t>
      </w:r>
      <w:r w:rsidRPr="007C67FD">
        <w:rPr>
          <w:rFonts w:ascii="Times New Roman" w:hAnsi="Times New Roman" w:cs="Times New Roman"/>
        </w:rPr>
        <w:t>“tomava para si a função de analisar a realidade contemporânea da arte brasileira e de apontar alternativas”</w:t>
      </w:r>
      <w:r w:rsidR="003042FA" w:rsidRPr="007C67FD">
        <w:rPr>
          <w:rFonts w:ascii="Times New Roman" w:hAnsi="Times New Roman" w:cs="Times New Roman"/>
        </w:rPr>
        <w:t xml:space="preserve"> (M</w:t>
      </w:r>
      <w:r w:rsidR="00CA061B" w:rsidRPr="007C67FD">
        <w:rPr>
          <w:rFonts w:ascii="Times New Roman" w:hAnsi="Times New Roman" w:cs="Times New Roman"/>
        </w:rPr>
        <w:t>alasartes</w:t>
      </w:r>
      <w:r w:rsidR="003042FA" w:rsidRPr="007C67FD">
        <w:rPr>
          <w:rFonts w:ascii="Times New Roman" w:hAnsi="Times New Roman" w:cs="Times New Roman"/>
        </w:rPr>
        <w:t>, 1975)</w:t>
      </w:r>
      <w:r w:rsidRPr="007C67FD">
        <w:rPr>
          <w:rFonts w:ascii="Times New Roman" w:hAnsi="Times New Roman" w:cs="Times New Roman"/>
        </w:rPr>
        <w:t xml:space="preserve">. </w:t>
      </w:r>
      <w:r w:rsidR="00047E2A" w:rsidRPr="007C67FD">
        <w:rPr>
          <w:rFonts w:ascii="Times New Roman" w:hAnsi="Times New Roman" w:cs="Times New Roman"/>
        </w:rPr>
        <w:t>O</w:t>
      </w:r>
      <w:r w:rsidRPr="007C67FD">
        <w:rPr>
          <w:rFonts w:ascii="Times New Roman" w:hAnsi="Times New Roman" w:cs="Times New Roman"/>
        </w:rPr>
        <w:t xml:space="preserve">s editores </w:t>
      </w:r>
      <w:r w:rsidR="00047E2A" w:rsidRPr="007C67FD">
        <w:rPr>
          <w:rFonts w:ascii="Times New Roman" w:hAnsi="Times New Roman" w:cs="Times New Roman"/>
        </w:rPr>
        <w:t xml:space="preserve">eram </w:t>
      </w:r>
      <w:r w:rsidR="007505CE" w:rsidRPr="007C67FD">
        <w:rPr>
          <w:rFonts w:ascii="Times New Roman" w:hAnsi="Times New Roman" w:cs="Times New Roman"/>
        </w:rPr>
        <w:t xml:space="preserve">Zilio, </w:t>
      </w:r>
      <w:r w:rsidRPr="007C67FD">
        <w:rPr>
          <w:rFonts w:ascii="Times New Roman" w:hAnsi="Times New Roman" w:cs="Times New Roman"/>
        </w:rPr>
        <w:t>Carlos Vergara</w:t>
      </w:r>
      <w:r w:rsidR="000750CE" w:rsidRPr="007C67FD">
        <w:rPr>
          <w:rFonts w:ascii="Times New Roman" w:hAnsi="Times New Roman" w:cs="Times New Roman"/>
        </w:rPr>
        <w:t xml:space="preserve"> (1941-)</w:t>
      </w:r>
      <w:r w:rsidRPr="007C67FD">
        <w:rPr>
          <w:rFonts w:ascii="Times New Roman" w:hAnsi="Times New Roman" w:cs="Times New Roman"/>
        </w:rPr>
        <w:t>, Cildo Meireles</w:t>
      </w:r>
      <w:r w:rsidR="000750CE" w:rsidRPr="007C67FD">
        <w:rPr>
          <w:rFonts w:ascii="Times New Roman" w:hAnsi="Times New Roman" w:cs="Times New Roman"/>
        </w:rPr>
        <w:t xml:space="preserve"> (1948-)</w:t>
      </w:r>
      <w:r w:rsidRPr="007C67FD">
        <w:rPr>
          <w:rFonts w:ascii="Times New Roman" w:hAnsi="Times New Roman" w:cs="Times New Roman"/>
        </w:rPr>
        <w:t>, José Resende</w:t>
      </w:r>
      <w:r w:rsidR="000750CE" w:rsidRPr="007C67FD">
        <w:rPr>
          <w:rFonts w:ascii="Times New Roman" w:hAnsi="Times New Roman" w:cs="Times New Roman"/>
        </w:rPr>
        <w:t xml:space="preserve"> (1945-)</w:t>
      </w:r>
      <w:r w:rsidRPr="007C67FD">
        <w:rPr>
          <w:rFonts w:ascii="Times New Roman" w:hAnsi="Times New Roman" w:cs="Times New Roman"/>
        </w:rPr>
        <w:t>, Luiz Paulo Baravelli</w:t>
      </w:r>
      <w:r w:rsidR="000750CE" w:rsidRPr="007C67FD">
        <w:rPr>
          <w:rFonts w:ascii="Times New Roman" w:hAnsi="Times New Roman" w:cs="Times New Roman"/>
        </w:rPr>
        <w:t xml:space="preserve"> (1942-)</w:t>
      </w:r>
      <w:r w:rsidRPr="007C67FD">
        <w:rPr>
          <w:rFonts w:ascii="Times New Roman" w:hAnsi="Times New Roman" w:cs="Times New Roman"/>
        </w:rPr>
        <w:t>, Rubens Gerchman</w:t>
      </w:r>
      <w:r w:rsidR="007505CE" w:rsidRPr="007C67FD">
        <w:rPr>
          <w:rFonts w:ascii="Times New Roman" w:hAnsi="Times New Roman" w:cs="Times New Roman"/>
        </w:rPr>
        <w:t>,</w:t>
      </w:r>
      <w:r w:rsidRPr="007C67FD">
        <w:rPr>
          <w:rFonts w:ascii="Times New Roman" w:hAnsi="Times New Roman" w:cs="Times New Roman"/>
        </w:rPr>
        <w:t xml:space="preserve"> Waltercio Caldas</w:t>
      </w:r>
      <w:r w:rsidR="000750CE" w:rsidRPr="007C67FD">
        <w:rPr>
          <w:rFonts w:ascii="Times New Roman" w:hAnsi="Times New Roman" w:cs="Times New Roman"/>
        </w:rPr>
        <w:t xml:space="preserve"> (1946-)</w:t>
      </w:r>
      <w:r w:rsidRPr="007C67FD">
        <w:rPr>
          <w:rFonts w:ascii="Times New Roman" w:hAnsi="Times New Roman" w:cs="Times New Roman"/>
        </w:rPr>
        <w:t>, o crítico de arte Ronaldo Brito</w:t>
      </w:r>
      <w:r w:rsidR="000750CE" w:rsidRPr="007C67FD">
        <w:rPr>
          <w:rFonts w:ascii="Times New Roman" w:hAnsi="Times New Roman" w:cs="Times New Roman"/>
        </w:rPr>
        <w:t xml:space="preserve"> (1949</w:t>
      </w:r>
      <w:r w:rsidR="000D058C" w:rsidRPr="007C67FD">
        <w:rPr>
          <w:rFonts w:ascii="Times New Roman" w:hAnsi="Times New Roman" w:cs="Times New Roman"/>
        </w:rPr>
        <w:t>-</w:t>
      </w:r>
      <w:r w:rsidR="000750CE" w:rsidRPr="007C67FD">
        <w:rPr>
          <w:rFonts w:ascii="Times New Roman" w:hAnsi="Times New Roman" w:cs="Times New Roman"/>
        </w:rPr>
        <w:t>)</w:t>
      </w:r>
      <w:r w:rsidRPr="007C67FD">
        <w:rPr>
          <w:rFonts w:ascii="Times New Roman" w:hAnsi="Times New Roman" w:cs="Times New Roman"/>
        </w:rPr>
        <w:t xml:space="preserve"> </w:t>
      </w:r>
      <w:r w:rsidR="00245E57" w:rsidRPr="007C67FD">
        <w:rPr>
          <w:rFonts w:ascii="Times New Roman" w:hAnsi="Times New Roman" w:cs="Times New Roman"/>
        </w:rPr>
        <w:t>e o poeta</w:t>
      </w:r>
      <w:r w:rsidRPr="007C67FD">
        <w:rPr>
          <w:rFonts w:ascii="Times New Roman" w:hAnsi="Times New Roman" w:cs="Times New Roman"/>
        </w:rPr>
        <w:t xml:space="preserve"> Bernardo Vilhena</w:t>
      </w:r>
      <w:r w:rsidR="000750CE" w:rsidRPr="007C67FD">
        <w:rPr>
          <w:rFonts w:ascii="Times New Roman" w:hAnsi="Times New Roman" w:cs="Times New Roman"/>
        </w:rPr>
        <w:t xml:space="preserve"> (1949-)</w:t>
      </w:r>
      <w:r w:rsidRPr="007C67FD">
        <w:rPr>
          <w:rFonts w:ascii="Times New Roman" w:hAnsi="Times New Roman" w:cs="Times New Roman"/>
        </w:rPr>
        <w:t>.</w:t>
      </w:r>
      <w:r w:rsidR="004204F1" w:rsidRPr="007C67FD">
        <w:rPr>
          <w:rFonts w:ascii="Times New Roman" w:hAnsi="Times New Roman" w:cs="Times New Roman"/>
        </w:rPr>
        <w:t xml:space="preserve"> Como assinala o editorial da revista: “</w:t>
      </w:r>
      <w:r w:rsidRPr="007C67FD">
        <w:rPr>
          <w:rFonts w:ascii="Times New Roman" w:hAnsi="Times New Roman" w:cs="Times New Roman"/>
        </w:rPr>
        <w:t xml:space="preserve">Vindos de formações </w:t>
      </w:r>
      <w:r w:rsidRPr="007C67FD">
        <w:rPr>
          <w:rFonts w:ascii="Times New Roman" w:hAnsi="Times New Roman" w:cs="Times New Roman"/>
        </w:rPr>
        <w:lastRenderedPageBreak/>
        <w:t>diferentes, e com uma produção pessoal não menos diferente entre si, o que nos une é um consenso sobre o papel que a arte desempenha no nosso ambiente cultural e o que ela poderia desempenhar</w:t>
      </w:r>
      <w:r w:rsidR="004204F1" w:rsidRPr="007C67FD">
        <w:rPr>
          <w:rFonts w:ascii="Times New Roman" w:hAnsi="Times New Roman" w:cs="Times New Roman"/>
        </w:rPr>
        <w:t>”</w:t>
      </w:r>
      <w:r w:rsidR="003042FA" w:rsidRPr="007C67FD">
        <w:rPr>
          <w:rFonts w:ascii="Times New Roman" w:hAnsi="Times New Roman" w:cs="Times New Roman"/>
        </w:rPr>
        <w:t xml:space="preserve"> (</w:t>
      </w:r>
      <w:r w:rsidR="004204F1" w:rsidRPr="007C67FD">
        <w:rPr>
          <w:rFonts w:ascii="Times New Roman" w:hAnsi="Times New Roman" w:cs="Times New Roman"/>
        </w:rPr>
        <w:t>Malasartes, 1975</w:t>
      </w:r>
      <w:r w:rsidR="003042FA" w:rsidRPr="007C67FD">
        <w:rPr>
          <w:rFonts w:ascii="Times New Roman" w:hAnsi="Times New Roman" w:cs="Times New Roman"/>
        </w:rPr>
        <w:t>)</w:t>
      </w:r>
      <w:r w:rsidRPr="007C67FD">
        <w:rPr>
          <w:rFonts w:ascii="Times New Roman" w:hAnsi="Times New Roman" w:cs="Times New Roman"/>
        </w:rPr>
        <w:t>.</w:t>
      </w:r>
    </w:p>
    <w:p w14:paraId="0D21B72D" w14:textId="7E939B89" w:rsidR="00217792" w:rsidRPr="007C67FD" w:rsidRDefault="00245E57"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Artistas assumindo o papel de críticos, produzindo revistas, associando-se coletivamente e organizando exposições, como foi o caso icônico de Hélio Oiticica</w:t>
      </w:r>
      <w:r w:rsidR="0094303D" w:rsidRPr="007C67FD">
        <w:rPr>
          <w:rFonts w:ascii="Times New Roman" w:hAnsi="Times New Roman" w:cs="Times New Roman"/>
        </w:rPr>
        <w:t xml:space="preserve"> (1937-1980)</w:t>
      </w:r>
      <w:r w:rsidRPr="007C67FD">
        <w:rPr>
          <w:rFonts w:ascii="Times New Roman" w:hAnsi="Times New Roman" w:cs="Times New Roman"/>
        </w:rPr>
        <w:t xml:space="preserve"> </w:t>
      </w:r>
      <w:r w:rsidR="00047E2A" w:rsidRPr="007C67FD">
        <w:rPr>
          <w:rFonts w:ascii="Times New Roman" w:hAnsi="Times New Roman" w:cs="Times New Roman"/>
        </w:rPr>
        <w:t xml:space="preserve">à </w:t>
      </w:r>
      <w:r w:rsidRPr="007C67FD">
        <w:rPr>
          <w:rFonts w:ascii="Times New Roman" w:hAnsi="Times New Roman" w:cs="Times New Roman"/>
        </w:rPr>
        <w:t xml:space="preserve">frente de Nova Objetividade Brasileira. Nota-se que alguns desses artistas, em particular Gerchman e Meireles, retornavam de períodos de </w:t>
      </w:r>
      <w:r w:rsidR="007C191E" w:rsidRPr="007C67FD">
        <w:rPr>
          <w:rFonts w:ascii="Times New Roman" w:hAnsi="Times New Roman" w:cs="Times New Roman"/>
        </w:rPr>
        <w:t xml:space="preserve">estadia </w:t>
      </w:r>
      <w:r w:rsidRPr="007C67FD">
        <w:rPr>
          <w:rFonts w:ascii="Times New Roman" w:hAnsi="Times New Roman" w:cs="Times New Roman"/>
        </w:rPr>
        <w:t>fora do país e traziam um frescor</w:t>
      </w:r>
      <w:r w:rsidR="00443A4A" w:rsidRPr="007C67FD">
        <w:rPr>
          <w:rFonts w:ascii="Times New Roman" w:hAnsi="Times New Roman" w:cs="Times New Roman"/>
        </w:rPr>
        <w:t>, além da linguagem conceitual que afetou profundamente essa geração,</w:t>
      </w:r>
      <w:r w:rsidRPr="007C67FD">
        <w:rPr>
          <w:rFonts w:ascii="Times New Roman" w:hAnsi="Times New Roman" w:cs="Times New Roman"/>
        </w:rPr>
        <w:t xml:space="preserve"> para um ambiente artístico </w:t>
      </w:r>
      <w:r w:rsidR="00443A4A" w:rsidRPr="007C67FD">
        <w:rPr>
          <w:rFonts w:ascii="Times New Roman" w:hAnsi="Times New Roman" w:cs="Times New Roman"/>
        </w:rPr>
        <w:t>jovem e que desejava mudanças estéticas e políticas.</w:t>
      </w:r>
      <w:r w:rsidR="003042FA" w:rsidRPr="007C67FD">
        <w:rPr>
          <w:rFonts w:ascii="Times New Roman" w:hAnsi="Times New Roman" w:cs="Times New Roman"/>
        </w:rPr>
        <w:t xml:space="preserve"> </w:t>
      </w:r>
      <w:r w:rsidR="00935D57" w:rsidRPr="007C67FD">
        <w:rPr>
          <w:rFonts w:ascii="Times New Roman" w:hAnsi="Times New Roman" w:cs="Times New Roman"/>
        </w:rPr>
        <w:t>Pensar o sentido de experimental para uma geração que sucedeu ao neoconcretismo e que vivia o traumático freio repressor imposto pelo golpe de 1964 era um leitmotiv para Zilio e seus companheiros. Nesse contexto</w:t>
      </w:r>
      <w:r w:rsidR="00FF4B36" w:rsidRPr="007C67FD">
        <w:rPr>
          <w:rFonts w:ascii="Times New Roman" w:hAnsi="Times New Roman" w:cs="Times New Roman"/>
        </w:rPr>
        <w:t>,</w:t>
      </w:r>
      <w:r w:rsidR="00935D57" w:rsidRPr="007C67FD">
        <w:rPr>
          <w:rFonts w:ascii="Times New Roman" w:hAnsi="Times New Roman" w:cs="Times New Roman"/>
        </w:rPr>
        <w:t xml:space="preserve"> surge a </w:t>
      </w:r>
      <w:r w:rsidR="0086445A" w:rsidRPr="007C67FD">
        <w:rPr>
          <w:rFonts w:ascii="Times New Roman" w:hAnsi="Times New Roman" w:cs="Times New Roman"/>
        </w:rPr>
        <w:t>Área</w:t>
      </w:r>
      <w:r w:rsidR="00935D57" w:rsidRPr="007C67FD">
        <w:rPr>
          <w:rFonts w:ascii="Times New Roman" w:hAnsi="Times New Roman" w:cs="Times New Roman"/>
        </w:rPr>
        <w:t xml:space="preserve"> Experimental no MAM</w:t>
      </w:r>
      <w:r w:rsidR="00674C00" w:rsidRPr="007C67FD">
        <w:rPr>
          <w:rFonts w:ascii="Times New Roman" w:hAnsi="Times New Roman" w:cs="Times New Roman"/>
        </w:rPr>
        <w:t xml:space="preserve"> </w:t>
      </w:r>
      <w:r w:rsidR="00935D57" w:rsidRPr="007C67FD">
        <w:rPr>
          <w:rFonts w:ascii="Times New Roman" w:hAnsi="Times New Roman" w:cs="Times New Roman"/>
        </w:rPr>
        <w:t>Rio</w:t>
      </w:r>
      <w:r w:rsidR="00FF4B36" w:rsidRPr="007C67FD">
        <w:rPr>
          <w:rFonts w:ascii="Times New Roman" w:hAnsi="Times New Roman" w:cs="Times New Roman"/>
        </w:rPr>
        <w:t>,</w:t>
      </w:r>
      <w:r w:rsidR="001B6396" w:rsidRPr="007C67FD">
        <w:rPr>
          <w:rFonts w:ascii="Times New Roman" w:hAnsi="Times New Roman" w:cs="Times New Roman"/>
        </w:rPr>
        <w:t xml:space="preserve"> onde Z</w:t>
      </w:r>
      <w:r w:rsidR="00F731D1" w:rsidRPr="007C67FD">
        <w:rPr>
          <w:rFonts w:ascii="Times New Roman" w:hAnsi="Times New Roman" w:cs="Times New Roman"/>
        </w:rPr>
        <w:t xml:space="preserve">ilio fará a icônica mostra </w:t>
      </w:r>
      <w:proofErr w:type="spellStart"/>
      <w:r w:rsidR="00F731D1" w:rsidRPr="007C67FD">
        <w:rPr>
          <w:rFonts w:ascii="Times New Roman" w:hAnsi="Times New Roman" w:cs="Times New Roman"/>
        </w:rPr>
        <w:t>Atensão</w:t>
      </w:r>
      <w:proofErr w:type="spellEnd"/>
      <w:r w:rsidR="00935D57" w:rsidRPr="007C67FD">
        <w:rPr>
          <w:rFonts w:ascii="Times New Roman" w:hAnsi="Times New Roman" w:cs="Times New Roman"/>
        </w:rPr>
        <w:t>. Frederico Morais</w:t>
      </w:r>
      <w:r w:rsidR="000750CE" w:rsidRPr="007C67FD">
        <w:rPr>
          <w:rFonts w:ascii="Times New Roman" w:hAnsi="Times New Roman" w:cs="Times New Roman"/>
        </w:rPr>
        <w:t xml:space="preserve"> (1936-)</w:t>
      </w:r>
      <w:r w:rsidR="00935D57" w:rsidRPr="007C67FD">
        <w:rPr>
          <w:rFonts w:ascii="Times New Roman" w:hAnsi="Times New Roman" w:cs="Times New Roman"/>
        </w:rPr>
        <w:t>, Cildo Meireles, Luiz Alphonsus</w:t>
      </w:r>
      <w:r w:rsidR="000750CE" w:rsidRPr="007C67FD">
        <w:rPr>
          <w:rFonts w:ascii="Times New Roman" w:hAnsi="Times New Roman" w:cs="Times New Roman"/>
        </w:rPr>
        <w:t xml:space="preserve"> (1948-)</w:t>
      </w:r>
      <w:r w:rsidR="00935D57" w:rsidRPr="007C67FD">
        <w:rPr>
          <w:rFonts w:ascii="Times New Roman" w:hAnsi="Times New Roman" w:cs="Times New Roman"/>
        </w:rPr>
        <w:t xml:space="preserve"> e Guilherme Vaz</w:t>
      </w:r>
      <w:r w:rsidR="000750CE" w:rsidRPr="007C67FD">
        <w:rPr>
          <w:rFonts w:ascii="Times New Roman" w:hAnsi="Times New Roman" w:cs="Times New Roman"/>
        </w:rPr>
        <w:t xml:space="preserve"> (1948-2018)</w:t>
      </w:r>
      <w:r w:rsidR="00935D57" w:rsidRPr="007C67FD">
        <w:rPr>
          <w:rFonts w:ascii="Times New Roman" w:hAnsi="Times New Roman" w:cs="Times New Roman"/>
        </w:rPr>
        <w:t xml:space="preserve"> instituíram</w:t>
      </w:r>
      <w:r w:rsidR="0086445A" w:rsidRPr="007C67FD">
        <w:rPr>
          <w:rFonts w:ascii="Times New Roman" w:hAnsi="Times New Roman" w:cs="Times New Roman"/>
        </w:rPr>
        <w:t>, mesmo que de forma tensa e permanentemente negociada com a direção do museu,</w:t>
      </w:r>
      <w:r w:rsidR="00935D57" w:rsidRPr="007C67FD">
        <w:rPr>
          <w:rFonts w:ascii="Times New Roman" w:hAnsi="Times New Roman" w:cs="Times New Roman"/>
        </w:rPr>
        <w:t xml:space="preserve"> esse espaço de investigação. </w:t>
      </w:r>
      <w:r w:rsidR="0086445A" w:rsidRPr="007C67FD">
        <w:rPr>
          <w:rFonts w:ascii="Times New Roman" w:hAnsi="Times New Roman" w:cs="Times New Roman"/>
        </w:rPr>
        <w:t>Essa</w:t>
      </w:r>
      <w:r w:rsidR="00935D57" w:rsidRPr="007C67FD">
        <w:rPr>
          <w:rFonts w:ascii="Times New Roman" w:hAnsi="Times New Roman" w:cs="Times New Roman"/>
        </w:rPr>
        <w:t xml:space="preserve"> </w:t>
      </w:r>
      <w:r w:rsidR="0086445A" w:rsidRPr="007C67FD">
        <w:rPr>
          <w:rFonts w:ascii="Times New Roman" w:hAnsi="Times New Roman" w:cs="Times New Roman"/>
        </w:rPr>
        <w:t>sala e</w:t>
      </w:r>
      <w:r w:rsidR="007C191E" w:rsidRPr="007C67FD">
        <w:rPr>
          <w:rFonts w:ascii="Times New Roman" w:hAnsi="Times New Roman" w:cs="Times New Roman"/>
        </w:rPr>
        <w:t>/ou</w:t>
      </w:r>
      <w:r w:rsidR="0086445A" w:rsidRPr="007C67FD">
        <w:rPr>
          <w:rFonts w:ascii="Times New Roman" w:hAnsi="Times New Roman" w:cs="Times New Roman"/>
        </w:rPr>
        <w:t xml:space="preserve"> conceito expositivo</w:t>
      </w:r>
      <w:r w:rsidR="00935D57" w:rsidRPr="007C67FD">
        <w:rPr>
          <w:rFonts w:ascii="Times New Roman" w:hAnsi="Times New Roman" w:cs="Times New Roman"/>
        </w:rPr>
        <w:t xml:space="preserve"> t</w:t>
      </w:r>
      <w:r w:rsidR="007C191E" w:rsidRPr="007C67FD">
        <w:rPr>
          <w:rFonts w:ascii="Times New Roman" w:hAnsi="Times New Roman" w:cs="Times New Roman"/>
        </w:rPr>
        <w:t>eve</w:t>
      </w:r>
      <w:r w:rsidR="00935D57" w:rsidRPr="007C67FD">
        <w:rPr>
          <w:rFonts w:ascii="Times New Roman" w:hAnsi="Times New Roman" w:cs="Times New Roman"/>
        </w:rPr>
        <w:t xml:space="preserve"> vida curta</w:t>
      </w:r>
      <w:r w:rsidR="0086445A" w:rsidRPr="007C67FD">
        <w:rPr>
          <w:rFonts w:ascii="Times New Roman" w:hAnsi="Times New Roman" w:cs="Times New Roman"/>
        </w:rPr>
        <w:t xml:space="preserve"> – durou entre 1975 e 1978 –</w:t>
      </w:r>
      <w:r w:rsidR="002C3236" w:rsidRPr="007C67FD">
        <w:rPr>
          <w:rFonts w:ascii="Times New Roman" w:hAnsi="Times New Roman" w:cs="Times New Roman"/>
        </w:rPr>
        <w:t>,</w:t>
      </w:r>
      <w:r w:rsidR="00935D57" w:rsidRPr="007C67FD">
        <w:rPr>
          <w:rFonts w:ascii="Times New Roman" w:hAnsi="Times New Roman" w:cs="Times New Roman"/>
        </w:rPr>
        <w:t xml:space="preserve"> mas marc</w:t>
      </w:r>
      <w:r w:rsidR="007C191E" w:rsidRPr="007C67FD">
        <w:rPr>
          <w:rFonts w:ascii="Times New Roman" w:hAnsi="Times New Roman" w:cs="Times New Roman"/>
        </w:rPr>
        <w:t>ou</w:t>
      </w:r>
      <w:r w:rsidR="00935D57" w:rsidRPr="007C67FD">
        <w:rPr>
          <w:rFonts w:ascii="Times New Roman" w:hAnsi="Times New Roman" w:cs="Times New Roman"/>
        </w:rPr>
        <w:t xml:space="preserve"> </w:t>
      </w:r>
      <w:r w:rsidR="00F76ABB" w:rsidRPr="007C67FD">
        <w:rPr>
          <w:rFonts w:ascii="Times New Roman" w:hAnsi="Times New Roman" w:cs="Times New Roman"/>
        </w:rPr>
        <w:t>o</w:t>
      </w:r>
      <w:r w:rsidR="00935D57" w:rsidRPr="007C67FD">
        <w:rPr>
          <w:rFonts w:ascii="Times New Roman" w:hAnsi="Times New Roman" w:cs="Times New Roman"/>
        </w:rPr>
        <w:t xml:space="preserve"> momento d</w:t>
      </w:r>
      <w:r w:rsidR="007C191E" w:rsidRPr="007C67FD">
        <w:rPr>
          <w:rFonts w:ascii="Times New Roman" w:hAnsi="Times New Roman" w:cs="Times New Roman"/>
        </w:rPr>
        <w:t>e uma</w:t>
      </w:r>
      <w:r w:rsidR="00935D57" w:rsidRPr="007C67FD">
        <w:rPr>
          <w:rFonts w:ascii="Times New Roman" w:hAnsi="Times New Roman" w:cs="Times New Roman"/>
        </w:rPr>
        <w:t xml:space="preserve"> história </w:t>
      </w:r>
      <w:r w:rsidR="00F76ABB" w:rsidRPr="007C67FD">
        <w:rPr>
          <w:rFonts w:ascii="Times New Roman" w:hAnsi="Times New Roman" w:cs="Times New Roman"/>
        </w:rPr>
        <w:t>atravessada</w:t>
      </w:r>
      <w:r w:rsidR="00935D57" w:rsidRPr="007C67FD">
        <w:rPr>
          <w:rFonts w:ascii="Times New Roman" w:hAnsi="Times New Roman" w:cs="Times New Roman"/>
        </w:rPr>
        <w:t xml:space="preserve"> pela tensão no campo de produção das artes visuais brasileiras </w:t>
      </w:r>
      <w:r w:rsidR="000D058C" w:rsidRPr="007C67FD">
        <w:rPr>
          <w:rFonts w:ascii="Times New Roman" w:hAnsi="Times New Roman" w:cs="Times New Roman"/>
        </w:rPr>
        <w:t xml:space="preserve">particularmente após </w:t>
      </w:r>
      <w:r w:rsidR="00935D57" w:rsidRPr="007C67FD">
        <w:rPr>
          <w:rFonts w:ascii="Times New Roman" w:hAnsi="Times New Roman" w:cs="Times New Roman"/>
        </w:rPr>
        <w:t xml:space="preserve">a promulgação do </w:t>
      </w:r>
      <w:r w:rsidR="00962A71" w:rsidRPr="007C67FD">
        <w:rPr>
          <w:rFonts w:ascii="Times New Roman" w:hAnsi="Times New Roman" w:cs="Times New Roman"/>
        </w:rPr>
        <w:t>Ato Institucional n</w:t>
      </w:r>
      <w:r w:rsidR="002A3FF2" w:rsidRPr="007C67FD">
        <w:rPr>
          <w:rFonts w:ascii="Times New Roman" w:hAnsi="Times New Roman" w:cs="Times New Roman"/>
        </w:rPr>
        <w:t>º</w:t>
      </w:r>
      <w:r w:rsidR="00962A71" w:rsidRPr="007C67FD">
        <w:rPr>
          <w:rFonts w:ascii="Times New Roman" w:hAnsi="Times New Roman" w:cs="Times New Roman"/>
        </w:rPr>
        <w:t xml:space="preserve"> 5 (</w:t>
      </w:r>
      <w:r w:rsidR="00935D57" w:rsidRPr="007C67FD">
        <w:rPr>
          <w:rFonts w:ascii="Times New Roman" w:hAnsi="Times New Roman" w:cs="Times New Roman"/>
        </w:rPr>
        <w:t>AI-5</w:t>
      </w:r>
      <w:r w:rsidR="00962A71" w:rsidRPr="007C67FD">
        <w:rPr>
          <w:rFonts w:ascii="Times New Roman" w:hAnsi="Times New Roman" w:cs="Times New Roman"/>
        </w:rPr>
        <w:t>)</w:t>
      </w:r>
      <w:r w:rsidR="00935D57" w:rsidRPr="007C67FD">
        <w:rPr>
          <w:rFonts w:ascii="Times New Roman" w:hAnsi="Times New Roman" w:cs="Times New Roman"/>
        </w:rPr>
        <w:t xml:space="preserve"> e os consequentes</w:t>
      </w:r>
      <w:r w:rsidR="0086445A" w:rsidRPr="007C67FD">
        <w:rPr>
          <w:rFonts w:ascii="Times New Roman" w:hAnsi="Times New Roman" w:cs="Times New Roman"/>
        </w:rPr>
        <w:t xml:space="preserve"> </w:t>
      </w:r>
      <w:r w:rsidR="00935D57" w:rsidRPr="007C67FD">
        <w:rPr>
          <w:rFonts w:ascii="Times New Roman" w:hAnsi="Times New Roman" w:cs="Times New Roman"/>
        </w:rPr>
        <w:t>boicotes (como à Bienal de São Paulo de 1969) e censuras que ocorreram no período</w:t>
      </w:r>
      <w:r w:rsidR="00810D16" w:rsidRPr="007C67FD">
        <w:rPr>
          <w:rFonts w:ascii="Times New Roman" w:hAnsi="Times New Roman" w:cs="Times New Roman"/>
        </w:rPr>
        <w:t xml:space="preserve"> (Lopes, 2013)</w:t>
      </w:r>
      <w:r w:rsidR="00935D57" w:rsidRPr="007C67FD">
        <w:rPr>
          <w:rFonts w:ascii="Times New Roman" w:hAnsi="Times New Roman" w:cs="Times New Roman"/>
        </w:rPr>
        <w:t>.</w:t>
      </w:r>
    </w:p>
    <w:p w14:paraId="5501F102" w14:textId="02530680" w:rsidR="00F731D1" w:rsidRPr="007C67FD" w:rsidRDefault="00F731D1"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 Zilio que participa da articulação de </w:t>
      </w:r>
      <w:r w:rsidRPr="007C67FD">
        <w:rPr>
          <w:rFonts w:ascii="Times New Roman" w:hAnsi="Times New Roman" w:cs="Times New Roman"/>
          <w:i/>
          <w:iCs/>
        </w:rPr>
        <w:t>Malasartes</w:t>
      </w:r>
      <w:r w:rsidR="001E1939" w:rsidRPr="007C67FD">
        <w:rPr>
          <w:rFonts w:ascii="Times New Roman" w:hAnsi="Times New Roman" w:cs="Times New Roman"/>
        </w:rPr>
        <w:t xml:space="preserve">, constituindo um espaço autônomo e ao mesmo tempo inovador para a crítica de arte no país, </w:t>
      </w:r>
      <w:r w:rsidR="000C6215" w:rsidRPr="007C67FD">
        <w:rPr>
          <w:rFonts w:ascii="Times New Roman" w:hAnsi="Times New Roman" w:cs="Times New Roman"/>
        </w:rPr>
        <w:t>possuía antecedentes no campo da</w:t>
      </w:r>
      <w:r w:rsidR="00BD0884" w:rsidRPr="007C67FD">
        <w:rPr>
          <w:rFonts w:ascii="Times New Roman" w:hAnsi="Times New Roman" w:cs="Times New Roman"/>
        </w:rPr>
        <w:t>s</w:t>
      </w:r>
      <w:r w:rsidR="000C6215" w:rsidRPr="007C67FD">
        <w:rPr>
          <w:rFonts w:ascii="Times New Roman" w:hAnsi="Times New Roman" w:cs="Times New Roman"/>
        </w:rPr>
        <w:t xml:space="preserve"> </w:t>
      </w:r>
      <w:r w:rsidR="00BD0884" w:rsidRPr="007C67FD">
        <w:rPr>
          <w:rFonts w:ascii="Times New Roman" w:hAnsi="Times New Roman" w:cs="Times New Roman"/>
        </w:rPr>
        <w:t>linguagens visuais e da</w:t>
      </w:r>
      <w:r w:rsidR="000C6215" w:rsidRPr="007C67FD">
        <w:rPr>
          <w:rFonts w:ascii="Times New Roman" w:hAnsi="Times New Roman" w:cs="Times New Roman"/>
        </w:rPr>
        <w:t xml:space="preserve"> poética </w:t>
      </w:r>
      <w:r w:rsidR="00886239" w:rsidRPr="007C67FD">
        <w:rPr>
          <w:rFonts w:ascii="Times New Roman" w:hAnsi="Times New Roman" w:cs="Times New Roman"/>
        </w:rPr>
        <w:t>que culminavam em uma obra que era, substancialmente,</w:t>
      </w:r>
      <w:r w:rsidR="00D20259" w:rsidRPr="007C67FD">
        <w:rPr>
          <w:rFonts w:ascii="Times New Roman" w:hAnsi="Times New Roman" w:cs="Times New Roman"/>
        </w:rPr>
        <w:t xml:space="preserve"> </w:t>
      </w:r>
      <w:r w:rsidR="00AA0C46" w:rsidRPr="007C67FD">
        <w:rPr>
          <w:rFonts w:ascii="Times New Roman" w:hAnsi="Times New Roman" w:cs="Times New Roman"/>
        </w:rPr>
        <w:t>condenatória</w:t>
      </w:r>
      <w:r w:rsidR="00D20259" w:rsidRPr="007C67FD">
        <w:rPr>
          <w:rFonts w:ascii="Times New Roman" w:hAnsi="Times New Roman" w:cs="Times New Roman"/>
        </w:rPr>
        <w:t xml:space="preserve"> aos objetos de alienação capitalista.</w:t>
      </w:r>
      <w:r w:rsidR="00871DD4" w:rsidRPr="007C67FD">
        <w:rPr>
          <w:rFonts w:ascii="Times New Roman" w:hAnsi="Times New Roman" w:cs="Times New Roman"/>
        </w:rPr>
        <w:t xml:space="preserve"> </w:t>
      </w:r>
      <w:r w:rsidR="00871DD4" w:rsidRPr="007C67FD">
        <w:rPr>
          <w:rFonts w:ascii="Times New Roman" w:hAnsi="Times New Roman" w:cs="Times New Roman"/>
          <w:i/>
          <w:iCs/>
        </w:rPr>
        <w:t>Lute</w:t>
      </w:r>
      <w:r w:rsidR="00871DD4" w:rsidRPr="007C67FD">
        <w:rPr>
          <w:rFonts w:ascii="Times New Roman" w:hAnsi="Times New Roman" w:cs="Times New Roman"/>
        </w:rPr>
        <w:t xml:space="preserve"> (1967) é um objeto e uma proposição</w:t>
      </w:r>
      <w:r w:rsidR="00980C76" w:rsidRPr="007C67FD">
        <w:rPr>
          <w:rFonts w:ascii="Times New Roman" w:hAnsi="Times New Roman" w:cs="Times New Roman"/>
        </w:rPr>
        <w:t>, porque representava um</w:t>
      </w:r>
      <w:r w:rsidR="008F1A31" w:rsidRPr="007C67FD">
        <w:rPr>
          <w:rFonts w:ascii="Times New Roman" w:hAnsi="Times New Roman" w:cs="Times New Roman"/>
        </w:rPr>
        <w:t>a utopia ou desejo não consumado, já que o artista tinha a intenção de produzir centenas dessas “marmitas”</w:t>
      </w:r>
      <w:r w:rsidR="003A23BB" w:rsidRPr="007C67FD">
        <w:rPr>
          <w:rFonts w:ascii="Times New Roman" w:hAnsi="Times New Roman" w:cs="Times New Roman"/>
        </w:rPr>
        <w:t xml:space="preserve"> para serem distribuídas na porta de fábricas</w:t>
      </w:r>
      <w:r w:rsidR="00706FE5" w:rsidRPr="007C67FD">
        <w:rPr>
          <w:rFonts w:ascii="Times New Roman" w:hAnsi="Times New Roman" w:cs="Times New Roman"/>
        </w:rPr>
        <w:t xml:space="preserve"> (</w:t>
      </w:r>
      <w:proofErr w:type="spellStart"/>
      <w:r w:rsidR="00706FE5" w:rsidRPr="007C67FD">
        <w:rPr>
          <w:rFonts w:ascii="Times New Roman" w:hAnsi="Times New Roman" w:cs="Times New Roman"/>
        </w:rPr>
        <w:t>M</w:t>
      </w:r>
      <w:r w:rsidR="00CA061B" w:rsidRPr="007C67FD">
        <w:rPr>
          <w:rFonts w:ascii="Times New Roman" w:hAnsi="Times New Roman" w:cs="Times New Roman"/>
        </w:rPr>
        <w:t>iyada</w:t>
      </w:r>
      <w:proofErr w:type="spellEnd"/>
      <w:r w:rsidR="00706FE5" w:rsidRPr="007C67FD">
        <w:rPr>
          <w:rFonts w:ascii="Times New Roman" w:hAnsi="Times New Roman" w:cs="Times New Roman"/>
        </w:rPr>
        <w:t>, 2025, p. 31)</w:t>
      </w:r>
      <w:r w:rsidR="003A23BB" w:rsidRPr="007C67FD">
        <w:rPr>
          <w:rFonts w:ascii="Times New Roman" w:hAnsi="Times New Roman" w:cs="Times New Roman"/>
        </w:rPr>
        <w:t xml:space="preserve">. O rosto anônimo e </w:t>
      </w:r>
      <w:r w:rsidR="00830B9E" w:rsidRPr="007C67FD">
        <w:rPr>
          <w:rFonts w:ascii="Times New Roman" w:hAnsi="Times New Roman" w:cs="Times New Roman"/>
        </w:rPr>
        <w:t xml:space="preserve">sem feições particulares exprime, de forma inquietante e tensa, </w:t>
      </w:r>
      <w:r w:rsidR="00580D86" w:rsidRPr="007C67FD">
        <w:rPr>
          <w:rFonts w:ascii="Times New Roman" w:hAnsi="Times New Roman" w:cs="Times New Roman"/>
        </w:rPr>
        <w:t>uma espécie de grito contido. Sobre a película de plástico que cobre o rosto amarelado</w:t>
      </w:r>
      <w:r w:rsidR="00D2362B" w:rsidRPr="007C67FD">
        <w:rPr>
          <w:rFonts w:ascii="Times New Roman" w:hAnsi="Times New Roman" w:cs="Times New Roman"/>
        </w:rPr>
        <w:t>, na posição da boca</w:t>
      </w:r>
      <w:r w:rsidR="00C03843" w:rsidRPr="007C67FD">
        <w:rPr>
          <w:rFonts w:ascii="Times New Roman" w:hAnsi="Times New Roman" w:cs="Times New Roman"/>
        </w:rPr>
        <w:t>,</w:t>
      </w:r>
      <w:r w:rsidR="00D2362B" w:rsidRPr="007C67FD">
        <w:rPr>
          <w:rFonts w:ascii="Times New Roman" w:hAnsi="Times New Roman" w:cs="Times New Roman"/>
        </w:rPr>
        <w:t xml:space="preserve"> desse sujeito oprimido pelo capital e </w:t>
      </w:r>
      <w:r w:rsidR="00153482" w:rsidRPr="007C67FD">
        <w:rPr>
          <w:rFonts w:ascii="Times New Roman" w:hAnsi="Times New Roman" w:cs="Times New Roman"/>
        </w:rPr>
        <w:t xml:space="preserve">pelas </w:t>
      </w:r>
      <w:r w:rsidR="00D2362B" w:rsidRPr="007C67FD">
        <w:rPr>
          <w:rFonts w:ascii="Times New Roman" w:hAnsi="Times New Roman" w:cs="Times New Roman"/>
        </w:rPr>
        <w:t xml:space="preserve">condições adversas de vida, </w:t>
      </w:r>
      <w:r w:rsidR="00247E30" w:rsidRPr="007C67FD">
        <w:rPr>
          <w:rFonts w:ascii="Times New Roman" w:hAnsi="Times New Roman" w:cs="Times New Roman"/>
        </w:rPr>
        <w:t>surge a palavra “lute”. A marmita é um objeto portátil que transmite, sob a forma do ocultamento</w:t>
      </w:r>
      <w:r w:rsidR="00345960" w:rsidRPr="007C67FD">
        <w:rPr>
          <w:rFonts w:ascii="Times New Roman" w:hAnsi="Times New Roman" w:cs="Times New Roman"/>
        </w:rPr>
        <w:t xml:space="preserve"> ou da camuflagem</w:t>
      </w:r>
      <w:r w:rsidR="00153482" w:rsidRPr="007C67FD">
        <w:rPr>
          <w:rFonts w:ascii="Times New Roman" w:hAnsi="Times New Roman" w:cs="Times New Roman"/>
        </w:rPr>
        <w:t>,</w:t>
      </w:r>
      <w:r w:rsidR="00345960" w:rsidRPr="007C67FD">
        <w:rPr>
          <w:rFonts w:ascii="Times New Roman" w:hAnsi="Times New Roman" w:cs="Times New Roman"/>
        </w:rPr>
        <w:t xml:space="preserve"> se usarmos um léxico da guerrilha</w:t>
      </w:r>
      <w:r w:rsidR="00247E30" w:rsidRPr="007C67FD">
        <w:rPr>
          <w:rFonts w:ascii="Times New Roman" w:hAnsi="Times New Roman" w:cs="Times New Roman"/>
        </w:rPr>
        <w:t xml:space="preserve">, </w:t>
      </w:r>
      <w:r w:rsidR="00C4497C" w:rsidRPr="007C67FD">
        <w:rPr>
          <w:rFonts w:ascii="Times New Roman" w:hAnsi="Times New Roman" w:cs="Times New Roman"/>
        </w:rPr>
        <w:t xml:space="preserve">a conclamação de um posicionamento político. </w:t>
      </w:r>
      <w:r w:rsidR="00915A3D" w:rsidRPr="007C67FD">
        <w:rPr>
          <w:rFonts w:ascii="Times New Roman" w:hAnsi="Times New Roman" w:cs="Times New Roman"/>
        </w:rPr>
        <w:t xml:space="preserve">Silencioso </w:t>
      </w:r>
      <w:r w:rsidR="00C4497C" w:rsidRPr="007C67FD">
        <w:rPr>
          <w:rFonts w:ascii="Times New Roman" w:hAnsi="Times New Roman" w:cs="Times New Roman"/>
        </w:rPr>
        <w:t>e atordoante ao mesmo tempo</w:t>
      </w:r>
      <w:r w:rsidR="00915A3D" w:rsidRPr="007C67FD">
        <w:rPr>
          <w:rFonts w:ascii="Times New Roman" w:hAnsi="Times New Roman" w:cs="Times New Roman"/>
        </w:rPr>
        <w:t>, embora não tenha se consumado como o artista elucubrou</w:t>
      </w:r>
      <w:r w:rsidR="00C4497C" w:rsidRPr="007C67FD">
        <w:rPr>
          <w:rFonts w:ascii="Times New Roman" w:hAnsi="Times New Roman" w:cs="Times New Roman"/>
        </w:rPr>
        <w:t xml:space="preserve">, </w:t>
      </w:r>
      <w:proofErr w:type="gramStart"/>
      <w:r w:rsidR="00C4497C" w:rsidRPr="007C67FD">
        <w:rPr>
          <w:rFonts w:ascii="Times New Roman" w:hAnsi="Times New Roman" w:cs="Times New Roman"/>
          <w:i/>
          <w:iCs/>
        </w:rPr>
        <w:t>Lute</w:t>
      </w:r>
      <w:proofErr w:type="gramEnd"/>
      <w:r w:rsidR="00C4497C" w:rsidRPr="007C67FD">
        <w:rPr>
          <w:rFonts w:ascii="Times New Roman" w:hAnsi="Times New Roman" w:cs="Times New Roman"/>
        </w:rPr>
        <w:t xml:space="preserve"> é </w:t>
      </w:r>
      <w:r w:rsidR="0049073C" w:rsidRPr="007C67FD">
        <w:rPr>
          <w:rFonts w:ascii="Times New Roman" w:hAnsi="Times New Roman" w:cs="Times New Roman"/>
        </w:rPr>
        <w:t xml:space="preserve">um projeto </w:t>
      </w:r>
      <w:r w:rsidR="00915A3D" w:rsidRPr="007C67FD">
        <w:rPr>
          <w:rFonts w:ascii="Times New Roman" w:hAnsi="Times New Roman" w:cs="Times New Roman"/>
        </w:rPr>
        <w:t>cuja</w:t>
      </w:r>
      <w:r w:rsidR="00C27EE1" w:rsidRPr="007C67FD">
        <w:rPr>
          <w:rFonts w:ascii="Times New Roman" w:hAnsi="Times New Roman" w:cs="Times New Roman"/>
        </w:rPr>
        <w:t xml:space="preserve"> realidade em meio a um Brasil ditatorial era </w:t>
      </w:r>
      <w:r w:rsidR="00FE31D6" w:rsidRPr="007C67FD">
        <w:rPr>
          <w:rFonts w:ascii="Times New Roman" w:hAnsi="Times New Roman" w:cs="Times New Roman"/>
        </w:rPr>
        <w:t>uma fissura de escala monumental</w:t>
      </w:r>
      <w:r w:rsidR="0049073C" w:rsidRPr="007C67FD">
        <w:rPr>
          <w:rFonts w:ascii="Times New Roman" w:hAnsi="Times New Roman" w:cs="Times New Roman"/>
        </w:rPr>
        <w:t xml:space="preserve">. Independente disso, sua força reside </w:t>
      </w:r>
      <w:r w:rsidR="006D4098" w:rsidRPr="007C67FD">
        <w:rPr>
          <w:rFonts w:ascii="Times New Roman" w:hAnsi="Times New Roman" w:cs="Times New Roman"/>
        </w:rPr>
        <w:t xml:space="preserve">em apontar outras </w:t>
      </w:r>
      <w:r w:rsidR="006D4098" w:rsidRPr="007C67FD">
        <w:rPr>
          <w:rFonts w:ascii="Times New Roman" w:hAnsi="Times New Roman" w:cs="Times New Roman"/>
        </w:rPr>
        <w:lastRenderedPageBreak/>
        <w:t xml:space="preserve">possibilidades de </w:t>
      </w:r>
      <w:r w:rsidR="00310ED7" w:rsidRPr="007C67FD">
        <w:rPr>
          <w:rFonts w:ascii="Times New Roman" w:hAnsi="Times New Roman" w:cs="Times New Roman"/>
        </w:rPr>
        <w:t xml:space="preserve">mobilidade para o objeto de arte </w:t>
      </w:r>
      <w:r w:rsidR="0075070E" w:rsidRPr="007C67FD">
        <w:rPr>
          <w:rFonts w:ascii="Times New Roman" w:hAnsi="Times New Roman" w:cs="Times New Roman"/>
        </w:rPr>
        <w:t>que não só museus, mercado</w:t>
      </w:r>
      <w:r w:rsidR="00706FE5" w:rsidRPr="007C67FD">
        <w:rPr>
          <w:rFonts w:ascii="Times New Roman" w:hAnsi="Times New Roman" w:cs="Times New Roman"/>
        </w:rPr>
        <w:t xml:space="preserve"> ou a pura apreciação estética burguesa.</w:t>
      </w:r>
    </w:p>
    <w:p w14:paraId="722DA122" w14:textId="018306D3" w:rsidR="00EB59A2" w:rsidRPr="007C67FD" w:rsidRDefault="005550C5"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Duas obras do artista</w:t>
      </w:r>
      <w:r w:rsidR="00381BD1" w:rsidRPr="007C67FD">
        <w:rPr>
          <w:rFonts w:ascii="Times New Roman" w:hAnsi="Times New Roman" w:cs="Times New Roman"/>
        </w:rPr>
        <w:t xml:space="preserve">, do mesmo período </w:t>
      </w:r>
      <w:proofErr w:type="gramStart"/>
      <w:r w:rsidR="00381BD1" w:rsidRPr="007C67FD">
        <w:rPr>
          <w:rFonts w:ascii="Times New Roman" w:hAnsi="Times New Roman" w:cs="Times New Roman"/>
        </w:rPr>
        <w:t xml:space="preserve">de </w:t>
      </w:r>
      <w:r w:rsidR="00381BD1" w:rsidRPr="007C67FD">
        <w:rPr>
          <w:rFonts w:ascii="Times New Roman" w:hAnsi="Times New Roman" w:cs="Times New Roman"/>
          <w:i/>
          <w:iCs/>
        </w:rPr>
        <w:t>Lute</w:t>
      </w:r>
      <w:proofErr w:type="gramEnd"/>
      <w:r w:rsidR="00381BD1" w:rsidRPr="007C67FD">
        <w:rPr>
          <w:rFonts w:ascii="Times New Roman" w:hAnsi="Times New Roman" w:cs="Times New Roman"/>
        </w:rPr>
        <w:t xml:space="preserve">, chamam atenção pelo engajamento político ou a forma como interpretaram um país </w:t>
      </w:r>
      <w:r w:rsidR="00D501B9" w:rsidRPr="007C67FD">
        <w:rPr>
          <w:rFonts w:ascii="Times New Roman" w:hAnsi="Times New Roman" w:cs="Times New Roman"/>
        </w:rPr>
        <w:t xml:space="preserve">com sérios riscos à sua democracia. </w:t>
      </w:r>
      <w:r w:rsidR="00FB75A1" w:rsidRPr="007C67FD">
        <w:rPr>
          <w:rFonts w:ascii="Times New Roman" w:hAnsi="Times New Roman" w:cs="Times New Roman"/>
          <w:i/>
          <w:iCs/>
        </w:rPr>
        <w:t>Massificação (João)</w:t>
      </w:r>
      <w:r w:rsidR="00FB75A1" w:rsidRPr="007C67FD">
        <w:rPr>
          <w:rFonts w:ascii="Times New Roman" w:hAnsi="Times New Roman" w:cs="Times New Roman"/>
        </w:rPr>
        <w:t xml:space="preserve"> (1966) e </w:t>
      </w:r>
      <w:r w:rsidR="00D501B9" w:rsidRPr="007C67FD">
        <w:rPr>
          <w:rFonts w:ascii="Times New Roman" w:hAnsi="Times New Roman" w:cs="Times New Roman"/>
          <w:i/>
          <w:iCs/>
        </w:rPr>
        <w:t>Reina tranquilidade</w:t>
      </w:r>
      <w:r w:rsidR="00D501B9" w:rsidRPr="007C67FD">
        <w:rPr>
          <w:rFonts w:ascii="Times New Roman" w:hAnsi="Times New Roman" w:cs="Times New Roman"/>
        </w:rPr>
        <w:t xml:space="preserve"> (1967)</w:t>
      </w:r>
      <w:r w:rsidR="00B24AB5" w:rsidRPr="007C67FD">
        <w:rPr>
          <w:rFonts w:ascii="Times New Roman" w:hAnsi="Times New Roman" w:cs="Times New Roman"/>
        </w:rPr>
        <w:t xml:space="preserve"> </w:t>
      </w:r>
      <w:r w:rsidR="00D906AD" w:rsidRPr="007C67FD">
        <w:rPr>
          <w:rFonts w:ascii="Times New Roman" w:hAnsi="Times New Roman" w:cs="Times New Roman"/>
        </w:rPr>
        <w:t>antecipam a</w:t>
      </w:r>
      <w:r w:rsidR="00B24AB5" w:rsidRPr="007C67FD">
        <w:rPr>
          <w:rFonts w:ascii="Times New Roman" w:hAnsi="Times New Roman" w:cs="Times New Roman"/>
        </w:rPr>
        <w:t xml:space="preserve"> perspectiva do rosto anônimo</w:t>
      </w:r>
      <w:r w:rsidR="00D501B9" w:rsidRPr="007C67FD">
        <w:rPr>
          <w:rFonts w:ascii="Times New Roman" w:hAnsi="Times New Roman" w:cs="Times New Roman"/>
        </w:rPr>
        <w:t xml:space="preserve"> </w:t>
      </w:r>
      <w:proofErr w:type="gramStart"/>
      <w:r w:rsidR="00D906AD" w:rsidRPr="007C67FD">
        <w:rPr>
          <w:rFonts w:ascii="Times New Roman" w:hAnsi="Times New Roman" w:cs="Times New Roman"/>
        </w:rPr>
        <w:t>de</w:t>
      </w:r>
      <w:r w:rsidR="0049099F" w:rsidRPr="007C67FD">
        <w:rPr>
          <w:rFonts w:ascii="Times New Roman" w:hAnsi="Times New Roman" w:cs="Times New Roman"/>
        </w:rPr>
        <w:t xml:space="preserve"> </w:t>
      </w:r>
      <w:r w:rsidR="00D906AD" w:rsidRPr="007C67FD">
        <w:rPr>
          <w:rFonts w:ascii="Times New Roman" w:hAnsi="Times New Roman" w:cs="Times New Roman"/>
          <w:i/>
          <w:iCs/>
        </w:rPr>
        <w:t>Lute</w:t>
      </w:r>
      <w:proofErr w:type="gramEnd"/>
      <w:r w:rsidR="005B686F" w:rsidRPr="007C67FD">
        <w:rPr>
          <w:rFonts w:ascii="Times New Roman" w:hAnsi="Times New Roman" w:cs="Times New Roman"/>
        </w:rPr>
        <w:t xml:space="preserve"> em um contexto de alienação vinculada ao capitalismo sem perder a contundência crítica a respeito d</w:t>
      </w:r>
      <w:r w:rsidR="0049099F" w:rsidRPr="007C67FD">
        <w:rPr>
          <w:rFonts w:ascii="Times New Roman" w:hAnsi="Times New Roman" w:cs="Times New Roman"/>
        </w:rPr>
        <w:t xml:space="preserve">o direito ao voto. </w:t>
      </w:r>
      <w:r w:rsidR="00D70A41" w:rsidRPr="007C67FD">
        <w:rPr>
          <w:rFonts w:ascii="Times New Roman" w:hAnsi="Times New Roman" w:cs="Times New Roman"/>
        </w:rPr>
        <w:t>Diria que esse conjunto de obras também coloca o artista próximo aos conflitos sociais, pois</w:t>
      </w:r>
      <w:r w:rsidR="009117A3" w:rsidRPr="007C67FD">
        <w:rPr>
          <w:rFonts w:ascii="Times New Roman" w:hAnsi="Times New Roman" w:cs="Times New Roman"/>
        </w:rPr>
        <w:t>,</w:t>
      </w:r>
      <w:r w:rsidR="00D70A41" w:rsidRPr="007C67FD">
        <w:rPr>
          <w:rFonts w:ascii="Times New Roman" w:hAnsi="Times New Roman" w:cs="Times New Roman"/>
        </w:rPr>
        <w:t xml:space="preserve"> agindo por meio da alegoria e da ironia, Zilio faz um retrato das inúmeras articulações que existem entre poder e opressão no Brasil. Essa era a perspectiva de quem sofria as agruras </w:t>
      </w:r>
      <w:r w:rsidR="00775534" w:rsidRPr="007C67FD">
        <w:rPr>
          <w:rFonts w:ascii="Times New Roman" w:hAnsi="Times New Roman" w:cs="Times New Roman"/>
        </w:rPr>
        <w:t xml:space="preserve">de </w:t>
      </w:r>
      <w:r w:rsidR="00D70A41" w:rsidRPr="007C67FD">
        <w:rPr>
          <w:rFonts w:ascii="Times New Roman" w:hAnsi="Times New Roman" w:cs="Times New Roman"/>
        </w:rPr>
        <w:t xml:space="preserve">viver em um país cujo futuro era incerto, com uma ditadura estabelecida havia </w:t>
      </w:r>
      <w:r w:rsidR="00EB59A2" w:rsidRPr="007C67FD">
        <w:rPr>
          <w:rFonts w:ascii="Times New Roman" w:hAnsi="Times New Roman" w:cs="Times New Roman"/>
        </w:rPr>
        <w:t>pouco tempo</w:t>
      </w:r>
      <w:r w:rsidR="00D70A41" w:rsidRPr="007C67FD">
        <w:rPr>
          <w:rFonts w:ascii="Times New Roman" w:hAnsi="Times New Roman" w:cs="Times New Roman"/>
        </w:rPr>
        <w:t>.</w:t>
      </w:r>
    </w:p>
    <w:p w14:paraId="1449CDB2" w14:textId="348D899C" w:rsidR="004F7AC9" w:rsidRPr="007C67FD" w:rsidRDefault="0049099F"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 estrutura</w:t>
      </w:r>
      <w:r w:rsidR="00232C3F" w:rsidRPr="007C67FD">
        <w:rPr>
          <w:rFonts w:ascii="Times New Roman" w:hAnsi="Times New Roman" w:cs="Times New Roman"/>
        </w:rPr>
        <w:t xml:space="preserve"> tridimensional</w:t>
      </w:r>
      <w:r w:rsidRPr="007C67FD">
        <w:rPr>
          <w:rFonts w:ascii="Times New Roman" w:hAnsi="Times New Roman" w:cs="Times New Roman"/>
        </w:rPr>
        <w:t xml:space="preserve"> de </w:t>
      </w:r>
      <w:r w:rsidRPr="007C67FD">
        <w:rPr>
          <w:rFonts w:ascii="Times New Roman" w:hAnsi="Times New Roman" w:cs="Times New Roman"/>
          <w:i/>
          <w:iCs/>
        </w:rPr>
        <w:t>Reina tranquilidade</w:t>
      </w:r>
      <w:r w:rsidRPr="007C67FD">
        <w:rPr>
          <w:rFonts w:ascii="Times New Roman" w:hAnsi="Times New Roman" w:cs="Times New Roman"/>
        </w:rPr>
        <w:t xml:space="preserve"> se assemelha a um</w:t>
      </w:r>
      <w:r w:rsidR="00232C3F" w:rsidRPr="007C67FD">
        <w:rPr>
          <w:rFonts w:ascii="Times New Roman" w:hAnsi="Times New Roman" w:cs="Times New Roman"/>
        </w:rPr>
        <w:t>a urna, sendo que cerca de 2/3 da sua área é preenchida por um espaço vazado que revela</w:t>
      </w:r>
      <w:r w:rsidR="00847DAA" w:rsidRPr="007C67FD">
        <w:rPr>
          <w:rFonts w:ascii="Times New Roman" w:hAnsi="Times New Roman" w:cs="Times New Roman"/>
        </w:rPr>
        <w:t xml:space="preserve"> moldes de rostos </w:t>
      </w:r>
      <w:r w:rsidR="002A3EA7" w:rsidRPr="007C67FD">
        <w:rPr>
          <w:rFonts w:ascii="Times New Roman" w:hAnsi="Times New Roman" w:cs="Times New Roman"/>
        </w:rPr>
        <w:t xml:space="preserve">feitos </w:t>
      </w:r>
      <w:r w:rsidR="00847DAA" w:rsidRPr="007C67FD">
        <w:rPr>
          <w:rFonts w:ascii="Times New Roman" w:hAnsi="Times New Roman" w:cs="Times New Roman"/>
        </w:rPr>
        <w:t xml:space="preserve">em resina plástica, à semelhança </w:t>
      </w:r>
      <w:r w:rsidR="007A0FF7" w:rsidRPr="007C67FD">
        <w:rPr>
          <w:rFonts w:ascii="Times New Roman" w:hAnsi="Times New Roman" w:cs="Times New Roman"/>
        </w:rPr>
        <w:t xml:space="preserve">do rosto </w:t>
      </w:r>
      <w:proofErr w:type="gramStart"/>
      <w:r w:rsidR="007A0FF7" w:rsidRPr="007C67FD">
        <w:rPr>
          <w:rFonts w:ascii="Times New Roman" w:hAnsi="Times New Roman" w:cs="Times New Roman"/>
        </w:rPr>
        <w:t xml:space="preserve">de </w:t>
      </w:r>
      <w:r w:rsidR="007A0FF7" w:rsidRPr="007C67FD">
        <w:rPr>
          <w:rFonts w:ascii="Times New Roman" w:hAnsi="Times New Roman" w:cs="Times New Roman"/>
          <w:i/>
          <w:iCs/>
        </w:rPr>
        <w:t>Lute</w:t>
      </w:r>
      <w:proofErr w:type="gramEnd"/>
      <w:r w:rsidR="007A0FF7" w:rsidRPr="007C67FD">
        <w:rPr>
          <w:rFonts w:ascii="Times New Roman" w:hAnsi="Times New Roman" w:cs="Times New Roman"/>
        </w:rPr>
        <w:t xml:space="preserve">. Também fazendo uso de uma </w:t>
      </w:r>
      <w:r w:rsidR="00B2404B" w:rsidRPr="007C67FD">
        <w:rPr>
          <w:rFonts w:ascii="Times New Roman" w:hAnsi="Times New Roman" w:cs="Times New Roman"/>
        </w:rPr>
        <w:t xml:space="preserve">camada de </w:t>
      </w:r>
      <w:r w:rsidR="007A0FF7" w:rsidRPr="007C67FD">
        <w:rPr>
          <w:rFonts w:ascii="Times New Roman" w:hAnsi="Times New Roman" w:cs="Times New Roman"/>
        </w:rPr>
        <w:t>plástic</w:t>
      </w:r>
      <w:r w:rsidR="00B2404B" w:rsidRPr="007C67FD">
        <w:rPr>
          <w:rFonts w:ascii="Times New Roman" w:hAnsi="Times New Roman" w:cs="Times New Roman"/>
        </w:rPr>
        <w:t xml:space="preserve">o, sobre essa superfície, e na altura da boca de cada um dos </w:t>
      </w:r>
      <w:r w:rsidR="00775534" w:rsidRPr="007C67FD">
        <w:rPr>
          <w:rFonts w:ascii="Times New Roman" w:hAnsi="Times New Roman" w:cs="Times New Roman"/>
        </w:rPr>
        <w:t xml:space="preserve">nove </w:t>
      </w:r>
      <w:r w:rsidR="00B2404B" w:rsidRPr="007C67FD">
        <w:rPr>
          <w:rFonts w:ascii="Times New Roman" w:hAnsi="Times New Roman" w:cs="Times New Roman"/>
        </w:rPr>
        <w:t>rostos, é impressa a palavra “sim”.</w:t>
      </w:r>
      <w:r w:rsidR="00E24718" w:rsidRPr="007C67FD">
        <w:rPr>
          <w:rFonts w:ascii="Times New Roman" w:hAnsi="Times New Roman" w:cs="Times New Roman"/>
        </w:rPr>
        <w:t xml:space="preserve"> Sobre a testa de cada um desses rostos há a aparição de diferentes números como a identific</w:t>
      </w:r>
      <w:r w:rsidR="00B758D4" w:rsidRPr="007C67FD">
        <w:rPr>
          <w:rFonts w:ascii="Times New Roman" w:hAnsi="Times New Roman" w:cs="Times New Roman"/>
        </w:rPr>
        <w:t>á</w:t>
      </w:r>
      <w:r w:rsidR="00E24718" w:rsidRPr="007C67FD">
        <w:rPr>
          <w:rFonts w:ascii="Times New Roman" w:hAnsi="Times New Roman" w:cs="Times New Roman"/>
        </w:rPr>
        <w:t xml:space="preserve">-los </w:t>
      </w:r>
      <w:r w:rsidR="00B758D4" w:rsidRPr="007C67FD">
        <w:rPr>
          <w:rFonts w:ascii="Times New Roman" w:hAnsi="Times New Roman" w:cs="Times New Roman"/>
        </w:rPr>
        <w:t>(ou fichá-los?).</w:t>
      </w:r>
      <w:r w:rsidR="0064211D" w:rsidRPr="007C67FD">
        <w:rPr>
          <w:rFonts w:ascii="Times New Roman" w:hAnsi="Times New Roman" w:cs="Times New Roman"/>
        </w:rPr>
        <w:t xml:space="preserve"> A parte superior da urna é fechada, pintada em fundo amarelo</w:t>
      </w:r>
      <w:r w:rsidR="00255B87" w:rsidRPr="007C67FD">
        <w:rPr>
          <w:rFonts w:ascii="Times New Roman" w:hAnsi="Times New Roman" w:cs="Times New Roman"/>
        </w:rPr>
        <w:t xml:space="preserve"> e tendo a inserção gráfica de uma mão verticalizada com o dedo indicador apontando para outra palavra “sim”, pintada em vermelho e </w:t>
      </w:r>
      <w:r w:rsidR="00E24718" w:rsidRPr="007C67FD">
        <w:rPr>
          <w:rFonts w:ascii="Times New Roman" w:hAnsi="Times New Roman" w:cs="Times New Roman"/>
        </w:rPr>
        <w:t>em grande</w:t>
      </w:r>
      <w:r w:rsidR="00255B87" w:rsidRPr="007C67FD">
        <w:rPr>
          <w:rFonts w:ascii="Times New Roman" w:hAnsi="Times New Roman" w:cs="Times New Roman"/>
        </w:rPr>
        <w:t xml:space="preserve"> escala</w:t>
      </w:r>
      <w:r w:rsidR="002A3EA7" w:rsidRPr="007C67FD">
        <w:rPr>
          <w:rFonts w:ascii="Times New Roman" w:hAnsi="Times New Roman" w:cs="Times New Roman"/>
        </w:rPr>
        <w:t>.</w:t>
      </w:r>
      <w:r w:rsidR="00882F1C" w:rsidRPr="007C67FD">
        <w:rPr>
          <w:rFonts w:ascii="Times New Roman" w:hAnsi="Times New Roman" w:cs="Times New Roman"/>
        </w:rPr>
        <w:t xml:space="preserve"> Em meio ao governo Costa e Silva, Zilio </w:t>
      </w:r>
      <w:r w:rsidR="00010D71" w:rsidRPr="007C67FD">
        <w:rPr>
          <w:rFonts w:ascii="Times New Roman" w:hAnsi="Times New Roman" w:cs="Times New Roman"/>
        </w:rPr>
        <w:t xml:space="preserve">colocava em questão </w:t>
      </w:r>
      <w:r w:rsidR="00723B38" w:rsidRPr="007C67FD">
        <w:rPr>
          <w:rFonts w:ascii="Times New Roman" w:hAnsi="Times New Roman" w:cs="Times New Roman"/>
        </w:rPr>
        <w:t>a suspensão das eleições diretas</w:t>
      </w:r>
      <w:r w:rsidR="001C56C4" w:rsidRPr="007C67FD">
        <w:rPr>
          <w:rFonts w:ascii="Times New Roman" w:hAnsi="Times New Roman" w:cs="Times New Roman"/>
        </w:rPr>
        <w:t xml:space="preserve"> para determinados cargos</w:t>
      </w:r>
      <w:r w:rsidR="00A40997" w:rsidRPr="007C67FD">
        <w:rPr>
          <w:rFonts w:ascii="Times New Roman" w:hAnsi="Times New Roman" w:cs="Times New Roman"/>
        </w:rPr>
        <w:t xml:space="preserve"> que haviam sido suspens</w:t>
      </w:r>
      <w:r w:rsidR="001C56C4" w:rsidRPr="007C67FD">
        <w:rPr>
          <w:rFonts w:ascii="Times New Roman" w:hAnsi="Times New Roman" w:cs="Times New Roman"/>
        </w:rPr>
        <w:t>o</w:t>
      </w:r>
      <w:r w:rsidR="00A40997" w:rsidRPr="007C67FD">
        <w:rPr>
          <w:rFonts w:ascii="Times New Roman" w:hAnsi="Times New Roman" w:cs="Times New Roman"/>
        </w:rPr>
        <w:t>s</w:t>
      </w:r>
      <w:r w:rsidR="002C1F3A" w:rsidRPr="007C67FD">
        <w:rPr>
          <w:rFonts w:ascii="Times New Roman" w:hAnsi="Times New Roman" w:cs="Times New Roman"/>
        </w:rPr>
        <w:t>, as formas de opressão</w:t>
      </w:r>
      <w:r w:rsidR="00704562" w:rsidRPr="007C67FD">
        <w:rPr>
          <w:rFonts w:ascii="Times New Roman" w:hAnsi="Times New Roman" w:cs="Times New Roman"/>
        </w:rPr>
        <w:t>,</w:t>
      </w:r>
      <w:r w:rsidR="00EC6F3E" w:rsidRPr="007C67FD">
        <w:rPr>
          <w:rFonts w:ascii="Times New Roman" w:hAnsi="Times New Roman" w:cs="Times New Roman"/>
        </w:rPr>
        <w:t xml:space="preserve"> mas, acima de tudo, um</w:t>
      </w:r>
      <w:r w:rsidR="00D463FE" w:rsidRPr="007C67FD">
        <w:rPr>
          <w:rFonts w:ascii="Times New Roman" w:hAnsi="Times New Roman" w:cs="Times New Roman"/>
        </w:rPr>
        <w:t xml:space="preserve"> regime de discursividade que questionava </w:t>
      </w:r>
      <w:r w:rsidR="00F02284" w:rsidRPr="007C67FD">
        <w:rPr>
          <w:rFonts w:ascii="Times New Roman" w:hAnsi="Times New Roman" w:cs="Times New Roman"/>
        </w:rPr>
        <w:t>o controle sobre a sociedade e impunha o direito à liberdade. O “sim” era a afirmação pelo</w:t>
      </w:r>
      <w:r w:rsidR="00CE0E35" w:rsidRPr="007C67FD">
        <w:rPr>
          <w:rFonts w:ascii="Times New Roman" w:hAnsi="Times New Roman" w:cs="Times New Roman"/>
        </w:rPr>
        <w:t xml:space="preserve"> retorno ou</w:t>
      </w:r>
      <w:r w:rsidR="00F02284" w:rsidRPr="007C67FD">
        <w:rPr>
          <w:rFonts w:ascii="Times New Roman" w:hAnsi="Times New Roman" w:cs="Times New Roman"/>
        </w:rPr>
        <w:t xml:space="preserve"> desejo </w:t>
      </w:r>
      <w:r w:rsidR="00CE0E35" w:rsidRPr="007C67FD">
        <w:rPr>
          <w:rFonts w:ascii="Times New Roman" w:hAnsi="Times New Roman" w:cs="Times New Roman"/>
        </w:rPr>
        <w:t xml:space="preserve">por </w:t>
      </w:r>
      <w:r w:rsidR="00F02284" w:rsidRPr="007C67FD">
        <w:rPr>
          <w:rFonts w:ascii="Times New Roman" w:hAnsi="Times New Roman" w:cs="Times New Roman"/>
        </w:rPr>
        <w:t xml:space="preserve">um </w:t>
      </w:r>
      <w:r w:rsidR="00B0563E" w:rsidRPr="007C67FD">
        <w:rPr>
          <w:rFonts w:ascii="Times New Roman" w:hAnsi="Times New Roman" w:cs="Times New Roman"/>
        </w:rPr>
        <w:t xml:space="preserve">Estado </w:t>
      </w:r>
      <w:r w:rsidR="00F02284" w:rsidRPr="007C67FD">
        <w:rPr>
          <w:rFonts w:ascii="Times New Roman" w:hAnsi="Times New Roman" w:cs="Times New Roman"/>
        </w:rPr>
        <w:t>democrático e livre.</w:t>
      </w:r>
      <w:r w:rsidR="00596AB1" w:rsidRPr="007C67FD">
        <w:rPr>
          <w:rFonts w:ascii="Times New Roman" w:hAnsi="Times New Roman" w:cs="Times New Roman"/>
        </w:rPr>
        <w:t xml:space="preserve"> </w:t>
      </w:r>
      <w:r w:rsidR="00596AB1" w:rsidRPr="007C67FD">
        <w:rPr>
          <w:rFonts w:ascii="Times New Roman" w:hAnsi="Times New Roman" w:cs="Times New Roman"/>
          <w:i/>
          <w:iCs/>
        </w:rPr>
        <w:t>Massificação (João)</w:t>
      </w:r>
      <w:r w:rsidR="00596AB1" w:rsidRPr="007C67FD">
        <w:rPr>
          <w:rFonts w:ascii="Times New Roman" w:hAnsi="Times New Roman" w:cs="Times New Roman"/>
        </w:rPr>
        <w:t xml:space="preserve"> (1966)</w:t>
      </w:r>
      <w:r w:rsidR="002713E3" w:rsidRPr="007C67FD">
        <w:rPr>
          <w:rFonts w:ascii="Times New Roman" w:hAnsi="Times New Roman" w:cs="Times New Roman"/>
        </w:rPr>
        <w:t xml:space="preserve"> registra a </w:t>
      </w:r>
      <w:r w:rsidR="00423910" w:rsidRPr="007C67FD">
        <w:rPr>
          <w:rFonts w:ascii="Times New Roman" w:hAnsi="Times New Roman" w:cs="Times New Roman"/>
        </w:rPr>
        <w:t>brutal</w:t>
      </w:r>
      <w:r w:rsidR="001E3F45" w:rsidRPr="007C67FD">
        <w:rPr>
          <w:rFonts w:ascii="Times New Roman" w:hAnsi="Times New Roman" w:cs="Times New Roman"/>
        </w:rPr>
        <w:t>idade</w:t>
      </w:r>
      <w:r w:rsidR="002C6AE9" w:rsidRPr="007C67FD">
        <w:rPr>
          <w:rFonts w:ascii="Times New Roman" w:hAnsi="Times New Roman" w:cs="Times New Roman"/>
        </w:rPr>
        <w:t xml:space="preserve"> </w:t>
      </w:r>
      <w:r w:rsidR="00C503B3" w:rsidRPr="007C67FD">
        <w:rPr>
          <w:rFonts w:ascii="Times New Roman" w:hAnsi="Times New Roman" w:cs="Times New Roman"/>
        </w:rPr>
        <w:t>de</w:t>
      </w:r>
      <w:r w:rsidR="00713A99" w:rsidRPr="007C67FD">
        <w:rPr>
          <w:rFonts w:ascii="Times New Roman" w:hAnsi="Times New Roman" w:cs="Times New Roman"/>
        </w:rPr>
        <w:t xml:space="preserve"> uma atmosfera de trabalho massificado </w:t>
      </w:r>
      <w:r w:rsidR="00C503B3" w:rsidRPr="007C67FD">
        <w:rPr>
          <w:rFonts w:ascii="Times New Roman" w:hAnsi="Times New Roman" w:cs="Times New Roman"/>
        </w:rPr>
        <w:t xml:space="preserve">com o operariado </w:t>
      </w:r>
      <w:r w:rsidR="00713A99" w:rsidRPr="007C67FD">
        <w:rPr>
          <w:rFonts w:ascii="Times New Roman" w:hAnsi="Times New Roman" w:cs="Times New Roman"/>
        </w:rPr>
        <w:t>possivelmente alienado pelas forças opressoras da</w:t>
      </w:r>
      <w:r w:rsidR="004F1AB4" w:rsidRPr="007C67FD">
        <w:rPr>
          <w:rFonts w:ascii="Times New Roman" w:hAnsi="Times New Roman" w:cs="Times New Roman"/>
        </w:rPr>
        <w:t xml:space="preserve"> produção capitalista e da</w:t>
      </w:r>
      <w:r w:rsidR="00713A99" w:rsidRPr="007C67FD">
        <w:rPr>
          <w:rFonts w:ascii="Times New Roman" w:hAnsi="Times New Roman" w:cs="Times New Roman"/>
        </w:rPr>
        <w:t xml:space="preserve"> sociedade </w:t>
      </w:r>
      <w:r w:rsidR="004F1AB4" w:rsidRPr="007C67FD">
        <w:rPr>
          <w:rFonts w:ascii="Times New Roman" w:hAnsi="Times New Roman" w:cs="Times New Roman"/>
        </w:rPr>
        <w:t>de massas</w:t>
      </w:r>
      <w:r w:rsidR="0083407B" w:rsidRPr="007C67FD">
        <w:rPr>
          <w:rFonts w:ascii="Times New Roman" w:hAnsi="Times New Roman" w:cs="Times New Roman"/>
        </w:rPr>
        <w:t>.</w:t>
      </w:r>
      <w:r w:rsidR="004F7AC9" w:rsidRPr="007C67FD">
        <w:rPr>
          <w:rFonts w:ascii="Times New Roman" w:hAnsi="Times New Roman" w:cs="Times New Roman"/>
        </w:rPr>
        <w:t xml:space="preserve"> Sua estrutura longitudinal e tridimensional cria uma relação de aproximação entre a pintura e o relevo. </w:t>
      </w:r>
      <w:r w:rsidR="009B7983" w:rsidRPr="007C67FD">
        <w:rPr>
          <w:rFonts w:ascii="Times New Roman" w:hAnsi="Times New Roman" w:cs="Times New Roman"/>
        </w:rPr>
        <w:t>Na parte de cima</w:t>
      </w:r>
      <w:r w:rsidR="00704562" w:rsidRPr="007C67FD">
        <w:rPr>
          <w:rFonts w:ascii="Times New Roman" w:hAnsi="Times New Roman" w:cs="Times New Roman"/>
        </w:rPr>
        <w:t>,</w:t>
      </w:r>
      <w:r w:rsidR="000C7A5A" w:rsidRPr="007C67FD">
        <w:rPr>
          <w:rFonts w:ascii="Times New Roman" w:hAnsi="Times New Roman" w:cs="Times New Roman"/>
        </w:rPr>
        <w:t xml:space="preserve"> apresentam</w:t>
      </w:r>
      <w:r w:rsidR="00704562" w:rsidRPr="007C67FD">
        <w:rPr>
          <w:rFonts w:ascii="Times New Roman" w:hAnsi="Times New Roman" w:cs="Times New Roman"/>
        </w:rPr>
        <w:t>-se</w:t>
      </w:r>
      <w:r w:rsidR="009B7983" w:rsidRPr="007C67FD">
        <w:rPr>
          <w:rFonts w:ascii="Times New Roman" w:hAnsi="Times New Roman" w:cs="Times New Roman"/>
        </w:rPr>
        <w:t xml:space="preserve"> </w:t>
      </w:r>
      <w:r w:rsidR="00704562" w:rsidRPr="007C67FD">
        <w:rPr>
          <w:rFonts w:ascii="Times New Roman" w:hAnsi="Times New Roman" w:cs="Times New Roman"/>
        </w:rPr>
        <w:t xml:space="preserve">cinco </w:t>
      </w:r>
      <w:r w:rsidR="009B7983" w:rsidRPr="007C67FD">
        <w:rPr>
          <w:rFonts w:ascii="Times New Roman" w:hAnsi="Times New Roman" w:cs="Times New Roman"/>
        </w:rPr>
        <w:t>silhuetas de um mesmo perfil</w:t>
      </w:r>
      <w:r w:rsidR="000C7A5A" w:rsidRPr="007C67FD">
        <w:rPr>
          <w:rFonts w:ascii="Times New Roman" w:hAnsi="Times New Roman" w:cs="Times New Roman"/>
        </w:rPr>
        <w:t xml:space="preserve">, logo abaixo o nome “João” </w:t>
      </w:r>
      <w:r w:rsidR="00D14C3A" w:rsidRPr="007C67FD">
        <w:rPr>
          <w:rFonts w:ascii="Times New Roman" w:hAnsi="Times New Roman" w:cs="Times New Roman"/>
        </w:rPr>
        <w:t>seguido por um número</w:t>
      </w:r>
      <w:r w:rsidR="009B7983" w:rsidRPr="007C67FD">
        <w:rPr>
          <w:rFonts w:ascii="Times New Roman" w:hAnsi="Times New Roman" w:cs="Times New Roman"/>
        </w:rPr>
        <w:t xml:space="preserve"> </w:t>
      </w:r>
      <w:r w:rsidR="006860C7" w:rsidRPr="007C67FD">
        <w:rPr>
          <w:rFonts w:ascii="Times New Roman" w:hAnsi="Times New Roman" w:cs="Times New Roman"/>
        </w:rPr>
        <w:t xml:space="preserve">que </w:t>
      </w:r>
      <w:r w:rsidR="009B7983" w:rsidRPr="007C67FD">
        <w:rPr>
          <w:rFonts w:ascii="Times New Roman" w:hAnsi="Times New Roman" w:cs="Times New Roman"/>
        </w:rPr>
        <w:t>se repete</w:t>
      </w:r>
      <w:r w:rsidR="00076A26" w:rsidRPr="007C67FD">
        <w:rPr>
          <w:rFonts w:ascii="Times New Roman" w:hAnsi="Times New Roman" w:cs="Times New Roman"/>
        </w:rPr>
        <w:t xml:space="preserve"> </w:t>
      </w:r>
      <w:r w:rsidR="002031E5" w:rsidRPr="007C67FD">
        <w:rPr>
          <w:rFonts w:ascii="Times New Roman" w:hAnsi="Times New Roman" w:cs="Times New Roman"/>
        </w:rPr>
        <w:t>quinze</w:t>
      </w:r>
      <w:r w:rsidR="00076A26" w:rsidRPr="007C67FD">
        <w:rPr>
          <w:rFonts w:ascii="Times New Roman" w:hAnsi="Times New Roman" w:cs="Times New Roman"/>
        </w:rPr>
        <w:t xml:space="preserve"> vezes até chegar à assinatura da obra</w:t>
      </w:r>
      <w:r w:rsidR="00FB43F1" w:rsidRPr="007C67FD">
        <w:rPr>
          <w:rFonts w:ascii="Times New Roman" w:hAnsi="Times New Roman" w:cs="Times New Roman"/>
        </w:rPr>
        <w:t xml:space="preserve"> grifada em vermelho</w:t>
      </w:r>
      <w:r w:rsidR="00021029" w:rsidRPr="007C67FD">
        <w:rPr>
          <w:rFonts w:ascii="Times New Roman" w:hAnsi="Times New Roman" w:cs="Times New Roman"/>
        </w:rPr>
        <w:t>, sempre com a mesma tipologia</w:t>
      </w:r>
      <w:r w:rsidR="00076A26" w:rsidRPr="007C67FD">
        <w:rPr>
          <w:rFonts w:ascii="Times New Roman" w:hAnsi="Times New Roman" w:cs="Times New Roman"/>
        </w:rPr>
        <w:t>: “Zilio 66”.</w:t>
      </w:r>
      <w:r w:rsidR="006B46D6" w:rsidRPr="007C67FD">
        <w:rPr>
          <w:rFonts w:ascii="Times New Roman" w:hAnsi="Times New Roman" w:cs="Times New Roman"/>
        </w:rPr>
        <w:t xml:space="preserve"> No meio do relevo, um relógio de ponto</w:t>
      </w:r>
      <w:r w:rsidR="007451F0" w:rsidRPr="007C67FD">
        <w:rPr>
          <w:rFonts w:ascii="Times New Roman" w:hAnsi="Times New Roman" w:cs="Times New Roman"/>
        </w:rPr>
        <w:t xml:space="preserve"> encontrado em fábricas </w:t>
      </w:r>
      <w:r w:rsidR="00555272" w:rsidRPr="007C67FD">
        <w:rPr>
          <w:rFonts w:ascii="Times New Roman" w:hAnsi="Times New Roman" w:cs="Times New Roman"/>
        </w:rPr>
        <w:t xml:space="preserve">instaura a potência de </w:t>
      </w:r>
      <w:r w:rsidR="007451F0" w:rsidRPr="007C67FD">
        <w:rPr>
          <w:rFonts w:ascii="Times New Roman" w:hAnsi="Times New Roman" w:cs="Times New Roman"/>
        </w:rPr>
        <w:t>“ambientes de venda da força de trabalho” (</w:t>
      </w:r>
      <w:proofErr w:type="spellStart"/>
      <w:r w:rsidR="007451F0" w:rsidRPr="007C67FD">
        <w:rPr>
          <w:rFonts w:ascii="Times New Roman" w:hAnsi="Times New Roman" w:cs="Times New Roman"/>
        </w:rPr>
        <w:t>M</w:t>
      </w:r>
      <w:r w:rsidR="00CA061B" w:rsidRPr="007C67FD">
        <w:rPr>
          <w:rFonts w:ascii="Times New Roman" w:hAnsi="Times New Roman" w:cs="Times New Roman"/>
        </w:rPr>
        <w:t>iyada</w:t>
      </w:r>
      <w:proofErr w:type="spellEnd"/>
      <w:r w:rsidR="007451F0" w:rsidRPr="007C67FD">
        <w:rPr>
          <w:rFonts w:ascii="Times New Roman" w:hAnsi="Times New Roman" w:cs="Times New Roman"/>
        </w:rPr>
        <w:t>, 2025, p. 30).</w:t>
      </w:r>
      <w:r w:rsidR="00800BC8" w:rsidRPr="007C67FD">
        <w:rPr>
          <w:rFonts w:ascii="Times New Roman" w:hAnsi="Times New Roman" w:cs="Times New Roman"/>
        </w:rPr>
        <w:t xml:space="preserve"> A semelhança e continuidade </w:t>
      </w:r>
      <w:r w:rsidR="00C41E95" w:rsidRPr="007C67FD">
        <w:rPr>
          <w:rFonts w:ascii="Times New Roman" w:hAnsi="Times New Roman" w:cs="Times New Roman"/>
        </w:rPr>
        <w:t>dos rostos, a associação entre o (mesmo) nome e um número de identificação</w:t>
      </w:r>
      <w:r w:rsidR="003418F3" w:rsidRPr="007C67FD">
        <w:rPr>
          <w:rFonts w:ascii="Times New Roman" w:hAnsi="Times New Roman" w:cs="Times New Roman"/>
        </w:rPr>
        <w:t xml:space="preserve"> e o relógio como demarcador</w:t>
      </w:r>
      <w:r w:rsidR="00C114D3" w:rsidRPr="007C67FD">
        <w:rPr>
          <w:rFonts w:ascii="Times New Roman" w:hAnsi="Times New Roman" w:cs="Times New Roman"/>
        </w:rPr>
        <w:t xml:space="preserve"> do controle</w:t>
      </w:r>
      <w:r w:rsidR="006B3805" w:rsidRPr="007C67FD">
        <w:rPr>
          <w:rFonts w:ascii="Times New Roman" w:hAnsi="Times New Roman" w:cs="Times New Roman"/>
        </w:rPr>
        <w:t xml:space="preserve"> e da rotina pesada são símbolos da alienação.</w:t>
      </w:r>
      <w:r w:rsidR="005C4BBF" w:rsidRPr="007C67FD">
        <w:rPr>
          <w:rFonts w:ascii="Times New Roman" w:hAnsi="Times New Roman" w:cs="Times New Roman"/>
        </w:rPr>
        <w:t xml:space="preserve"> A obra participa d</w:t>
      </w:r>
      <w:r w:rsidR="00707DA9" w:rsidRPr="007C67FD">
        <w:rPr>
          <w:rFonts w:ascii="Times New Roman" w:hAnsi="Times New Roman" w:cs="Times New Roman"/>
        </w:rPr>
        <w:t>a mostra</w:t>
      </w:r>
      <w:r w:rsidR="005C4BBF" w:rsidRPr="007C67FD">
        <w:rPr>
          <w:rFonts w:ascii="Times New Roman" w:hAnsi="Times New Roman" w:cs="Times New Roman"/>
        </w:rPr>
        <w:t xml:space="preserve"> Opinião 66</w:t>
      </w:r>
      <w:r w:rsidR="002031E5" w:rsidRPr="007C67FD">
        <w:rPr>
          <w:rFonts w:ascii="Times New Roman" w:hAnsi="Times New Roman" w:cs="Times New Roman"/>
        </w:rPr>
        <w:t>,</w:t>
      </w:r>
      <w:r w:rsidR="005C4BBF" w:rsidRPr="007C67FD">
        <w:rPr>
          <w:rFonts w:ascii="Times New Roman" w:hAnsi="Times New Roman" w:cs="Times New Roman"/>
        </w:rPr>
        <w:t xml:space="preserve"> </w:t>
      </w:r>
      <w:r w:rsidR="00707DA9" w:rsidRPr="007C67FD">
        <w:rPr>
          <w:rFonts w:ascii="Times New Roman" w:hAnsi="Times New Roman" w:cs="Times New Roman"/>
        </w:rPr>
        <w:t xml:space="preserve">assim </w:t>
      </w:r>
      <w:r w:rsidR="00707DA9" w:rsidRPr="007C67FD">
        <w:rPr>
          <w:rFonts w:ascii="Times New Roman" w:hAnsi="Times New Roman" w:cs="Times New Roman"/>
        </w:rPr>
        <w:lastRenderedPageBreak/>
        <w:t xml:space="preserve">como </w:t>
      </w:r>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i/>
          <w:iCs/>
        </w:rPr>
        <w:t xml:space="preserve"> </w:t>
      </w:r>
      <w:r w:rsidR="00AF6D54" w:rsidRPr="007C67FD">
        <w:rPr>
          <w:rFonts w:ascii="Times New Roman" w:hAnsi="Times New Roman" w:cs="Times New Roman"/>
          <w:i/>
          <w:iCs/>
        </w:rPr>
        <w:t>– a Gioconda do subúrbio</w:t>
      </w:r>
      <w:r w:rsidR="00AF6D54" w:rsidRPr="007C67FD">
        <w:rPr>
          <w:rFonts w:ascii="Times New Roman" w:hAnsi="Times New Roman" w:cs="Times New Roman"/>
        </w:rPr>
        <w:t xml:space="preserve"> </w:t>
      </w:r>
      <w:r w:rsidR="00707DA9" w:rsidRPr="007C67FD">
        <w:rPr>
          <w:rFonts w:ascii="Times New Roman" w:hAnsi="Times New Roman" w:cs="Times New Roman"/>
        </w:rPr>
        <w:t xml:space="preserve">(1966). Apesar das diferenças formais e de suas respectivas singularidades, as duas obras expõem rostos angustiados e sérios, mas não há nada de enigmático nessa escolha: as emoções estão indefinidas diante do espanto. Seja o rosto em perfil </w:t>
      </w:r>
      <w:r w:rsidR="00734572" w:rsidRPr="007C67FD">
        <w:rPr>
          <w:rFonts w:ascii="Times New Roman" w:hAnsi="Times New Roman" w:cs="Times New Roman"/>
        </w:rPr>
        <w:t xml:space="preserve">da obra de Zilio </w:t>
      </w:r>
      <w:r w:rsidR="00707DA9" w:rsidRPr="007C67FD">
        <w:rPr>
          <w:rFonts w:ascii="Times New Roman" w:hAnsi="Times New Roman" w:cs="Times New Roman"/>
        </w:rPr>
        <w:t>ou a foto 3x4 produzida por um lambe-lambe de praça pública</w:t>
      </w:r>
      <w:r w:rsidR="00734572" w:rsidRPr="007C67FD">
        <w:rPr>
          <w:rFonts w:ascii="Times New Roman" w:hAnsi="Times New Roman" w:cs="Times New Roman"/>
        </w:rPr>
        <w:t xml:space="preserve"> em </w:t>
      </w:r>
      <w:proofErr w:type="spellStart"/>
      <w:r w:rsidR="00A364D1" w:rsidRPr="007C67FD">
        <w:rPr>
          <w:rFonts w:ascii="Times New Roman" w:hAnsi="Times New Roman" w:cs="Times New Roman"/>
          <w:i/>
          <w:iCs/>
        </w:rPr>
        <w:t>Lindoneia</w:t>
      </w:r>
      <w:proofErr w:type="spellEnd"/>
      <w:r w:rsidR="00707DA9" w:rsidRPr="007C67FD">
        <w:rPr>
          <w:rFonts w:ascii="Times New Roman" w:hAnsi="Times New Roman" w:cs="Times New Roman"/>
        </w:rPr>
        <w:t>, o que se coloca</w:t>
      </w:r>
      <w:r w:rsidR="00C46D70" w:rsidRPr="007C67FD">
        <w:rPr>
          <w:rFonts w:ascii="Times New Roman" w:hAnsi="Times New Roman" w:cs="Times New Roman"/>
        </w:rPr>
        <w:t xml:space="preserve"> com vigor é um esvaziamento de subjetividades, a falta de reação diante do mundo e uma indiferença e anestesia frente a diferentes regimes de dominação e intolerância.</w:t>
      </w:r>
      <w:r w:rsidR="006B3805" w:rsidRPr="007C67FD">
        <w:rPr>
          <w:rFonts w:ascii="Times New Roman" w:hAnsi="Times New Roman" w:cs="Times New Roman"/>
        </w:rPr>
        <w:t xml:space="preserve"> </w:t>
      </w:r>
      <w:proofErr w:type="spellStart"/>
      <w:r w:rsidR="006B3805" w:rsidRPr="007C67FD">
        <w:rPr>
          <w:rFonts w:ascii="Times New Roman" w:hAnsi="Times New Roman" w:cs="Times New Roman"/>
        </w:rPr>
        <w:t>M</w:t>
      </w:r>
      <w:r w:rsidR="00932318" w:rsidRPr="007C67FD">
        <w:rPr>
          <w:rFonts w:ascii="Times New Roman" w:hAnsi="Times New Roman" w:cs="Times New Roman"/>
        </w:rPr>
        <w:t>i</w:t>
      </w:r>
      <w:r w:rsidR="006B3805" w:rsidRPr="007C67FD">
        <w:rPr>
          <w:rFonts w:ascii="Times New Roman" w:hAnsi="Times New Roman" w:cs="Times New Roman"/>
        </w:rPr>
        <w:t>yada</w:t>
      </w:r>
      <w:proofErr w:type="spellEnd"/>
      <w:r w:rsidR="006B3805" w:rsidRPr="007C67FD">
        <w:rPr>
          <w:rFonts w:ascii="Times New Roman" w:hAnsi="Times New Roman" w:cs="Times New Roman"/>
        </w:rPr>
        <w:t xml:space="preserve"> (2025, p. 30) chama atenção, contudo, para a forma como o nome d</w:t>
      </w:r>
      <w:r w:rsidR="00734572" w:rsidRPr="007C67FD">
        <w:rPr>
          <w:rFonts w:ascii="Times New Roman" w:hAnsi="Times New Roman" w:cs="Times New Roman"/>
        </w:rPr>
        <w:t>e Zilio</w:t>
      </w:r>
      <w:r w:rsidR="00A252B4" w:rsidRPr="007C67FD">
        <w:rPr>
          <w:rFonts w:ascii="Times New Roman" w:hAnsi="Times New Roman" w:cs="Times New Roman"/>
        </w:rPr>
        <w:t xml:space="preserve"> é demarcado</w:t>
      </w:r>
      <w:r w:rsidR="009F4EFF" w:rsidRPr="007C67FD">
        <w:rPr>
          <w:rFonts w:ascii="Times New Roman" w:hAnsi="Times New Roman" w:cs="Times New Roman"/>
        </w:rPr>
        <w:t>, de forma distinta,</w:t>
      </w:r>
      <w:r w:rsidR="00A252B4" w:rsidRPr="007C67FD">
        <w:rPr>
          <w:rFonts w:ascii="Times New Roman" w:hAnsi="Times New Roman" w:cs="Times New Roman"/>
        </w:rPr>
        <w:t xml:space="preserve"> n</w:t>
      </w:r>
      <w:r w:rsidR="00734572" w:rsidRPr="007C67FD">
        <w:rPr>
          <w:rFonts w:ascii="Times New Roman" w:hAnsi="Times New Roman" w:cs="Times New Roman"/>
        </w:rPr>
        <w:t>ess</w:t>
      </w:r>
      <w:r w:rsidR="00A252B4" w:rsidRPr="007C67FD">
        <w:rPr>
          <w:rFonts w:ascii="Times New Roman" w:hAnsi="Times New Roman" w:cs="Times New Roman"/>
        </w:rPr>
        <w:t>a obra:</w:t>
      </w:r>
    </w:p>
    <w:p w14:paraId="363A3384" w14:textId="63AED8ED" w:rsidR="00A252B4" w:rsidRPr="007C67FD" w:rsidRDefault="00A252B4"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[A diferença representa] a possibilidade de escape</w:t>
      </w:r>
      <w:r w:rsidR="009F4EFF" w:rsidRPr="007C67FD">
        <w:rPr>
          <w:rFonts w:ascii="Times New Roman" w:hAnsi="Times New Roman" w:cs="Times New Roman"/>
          <w:sz w:val="22"/>
          <w:szCs w:val="22"/>
        </w:rPr>
        <w:t xml:space="preserve"> do sujeito (do artista, por exemplo) dos mecanismos alienantes por meio do esclarecimento</w:t>
      </w:r>
      <w:r w:rsidR="00D765A9" w:rsidRPr="007C67FD">
        <w:rPr>
          <w:rFonts w:ascii="Times New Roman" w:hAnsi="Times New Roman" w:cs="Times New Roman"/>
          <w:sz w:val="22"/>
          <w:szCs w:val="22"/>
        </w:rPr>
        <w:t xml:space="preserve"> crítico e da atividade criativa. Essa hipótese de liberação pela convergência entre ética e estética, porém, permanece em um estado ambíguo, uma vez que o nome próprio que escapa ao destino de ser mais um João escrito em preto acaba também perfilado e encaixado na mesma matriz de monotonia que organiza o trabalho.</w:t>
      </w:r>
    </w:p>
    <w:p w14:paraId="746E4A78" w14:textId="77777777" w:rsidR="00DB5DAF" w:rsidRPr="007C67FD" w:rsidRDefault="00DB5DAF" w:rsidP="006D41CE">
      <w:pPr>
        <w:spacing w:after="0" w:line="360" w:lineRule="auto"/>
        <w:ind w:firstLine="709"/>
        <w:contextualSpacing/>
        <w:jc w:val="both"/>
        <w:rPr>
          <w:rFonts w:ascii="Times New Roman" w:hAnsi="Times New Roman" w:cs="Times New Roman"/>
        </w:rPr>
      </w:pPr>
    </w:p>
    <w:p w14:paraId="2A79DDE4" w14:textId="752897D6" w:rsidR="00DA2C10" w:rsidRPr="007C67FD" w:rsidRDefault="002838DA"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sobre os desenhos realizados durante a sua prisão, </w:t>
      </w:r>
      <w:proofErr w:type="spellStart"/>
      <w:r w:rsidRPr="007C67FD">
        <w:rPr>
          <w:rFonts w:ascii="Times New Roman" w:hAnsi="Times New Roman" w:cs="Times New Roman"/>
          <w:i/>
          <w:iCs/>
        </w:rPr>
        <w:t>Pieces</w:t>
      </w:r>
      <w:proofErr w:type="spellEnd"/>
      <w:r w:rsidRPr="007C67FD">
        <w:rPr>
          <w:rFonts w:ascii="Times New Roman" w:hAnsi="Times New Roman" w:cs="Times New Roman"/>
          <w:i/>
          <w:iCs/>
        </w:rPr>
        <w:t xml:space="preserve"> </w:t>
      </w:r>
      <w:proofErr w:type="spellStart"/>
      <w:r w:rsidRPr="007C67FD">
        <w:rPr>
          <w:rFonts w:ascii="Times New Roman" w:hAnsi="Times New Roman" w:cs="Times New Roman"/>
          <w:i/>
          <w:iCs/>
        </w:rPr>
        <w:t>of</w:t>
      </w:r>
      <w:proofErr w:type="spellEnd"/>
      <w:r w:rsidRPr="007C67FD">
        <w:rPr>
          <w:rFonts w:ascii="Times New Roman" w:hAnsi="Times New Roman" w:cs="Times New Roman"/>
          <w:i/>
          <w:iCs/>
        </w:rPr>
        <w:t xml:space="preserve"> Mine</w:t>
      </w:r>
      <w:r w:rsidRPr="007C67FD">
        <w:rPr>
          <w:rFonts w:ascii="Times New Roman" w:hAnsi="Times New Roman" w:cs="Times New Roman"/>
        </w:rPr>
        <w:t xml:space="preserve"> (1970) e </w:t>
      </w:r>
      <w:r w:rsidRPr="007C67FD">
        <w:rPr>
          <w:rFonts w:ascii="Times New Roman" w:hAnsi="Times New Roman" w:cs="Times New Roman"/>
          <w:i/>
          <w:iCs/>
        </w:rPr>
        <w:t>Grito surdo</w:t>
      </w:r>
      <w:r w:rsidRPr="007C67FD">
        <w:rPr>
          <w:rFonts w:ascii="Times New Roman" w:hAnsi="Times New Roman" w:cs="Times New Roman"/>
        </w:rPr>
        <w:t xml:space="preserve"> (1971) </w:t>
      </w:r>
      <w:r w:rsidR="004D6A2B" w:rsidRPr="007C67FD">
        <w:rPr>
          <w:rFonts w:ascii="Times New Roman" w:hAnsi="Times New Roman" w:cs="Times New Roman"/>
        </w:rPr>
        <w:t xml:space="preserve">revelam </w:t>
      </w:r>
      <w:r w:rsidRPr="007C67FD">
        <w:rPr>
          <w:rFonts w:ascii="Times New Roman" w:hAnsi="Times New Roman" w:cs="Times New Roman"/>
        </w:rPr>
        <w:t xml:space="preserve">imagens de um corpo </w:t>
      </w:r>
      <w:r w:rsidR="005D4B72" w:rsidRPr="007C67FD">
        <w:rPr>
          <w:rFonts w:ascii="Times New Roman" w:hAnsi="Times New Roman" w:cs="Times New Roman"/>
        </w:rPr>
        <w:t>dilacerado</w:t>
      </w:r>
      <w:r w:rsidRPr="007C67FD">
        <w:rPr>
          <w:rFonts w:ascii="Times New Roman" w:hAnsi="Times New Roman" w:cs="Times New Roman"/>
        </w:rPr>
        <w:t xml:space="preserve">. </w:t>
      </w:r>
      <w:r w:rsidR="004D6A2B" w:rsidRPr="007C67FD">
        <w:rPr>
          <w:rFonts w:ascii="Times New Roman" w:hAnsi="Times New Roman" w:cs="Times New Roman"/>
        </w:rPr>
        <w:t>N</w:t>
      </w:r>
      <w:r w:rsidRPr="007C67FD">
        <w:rPr>
          <w:rFonts w:ascii="Times New Roman" w:hAnsi="Times New Roman" w:cs="Times New Roman"/>
        </w:rPr>
        <w:t xml:space="preserve">a primeira obra, em destaque, sobre um fundo preto, vê-se um pote de vidro transparente com a </w:t>
      </w:r>
      <w:r w:rsidR="00F76ABB" w:rsidRPr="007C67FD">
        <w:rPr>
          <w:rFonts w:ascii="Times New Roman" w:hAnsi="Times New Roman" w:cs="Times New Roman"/>
        </w:rPr>
        <w:t>i</w:t>
      </w:r>
      <w:r w:rsidRPr="007C67FD">
        <w:rPr>
          <w:rFonts w:ascii="Times New Roman" w:hAnsi="Times New Roman" w:cs="Times New Roman"/>
        </w:rPr>
        <w:t xml:space="preserve">nscrição que dá título </w:t>
      </w:r>
      <w:r w:rsidR="00041245" w:rsidRPr="007C67FD">
        <w:rPr>
          <w:rFonts w:ascii="Times New Roman" w:hAnsi="Times New Roman" w:cs="Times New Roman"/>
        </w:rPr>
        <w:t xml:space="preserve">à </w:t>
      </w:r>
      <w:r w:rsidR="000C1F04" w:rsidRPr="007C67FD">
        <w:rPr>
          <w:rFonts w:ascii="Times New Roman" w:hAnsi="Times New Roman" w:cs="Times New Roman"/>
        </w:rPr>
        <w:t>obra</w:t>
      </w:r>
      <w:r w:rsidRPr="007C67FD">
        <w:rPr>
          <w:rFonts w:ascii="Times New Roman" w:hAnsi="Times New Roman" w:cs="Times New Roman"/>
        </w:rPr>
        <w:t xml:space="preserve">. Já em seu interior, um conjunto de tripas </w:t>
      </w:r>
      <w:r w:rsidR="00846D54" w:rsidRPr="007C67FD">
        <w:rPr>
          <w:rFonts w:ascii="Times New Roman" w:hAnsi="Times New Roman" w:cs="Times New Roman"/>
        </w:rPr>
        <w:t>se revela</w:t>
      </w:r>
      <w:r w:rsidRPr="007C67FD">
        <w:rPr>
          <w:rFonts w:ascii="Times New Roman" w:hAnsi="Times New Roman" w:cs="Times New Roman"/>
        </w:rPr>
        <w:t>. Mais do que um metafórico autorretrato</w:t>
      </w:r>
      <w:r w:rsidR="00041245" w:rsidRPr="007C67FD">
        <w:rPr>
          <w:rFonts w:ascii="Times New Roman" w:hAnsi="Times New Roman" w:cs="Times New Roman"/>
        </w:rPr>
        <w:t>,</w:t>
      </w:r>
      <w:r w:rsidRPr="007C67FD">
        <w:rPr>
          <w:rFonts w:ascii="Times New Roman" w:hAnsi="Times New Roman" w:cs="Times New Roman"/>
        </w:rPr>
        <w:t xml:space="preserve"> o que se impõe é a circunstância </w:t>
      </w:r>
      <w:r w:rsidR="001E3F45" w:rsidRPr="007C67FD">
        <w:rPr>
          <w:rFonts w:ascii="Times New Roman" w:hAnsi="Times New Roman" w:cs="Times New Roman"/>
        </w:rPr>
        <w:t>do horror</w:t>
      </w:r>
      <w:r w:rsidR="00CA545F" w:rsidRPr="007C67FD">
        <w:rPr>
          <w:rFonts w:ascii="Times New Roman" w:hAnsi="Times New Roman" w:cs="Times New Roman"/>
        </w:rPr>
        <w:t xml:space="preserve"> </w:t>
      </w:r>
      <w:r w:rsidRPr="007C67FD">
        <w:rPr>
          <w:rFonts w:ascii="Times New Roman" w:hAnsi="Times New Roman" w:cs="Times New Roman"/>
        </w:rPr>
        <w:t>que o desenho vetoriza.</w:t>
      </w:r>
      <w:r w:rsidR="000552C1" w:rsidRPr="007C67FD">
        <w:rPr>
          <w:rFonts w:ascii="Times New Roman" w:hAnsi="Times New Roman" w:cs="Times New Roman"/>
        </w:rPr>
        <w:t xml:space="preserve"> O corpo está condensado em uma carnalidade partida. Não há a imagem de um corpo inteiriço</w:t>
      </w:r>
      <w:r w:rsidR="00041245" w:rsidRPr="007C67FD">
        <w:rPr>
          <w:rFonts w:ascii="Times New Roman" w:hAnsi="Times New Roman" w:cs="Times New Roman"/>
        </w:rPr>
        <w:t>,</w:t>
      </w:r>
      <w:r w:rsidR="000552C1" w:rsidRPr="007C67FD">
        <w:rPr>
          <w:rFonts w:ascii="Times New Roman" w:hAnsi="Times New Roman" w:cs="Times New Roman"/>
        </w:rPr>
        <w:t xml:space="preserve"> mas “</w:t>
      </w:r>
      <w:proofErr w:type="spellStart"/>
      <w:r w:rsidR="000552C1" w:rsidRPr="007C67FD">
        <w:rPr>
          <w:rFonts w:ascii="Times New Roman" w:hAnsi="Times New Roman" w:cs="Times New Roman"/>
        </w:rPr>
        <w:t>anticenas</w:t>
      </w:r>
      <w:proofErr w:type="spellEnd"/>
      <w:r w:rsidR="000552C1" w:rsidRPr="007C67FD">
        <w:rPr>
          <w:rFonts w:ascii="Times New Roman" w:hAnsi="Times New Roman" w:cs="Times New Roman"/>
        </w:rPr>
        <w:t xml:space="preserve"> </w:t>
      </w:r>
      <w:proofErr w:type="spellStart"/>
      <w:r w:rsidR="000552C1" w:rsidRPr="007C67FD">
        <w:rPr>
          <w:rFonts w:ascii="Times New Roman" w:hAnsi="Times New Roman" w:cs="Times New Roman"/>
        </w:rPr>
        <w:t>antiexibicionistas</w:t>
      </w:r>
      <w:proofErr w:type="spellEnd"/>
      <w:r w:rsidR="000552C1" w:rsidRPr="007C67FD">
        <w:rPr>
          <w:rFonts w:ascii="Times New Roman" w:hAnsi="Times New Roman" w:cs="Times New Roman"/>
        </w:rPr>
        <w:t>”</w:t>
      </w:r>
      <w:r w:rsidR="00AC0ABA" w:rsidRPr="007C67FD">
        <w:rPr>
          <w:rStyle w:val="Refdenotaderodap"/>
          <w:rFonts w:ascii="Times New Roman" w:hAnsi="Times New Roman" w:cs="Times New Roman"/>
        </w:rPr>
        <w:footnoteReference w:id="6"/>
      </w:r>
      <w:r w:rsidR="000552C1" w:rsidRPr="007C67FD">
        <w:rPr>
          <w:rFonts w:ascii="Times New Roman" w:hAnsi="Times New Roman" w:cs="Times New Roman"/>
        </w:rPr>
        <w:t xml:space="preserve"> (V</w:t>
      </w:r>
      <w:r w:rsidR="00CA061B" w:rsidRPr="007C67FD">
        <w:rPr>
          <w:rFonts w:ascii="Times New Roman" w:hAnsi="Times New Roman" w:cs="Times New Roman"/>
        </w:rPr>
        <w:t>enancio Filho</w:t>
      </w:r>
      <w:r w:rsidR="000552C1" w:rsidRPr="007C67FD">
        <w:rPr>
          <w:rFonts w:ascii="Times New Roman" w:hAnsi="Times New Roman" w:cs="Times New Roman"/>
        </w:rPr>
        <w:t xml:space="preserve">, </w:t>
      </w:r>
      <w:r w:rsidR="00011AD5" w:rsidRPr="007C67FD">
        <w:rPr>
          <w:rFonts w:ascii="Times New Roman" w:hAnsi="Times New Roman" w:cs="Times New Roman"/>
        </w:rPr>
        <w:t xml:space="preserve">2023, </w:t>
      </w:r>
      <w:r w:rsidR="000552C1" w:rsidRPr="007C67FD">
        <w:rPr>
          <w:rFonts w:ascii="Times New Roman" w:hAnsi="Times New Roman" w:cs="Times New Roman"/>
        </w:rPr>
        <w:t>p. 161)</w:t>
      </w:r>
      <w:r w:rsidR="00011AD5" w:rsidRPr="007C67FD">
        <w:rPr>
          <w:rFonts w:ascii="Times New Roman" w:hAnsi="Times New Roman" w:cs="Times New Roman"/>
        </w:rPr>
        <w:t xml:space="preserve">. Zilio parece antever </w:t>
      </w:r>
      <w:r w:rsidR="000D058C" w:rsidRPr="007C67FD">
        <w:rPr>
          <w:rFonts w:ascii="Times New Roman" w:hAnsi="Times New Roman" w:cs="Times New Roman"/>
        </w:rPr>
        <w:t xml:space="preserve">uma fase robusta de sua trajetória artística </w:t>
      </w:r>
      <w:r w:rsidR="0018561D" w:rsidRPr="007C67FD">
        <w:rPr>
          <w:rFonts w:ascii="Times New Roman" w:hAnsi="Times New Roman" w:cs="Times New Roman"/>
        </w:rPr>
        <w:t xml:space="preserve">em que </w:t>
      </w:r>
      <w:r w:rsidR="00011AD5" w:rsidRPr="007C67FD">
        <w:rPr>
          <w:rFonts w:ascii="Times New Roman" w:hAnsi="Times New Roman" w:cs="Times New Roman"/>
        </w:rPr>
        <w:t xml:space="preserve">essa marcação do corpo ameaçado e </w:t>
      </w:r>
      <w:r w:rsidR="00C423F2" w:rsidRPr="007C67FD">
        <w:rPr>
          <w:rFonts w:ascii="Times New Roman" w:hAnsi="Times New Roman" w:cs="Times New Roman"/>
        </w:rPr>
        <w:t>fragment</w:t>
      </w:r>
      <w:r w:rsidR="00011AD5" w:rsidRPr="007C67FD">
        <w:rPr>
          <w:rFonts w:ascii="Times New Roman" w:hAnsi="Times New Roman" w:cs="Times New Roman"/>
        </w:rPr>
        <w:t>ado virá com mais força e contundência. O corpo</w:t>
      </w:r>
      <w:r w:rsidR="0018561D" w:rsidRPr="007C67FD">
        <w:rPr>
          <w:rFonts w:ascii="Times New Roman" w:hAnsi="Times New Roman" w:cs="Times New Roman"/>
        </w:rPr>
        <w:t>,</w:t>
      </w:r>
      <w:r w:rsidR="00011AD5" w:rsidRPr="007C67FD">
        <w:rPr>
          <w:rFonts w:ascii="Times New Roman" w:hAnsi="Times New Roman" w:cs="Times New Roman"/>
        </w:rPr>
        <w:t xml:space="preserve"> seja nesses desenhos, seja nas futuras instalações</w:t>
      </w:r>
      <w:r w:rsidR="000D058C" w:rsidRPr="007C67FD">
        <w:rPr>
          <w:rFonts w:ascii="Times New Roman" w:hAnsi="Times New Roman" w:cs="Times New Roman"/>
        </w:rPr>
        <w:t xml:space="preserve"> e objetos</w:t>
      </w:r>
      <w:r w:rsidR="00011AD5" w:rsidRPr="007C67FD">
        <w:rPr>
          <w:rFonts w:ascii="Times New Roman" w:hAnsi="Times New Roman" w:cs="Times New Roman"/>
        </w:rPr>
        <w:t>, se coloca sempre em condição negativa</w:t>
      </w:r>
      <w:r w:rsidR="00C423F2" w:rsidRPr="007C67FD">
        <w:rPr>
          <w:rFonts w:ascii="Times New Roman" w:hAnsi="Times New Roman" w:cs="Times New Roman"/>
        </w:rPr>
        <w:t>, de estilhaçamento</w:t>
      </w:r>
      <w:r w:rsidR="00011AD5" w:rsidRPr="007C67FD">
        <w:rPr>
          <w:rFonts w:ascii="Times New Roman" w:hAnsi="Times New Roman" w:cs="Times New Roman"/>
        </w:rPr>
        <w:t>.</w:t>
      </w:r>
      <w:r w:rsidR="00FD3758" w:rsidRPr="007C67FD">
        <w:rPr>
          <w:rFonts w:ascii="Times New Roman" w:hAnsi="Times New Roman" w:cs="Times New Roman"/>
        </w:rPr>
        <w:t xml:space="preserve"> O contexto de </w:t>
      </w:r>
      <w:r w:rsidR="00A71219" w:rsidRPr="007C67FD">
        <w:rPr>
          <w:rFonts w:ascii="Times New Roman" w:hAnsi="Times New Roman" w:cs="Times New Roman"/>
        </w:rPr>
        <w:t>desumanidade</w:t>
      </w:r>
      <w:r w:rsidR="00CA545F" w:rsidRPr="007C67FD">
        <w:rPr>
          <w:rFonts w:ascii="Times New Roman" w:hAnsi="Times New Roman" w:cs="Times New Roman"/>
        </w:rPr>
        <w:t xml:space="preserve"> </w:t>
      </w:r>
      <w:r w:rsidR="00FD3758" w:rsidRPr="007C67FD">
        <w:rPr>
          <w:rFonts w:ascii="Times New Roman" w:hAnsi="Times New Roman" w:cs="Times New Roman"/>
        </w:rPr>
        <w:t>e medo sobre o porvir na história política brasileira atravessa de forma contundente o seu trabalho.</w:t>
      </w:r>
      <w:r w:rsidRPr="007C67FD">
        <w:rPr>
          <w:rFonts w:ascii="Times New Roman" w:hAnsi="Times New Roman" w:cs="Times New Roman"/>
        </w:rPr>
        <w:t xml:space="preserve"> </w:t>
      </w:r>
      <w:r w:rsidRPr="007C67FD">
        <w:rPr>
          <w:rFonts w:ascii="Times New Roman" w:hAnsi="Times New Roman" w:cs="Times New Roman"/>
          <w:i/>
          <w:iCs/>
        </w:rPr>
        <w:t>Grito surdo</w:t>
      </w:r>
      <w:r w:rsidRPr="007C67FD">
        <w:rPr>
          <w:rFonts w:ascii="Times New Roman" w:hAnsi="Times New Roman" w:cs="Times New Roman"/>
        </w:rPr>
        <w:t xml:space="preserve"> segue o padrão</w:t>
      </w:r>
      <w:r w:rsidR="004D6A2B" w:rsidRPr="007C67FD">
        <w:rPr>
          <w:rFonts w:ascii="Times New Roman" w:hAnsi="Times New Roman" w:cs="Times New Roman"/>
        </w:rPr>
        <w:t xml:space="preserve">: </w:t>
      </w:r>
      <w:r w:rsidRPr="007C67FD">
        <w:rPr>
          <w:rFonts w:ascii="Times New Roman" w:hAnsi="Times New Roman" w:cs="Times New Roman"/>
        </w:rPr>
        <w:t>uma tripa</w:t>
      </w:r>
      <w:r w:rsidR="00FD3758" w:rsidRPr="007C67FD">
        <w:rPr>
          <w:rFonts w:ascii="Times New Roman" w:hAnsi="Times New Roman" w:cs="Times New Roman"/>
        </w:rPr>
        <w:t xml:space="preserve"> (ou o cérebro estilizado?)</w:t>
      </w:r>
      <w:r w:rsidRPr="007C67FD">
        <w:rPr>
          <w:rFonts w:ascii="Times New Roman" w:hAnsi="Times New Roman" w:cs="Times New Roman"/>
        </w:rPr>
        <w:t xml:space="preserve"> em cor vermelha sobre um fundo preto tendo a onomatopeia “</w:t>
      </w:r>
      <w:proofErr w:type="spellStart"/>
      <w:r w:rsidRPr="007C67FD">
        <w:rPr>
          <w:rFonts w:ascii="Times New Roman" w:hAnsi="Times New Roman" w:cs="Times New Roman"/>
        </w:rPr>
        <w:t>aaaaiiii</w:t>
      </w:r>
      <w:proofErr w:type="spellEnd"/>
      <w:r w:rsidRPr="007C67FD">
        <w:rPr>
          <w:rFonts w:ascii="Times New Roman" w:hAnsi="Times New Roman" w:cs="Times New Roman"/>
        </w:rPr>
        <w:t xml:space="preserve">” ecoando em meio ao silêncio da escuridão. A expressão de dor </w:t>
      </w:r>
      <w:r w:rsidR="004C53AA" w:rsidRPr="007C67FD">
        <w:rPr>
          <w:rFonts w:ascii="Times New Roman" w:hAnsi="Times New Roman" w:cs="Times New Roman"/>
        </w:rPr>
        <w:t xml:space="preserve">não só </w:t>
      </w:r>
      <w:r w:rsidRPr="007C67FD">
        <w:rPr>
          <w:rFonts w:ascii="Times New Roman" w:hAnsi="Times New Roman" w:cs="Times New Roman"/>
        </w:rPr>
        <w:t xml:space="preserve">sintetiza o estado físico do artista </w:t>
      </w:r>
      <w:r w:rsidR="004D6A2B" w:rsidRPr="007C67FD">
        <w:rPr>
          <w:rFonts w:ascii="Times New Roman" w:hAnsi="Times New Roman" w:cs="Times New Roman"/>
        </w:rPr>
        <w:t>naquele momento</w:t>
      </w:r>
      <w:r w:rsidR="00FD3758" w:rsidRPr="007C67FD">
        <w:rPr>
          <w:rFonts w:ascii="Times New Roman" w:hAnsi="Times New Roman" w:cs="Times New Roman"/>
        </w:rPr>
        <w:t>,</w:t>
      </w:r>
      <w:r w:rsidR="004D6A2B" w:rsidRPr="007C67FD">
        <w:rPr>
          <w:rFonts w:ascii="Times New Roman" w:hAnsi="Times New Roman" w:cs="Times New Roman"/>
        </w:rPr>
        <w:t xml:space="preserve"> </w:t>
      </w:r>
      <w:r w:rsidRPr="007C67FD">
        <w:rPr>
          <w:rFonts w:ascii="Times New Roman" w:hAnsi="Times New Roman" w:cs="Times New Roman"/>
        </w:rPr>
        <w:t>mas estabelece um vínculo amplo com aquel</w:t>
      </w:r>
      <w:r w:rsidR="004D6A2B" w:rsidRPr="007C67FD">
        <w:rPr>
          <w:rFonts w:ascii="Times New Roman" w:hAnsi="Times New Roman" w:cs="Times New Roman"/>
        </w:rPr>
        <w:t>a</w:t>
      </w:r>
      <w:r w:rsidRPr="007C67FD">
        <w:rPr>
          <w:rFonts w:ascii="Times New Roman" w:hAnsi="Times New Roman" w:cs="Times New Roman"/>
        </w:rPr>
        <w:t xml:space="preserve">s que </w:t>
      </w:r>
      <w:r w:rsidR="00A94611" w:rsidRPr="007C67FD">
        <w:rPr>
          <w:rFonts w:ascii="Times New Roman" w:hAnsi="Times New Roman" w:cs="Times New Roman"/>
        </w:rPr>
        <w:t xml:space="preserve">eram potenciais vítimas do estado de assombro </w:t>
      </w:r>
      <w:r w:rsidR="00057972" w:rsidRPr="007C67FD">
        <w:rPr>
          <w:rFonts w:ascii="Times New Roman" w:hAnsi="Times New Roman" w:cs="Times New Roman"/>
        </w:rPr>
        <w:t>em que</w:t>
      </w:r>
      <w:r w:rsidR="00A94611" w:rsidRPr="007C67FD">
        <w:rPr>
          <w:rFonts w:ascii="Times New Roman" w:hAnsi="Times New Roman" w:cs="Times New Roman"/>
        </w:rPr>
        <w:t xml:space="preserve"> o Brasil </w:t>
      </w:r>
      <w:r w:rsidR="00057972" w:rsidRPr="007C67FD">
        <w:rPr>
          <w:rFonts w:ascii="Times New Roman" w:hAnsi="Times New Roman" w:cs="Times New Roman"/>
        </w:rPr>
        <w:t>vivia</w:t>
      </w:r>
      <w:r w:rsidR="00A94611" w:rsidRPr="007C67FD">
        <w:rPr>
          <w:rFonts w:ascii="Times New Roman" w:hAnsi="Times New Roman" w:cs="Times New Roman"/>
        </w:rPr>
        <w:t>.</w:t>
      </w:r>
      <w:r w:rsidR="00FD3758" w:rsidRPr="007C67FD">
        <w:rPr>
          <w:rFonts w:ascii="Times New Roman" w:hAnsi="Times New Roman" w:cs="Times New Roman"/>
        </w:rPr>
        <w:t xml:space="preserve"> Expor o corpo partido </w:t>
      </w:r>
      <w:r w:rsidR="005023BC" w:rsidRPr="007C67FD">
        <w:rPr>
          <w:rFonts w:ascii="Times New Roman" w:hAnsi="Times New Roman" w:cs="Times New Roman"/>
        </w:rPr>
        <w:t>é também revelar uma intimidade que passa a ser violada</w:t>
      </w:r>
      <w:r w:rsidR="000D058C" w:rsidRPr="007C67FD">
        <w:rPr>
          <w:rFonts w:ascii="Times New Roman" w:hAnsi="Times New Roman" w:cs="Times New Roman"/>
        </w:rPr>
        <w:t xml:space="preserve"> e </w:t>
      </w:r>
      <w:r w:rsidR="005023BC" w:rsidRPr="007C67FD">
        <w:rPr>
          <w:rFonts w:ascii="Times New Roman" w:hAnsi="Times New Roman" w:cs="Times New Roman"/>
        </w:rPr>
        <w:t>exib</w:t>
      </w:r>
      <w:r w:rsidR="00734572" w:rsidRPr="007C67FD">
        <w:rPr>
          <w:rFonts w:ascii="Times New Roman" w:hAnsi="Times New Roman" w:cs="Times New Roman"/>
        </w:rPr>
        <w:t>ir</w:t>
      </w:r>
      <w:r w:rsidR="000D058C" w:rsidRPr="007C67FD">
        <w:rPr>
          <w:rFonts w:ascii="Times New Roman" w:hAnsi="Times New Roman" w:cs="Times New Roman"/>
        </w:rPr>
        <w:t xml:space="preserve"> </w:t>
      </w:r>
      <w:r w:rsidR="005023BC" w:rsidRPr="007C67FD">
        <w:rPr>
          <w:rFonts w:ascii="Times New Roman" w:hAnsi="Times New Roman" w:cs="Times New Roman"/>
        </w:rPr>
        <w:t>os limites que a constrangiam</w:t>
      </w:r>
      <w:r w:rsidR="00D74D42" w:rsidRPr="007C67FD">
        <w:rPr>
          <w:rFonts w:ascii="Times New Roman" w:hAnsi="Times New Roman" w:cs="Times New Roman"/>
        </w:rPr>
        <w:t>,</w:t>
      </w:r>
      <w:r w:rsidR="005023BC" w:rsidRPr="007C67FD">
        <w:rPr>
          <w:rFonts w:ascii="Times New Roman" w:hAnsi="Times New Roman" w:cs="Times New Roman"/>
        </w:rPr>
        <w:t xml:space="preserve"> expressando a tensão daquele momento.</w:t>
      </w:r>
    </w:p>
    <w:p w14:paraId="578746A0" w14:textId="69E87A74" w:rsidR="002838DA" w:rsidRPr="007C67FD" w:rsidRDefault="000C1F04"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Em</w:t>
      </w:r>
      <w:r w:rsidR="006C0C83" w:rsidRPr="007C67FD">
        <w:rPr>
          <w:rFonts w:ascii="Times New Roman" w:hAnsi="Times New Roman" w:cs="Times New Roman"/>
        </w:rPr>
        <w:t xml:space="preserve"> desenhos</w:t>
      </w:r>
      <w:r w:rsidRPr="007C67FD">
        <w:rPr>
          <w:rFonts w:ascii="Times New Roman" w:hAnsi="Times New Roman" w:cs="Times New Roman"/>
        </w:rPr>
        <w:t xml:space="preserve"> como</w:t>
      </w:r>
      <w:r w:rsidR="006C0C83" w:rsidRPr="007C67FD">
        <w:rPr>
          <w:rFonts w:ascii="Times New Roman" w:hAnsi="Times New Roman" w:cs="Times New Roman"/>
        </w:rPr>
        <w:t xml:space="preserve"> </w:t>
      </w:r>
      <w:r w:rsidR="00050FDE" w:rsidRPr="007C67FD">
        <w:rPr>
          <w:rFonts w:ascii="Times New Roman" w:hAnsi="Times New Roman" w:cs="Times New Roman"/>
          <w:i/>
          <w:iCs/>
        </w:rPr>
        <w:t>Zé</w:t>
      </w:r>
      <w:r w:rsidR="00151713" w:rsidRPr="007C67FD">
        <w:rPr>
          <w:rFonts w:ascii="Times New Roman" w:hAnsi="Times New Roman" w:cs="Times New Roman"/>
        </w:rPr>
        <w:t xml:space="preserve">, </w:t>
      </w:r>
      <w:r w:rsidR="007042DE" w:rsidRPr="007C67FD">
        <w:rPr>
          <w:rFonts w:ascii="Times New Roman" w:hAnsi="Times New Roman" w:cs="Times New Roman"/>
          <w:i/>
          <w:iCs/>
        </w:rPr>
        <w:t>A queda</w:t>
      </w:r>
      <w:r w:rsidR="007042DE" w:rsidRPr="007C67FD">
        <w:rPr>
          <w:rFonts w:ascii="Times New Roman" w:hAnsi="Times New Roman" w:cs="Times New Roman"/>
        </w:rPr>
        <w:t xml:space="preserve"> (ambos de 1970)</w:t>
      </w:r>
      <w:r w:rsidR="00050FDE" w:rsidRPr="007C67FD">
        <w:rPr>
          <w:rFonts w:ascii="Times New Roman" w:hAnsi="Times New Roman" w:cs="Times New Roman"/>
        </w:rPr>
        <w:t xml:space="preserve"> e </w:t>
      </w:r>
      <w:r w:rsidR="00050FDE" w:rsidRPr="007C67FD">
        <w:rPr>
          <w:rFonts w:ascii="Times New Roman" w:hAnsi="Times New Roman" w:cs="Times New Roman"/>
          <w:i/>
          <w:iCs/>
        </w:rPr>
        <w:t>A quase partida</w:t>
      </w:r>
      <w:r w:rsidR="00050FDE" w:rsidRPr="007C67FD">
        <w:rPr>
          <w:rFonts w:ascii="Times New Roman" w:hAnsi="Times New Roman" w:cs="Times New Roman"/>
        </w:rPr>
        <w:t xml:space="preserve"> (1971)</w:t>
      </w:r>
      <w:r w:rsidR="0015217A" w:rsidRPr="007C67FD">
        <w:rPr>
          <w:rFonts w:ascii="Times New Roman" w:hAnsi="Times New Roman" w:cs="Times New Roman"/>
        </w:rPr>
        <w:t>,</w:t>
      </w:r>
      <w:r w:rsidR="006C0C83" w:rsidRPr="007C67FD">
        <w:rPr>
          <w:rFonts w:ascii="Times New Roman" w:hAnsi="Times New Roman" w:cs="Times New Roman"/>
        </w:rPr>
        <w:t xml:space="preserve"> nota-se a presença </w:t>
      </w:r>
      <w:r w:rsidR="00D97281" w:rsidRPr="007C67FD">
        <w:rPr>
          <w:rFonts w:ascii="Times New Roman" w:hAnsi="Times New Roman" w:cs="Times New Roman"/>
        </w:rPr>
        <w:t xml:space="preserve">de signos </w:t>
      </w:r>
      <w:r w:rsidR="00060B2C" w:rsidRPr="007C67FD">
        <w:rPr>
          <w:rFonts w:ascii="Times New Roman" w:hAnsi="Times New Roman" w:cs="Times New Roman"/>
        </w:rPr>
        <w:t>como arma, alvo</w:t>
      </w:r>
      <w:r w:rsidR="00942A1E" w:rsidRPr="007C67FD">
        <w:rPr>
          <w:rFonts w:ascii="Times New Roman" w:hAnsi="Times New Roman" w:cs="Times New Roman"/>
        </w:rPr>
        <w:t>s</w:t>
      </w:r>
      <w:r w:rsidR="00060B2C" w:rsidRPr="007C67FD">
        <w:rPr>
          <w:rFonts w:ascii="Times New Roman" w:hAnsi="Times New Roman" w:cs="Times New Roman"/>
        </w:rPr>
        <w:t xml:space="preserve"> e sangue </w:t>
      </w:r>
      <w:r w:rsidR="00F70B44" w:rsidRPr="007C67FD">
        <w:rPr>
          <w:rFonts w:ascii="Times New Roman" w:hAnsi="Times New Roman" w:cs="Times New Roman"/>
        </w:rPr>
        <w:t>em profusão.</w:t>
      </w:r>
      <w:r w:rsidR="00F7460A" w:rsidRPr="007C67FD">
        <w:rPr>
          <w:rFonts w:ascii="Times New Roman" w:hAnsi="Times New Roman" w:cs="Times New Roman"/>
        </w:rPr>
        <w:t xml:space="preserve"> São pessoas baleadas</w:t>
      </w:r>
      <w:r w:rsidR="0022301F" w:rsidRPr="007C67FD">
        <w:rPr>
          <w:rFonts w:ascii="Times New Roman" w:hAnsi="Times New Roman" w:cs="Times New Roman"/>
        </w:rPr>
        <w:t xml:space="preserve">, armas </w:t>
      </w:r>
      <w:r w:rsidR="001D4734" w:rsidRPr="007C67FD">
        <w:rPr>
          <w:rFonts w:ascii="Times New Roman" w:hAnsi="Times New Roman" w:cs="Times New Roman"/>
        </w:rPr>
        <w:t xml:space="preserve">sendo </w:t>
      </w:r>
      <w:r w:rsidR="0022301F" w:rsidRPr="007C67FD">
        <w:rPr>
          <w:rFonts w:ascii="Times New Roman" w:hAnsi="Times New Roman" w:cs="Times New Roman"/>
        </w:rPr>
        <w:t>dispara</w:t>
      </w:r>
      <w:r w:rsidR="001D4734" w:rsidRPr="007C67FD">
        <w:rPr>
          <w:rFonts w:ascii="Times New Roman" w:hAnsi="Times New Roman" w:cs="Times New Roman"/>
        </w:rPr>
        <w:t>das</w:t>
      </w:r>
      <w:r w:rsidR="002E1B21" w:rsidRPr="007C67FD">
        <w:rPr>
          <w:rFonts w:ascii="Times New Roman" w:hAnsi="Times New Roman" w:cs="Times New Roman"/>
        </w:rPr>
        <w:t>, trajetos d</w:t>
      </w:r>
      <w:r w:rsidR="00734572" w:rsidRPr="007C67FD">
        <w:rPr>
          <w:rFonts w:ascii="Times New Roman" w:hAnsi="Times New Roman" w:cs="Times New Roman"/>
        </w:rPr>
        <w:t xml:space="preserve">e projéteis </w:t>
      </w:r>
      <w:r w:rsidR="0022301F" w:rsidRPr="007C67FD">
        <w:rPr>
          <w:rFonts w:ascii="Times New Roman" w:hAnsi="Times New Roman" w:cs="Times New Roman"/>
        </w:rPr>
        <w:t xml:space="preserve">e </w:t>
      </w:r>
      <w:r w:rsidR="003C0486" w:rsidRPr="007C67FD">
        <w:rPr>
          <w:rFonts w:ascii="Times New Roman" w:hAnsi="Times New Roman" w:cs="Times New Roman"/>
        </w:rPr>
        <w:t>círculos avermelhados que expressam</w:t>
      </w:r>
      <w:r w:rsidR="0022301F" w:rsidRPr="007C67FD">
        <w:rPr>
          <w:rFonts w:ascii="Times New Roman" w:hAnsi="Times New Roman" w:cs="Times New Roman"/>
        </w:rPr>
        <w:t xml:space="preserve"> </w:t>
      </w:r>
      <w:r w:rsidR="003C0486" w:rsidRPr="007C67FD">
        <w:rPr>
          <w:rFonts w:ascii="Times New Roman" w:hAnsi="Times New Roman" w:cs="Times New Roman"/>
        </w:rPr>
        <w:t xml:space="preserve">a imagem de </w:t>
      </w:r>
      <w:r w:rsidR="00942A1E" w:rsidRPr="007C67FD">
        <w:rPr>
          <w:rFonts w:ascii="Times New Roman" w:hAnsi="Times New Roman" w:cs="Times New Roman"/>
        </w:rPr>
        <w:t>buracos de bala. Tudo em meio a um ambiente caótico</w:t>
      </w:r>
      <w:r w:rsidR="00D82A00" w:rsidRPr="007C67FD">
        <w:rPr>
          <w:rFonts w:ascii="Times New Roman" w:hAnsi="Times New Roman" w:cs="Times New Roman"/>
        </w:rPr>
        <w:t xml:space="preserve"> e disperso.</w:t>
      </w:r>
      <w:r w:rsidR="00953B9F" w:rsidRPr="007C67FD">
        <w:rPr>
          <w:rFonts w:ascii="Times New Roman" w:hAnsi="Times New Roman" w:cs="Times New Roman"/>
        </w:rPr>
        <w:t xml:space="preserve"> Nos dois primeiros </w:t>
      </w:r>
      <w:r w:rsidR="002E1B21" w:rsidRPr="007C67FD">
        <w:rPr>
          <w:rFonts w:ascii="Times New Roman" w:hAnsi="Times New Roman" w:cs="Times New Roman"/>
        </w:rPr>
        <w:t>desenhos</w:t>
      </w:r>
      <w:r w:rsidR="000666BB" w:rsidRPr="007C67FD">
        <w:rPr>
          <w:rFonts w:ascii="Times New Roman" w:hAnsi="Times New Roman" w:cs="Times New Roman"/>
        </w:rPr>
        <w:t>,</w:t>
      </w:r>
      <w:r w:rsidR="002E1B21" w:rsidRPr="007C67FD">
        <w:rPr>
          <w:rFonts w:ascii="Times New Roman" w:hAnsi="Times New Roman" w:cs="Times New Roman"/>
        </w:rPr>
        <w:t xml:space="preserve"> </w:t>
      </w:r>
      <w:r w:rsidR="00953B9F" w:rsidRPr="007C67FD">
        <w:rPr>
          <w:rFonts w:ascii="Times New Roman" w:hAnsi="Times New Roman" w:cs="Times New Roman"/>
        </w:rPr>
        <w:t xml:space="preserve">ainda há a </w:t>
      </w:r>
      <w:r w:rsidR="007B612F" w:rsidRPr="007C67FD">
        <w:rPr>
          <w:rFonts w:ascii="Times New Roman" w:hAnsi="Times New Roman" w:cs="Times New Roman"/>
        </w:rPr>
        <w:t>aparição</w:t>
      </w:r>
      <w:r w:rsidR="00953B9F" w:rsidRPr="007C67FD">
        <w:rPr>
          <w:rFonts w:ascii="Times New Roman" w:hAnsi="Times New Roman" w:cs="Times New Roman"/>
        </w:rPr>
        <w:t xml:space="preserve"> do conflito</w:t>
      </w:r>
      <w:r w:rsidR="007B612F" w:rsidRPr="007C67FD">
        <w:rPr>
          <w:rFonts w:ascii="Times New Roman" w:hAnsi="Times New Roman" w:cs="Times New Roman"/>
        </w:rPr>
        <w:t xml:space="preserve"> </w:t>
      </w:r>
      <w:r w:rsidR="002E1B21" w:rsidRPr="007C67FD">
        <w:rPr>
          <w:rFonts w:ascii="Times New Roman" w:hAnsi="Times New Roman" w:cs="Times New Roman"/>
        </w:rPr>
        <w:t xml:space="preserve">armado </w:t>
      </w:r>
      <w:r w:rsidR="007B612F" w:rsidRPr="007C67FD">
        <w:rPr>
          <w:rFonts w:ascii="Times New Roman" w:hAnsi="Times New Roman" w:cs="Times New Roman"/>
        </w:rPr>
        <w:t xml:space="preserve">entre </w:t>
      </w:r>
      <w:r w:rsidR="000204CC" w:rsidRPr="007C67FD">
        <w:rPr>
          <w:rFonts w:ascii="Times New Roman" w:hAnsi="Times New Roman" w:cs="Times New Roman"/>
        </w:rPr>
        <w:t xml:space="preserve">dois </w:t>
      </w:r>
      <w:r w:rsidR="00A45115" w:rsidRPr="007C67FD">
        <w:rPr>
          <w:rFonts w:ascii="Times New Roman" w:hAnsi="Times New Roman" w:cs="Times New Roman"/>
        </w:rPr>
        <w:t>grupos</w:t>
      </w:r>
      <w:r w:rsidR="000204CC" w:rsidRPr="007C67FD">
        <w:rPr>
          <w:rFonts w:ascii="Times New Roman" w:hAnsi="Times New Roman" w:cs="Times New Roman"/>
        </w:rPr>
        <w:t xml:space="preserve"> distintos</w:t>
      </w:r>
      <w:r w:rsidR="007B612F" w:rsidRPr="007C67FD">
        <w:rPr>
          <w:rFonts w:ascii="Times New Roman" w:hAnsi="Times New Roman" w:cs="Times New Roman"/>
        </w:rPr>
        <w:t>.</w:t>
      </w:r>
      <w:r w:rsidR="00FD70BB" w:rsidRPr="007C67FD">
        <w:rPr>
          <w:rFonts w:ascii="Times New Roman" w:hAnsi="Times New Roman" w:cs="Times New Roman"/>
        </w:rPr>
        <w:t xml:space="preserve"> </w:t>
      </w:r>
      <w:r w:rsidR="00F719C2" w:rsidRPr="007C67FD">
        <w:rPr>
          <w:rFonts w:ascii="Times New Roman" w:hAnsi="Times New Roman" w:cs="Times New Roman"/>
        </w:rPr>
        <w:t>De formas distintas,</w:t>
      </w:r>
      <w:r w:rsidR="00F719C2" w:rsidRPr="007C67FD" w:rsidDel="00F719C2">
        <w:rPr>
          <w:rFonts w:ascii="Times New Roman" w:hAnsi="Times New Roman" w:cs="Times New Roman"/>
        </w:rPr>
        <w:t xml:space="preserve"> </w:t>
      </w:r>
      <w:r w:rsidR="00FD70BB" w:rsidRPr="007C67FD">
        <w:rPr>
          <w:rFonts w:ascii="Times New Roman" w:hAnsi="Times New Roman" w:cs="Times New Roman"/>
          <w:i/>
          <w:iCs/>
        </w:rPr>
        <w:t>A queda</w:t>
      </w:r>
      <w:r w:rsidR="00C426B5" w:rsidRPr="007C67FD">
        <w:rPr>
          <w:rFonts w:ascii="Times New Roman" w:hAnsi="Times New Roman" w:cs="Times New Roman"/>
        </w:rPr>
        <w:t xml:space="preserve"> e </w:t>
      </w:r>
      <w:r w:rsidR="00C426B5" w:rsidRPr="007C67FD">
        <w:rPr>
          <w:rFonts w:ascii="Times New Roman" w:hAnsi="Times New Roman" w:cs="Times New Roman"/>
          <w:i/>
          <w:iCs/>
        </w:rPr>
        <w:t>Zé</w:t>
      </w:r>
      <w:r w:rsidR="00F719C2" w:rsidRPr="007C67FD">
        <w:rPr>
          <w:rFonts w:ascii="Times New Roman" w:hAnsi="Times New Roman" w:cs="Times New Roman"/>
        </w:rPr>
        <w:t xml:space="preserve"> indicam a</w:t>
      </w:r>
      <w:r w:rsidR="00116E74" w:rsidRPr="007C67FD">
        <w:rPr>
          <w:rFonts w:ascii="Times New Roman" w:hAnsi="Times New Roman" w:cs="Times New Roman"/>
        </w:rPr>
        <w:t xml:space="preserve"> morte</w:t>
      </w:r>
      <w:r w:rsidR="005D10AA" w:rsidRPr="007C67FD">
        <w:rPr>
          <w:rFonts w:ascii="Times New Roman" w:hAnsi="Times New Roman" w:cs="Times New Roman"/>
        </w:rPr>
        <w:t xml:space="preserve"> do que me parece ser </w:t>
      </w:r>
      <w:r w:rsidR="008108A1" w:rsidRPr="007C67FD">
        <w:rPr>
          <w:rFonts w:ascii="Times New Roman" w:hAnsi="Times New Roman" w:cs="Times New Roman"/>
        </w:rPr>
        <w:t>um indivíduo atingido pelas forças policiais.</w:t>
      </w:r>
      <w:r w:rsidR="00C426B5" w:rsidRPr="007C67FD">
        <w:rPr>
          <w:rFonts w:ascii="Times New Roman" w:hAnsi="Times New Roman" w:cs="Times New Roman"/>
        </w:rPr>
        <w:t xml:space="preserve"> Criam, aleatoriamente ou não, uma narrativa sobre o sujeito que corajosamente se coloca, em armas, contra o </w:t>
      </w:r>
      <w:r w:rsidR="00F719C2" w:rsidRPr="007C67FD">
        <w:rPr>
          <w:rFonts w:ascii="Times New Roman" w:hAnsi="Times New Roman" w:cs="Times New Roman"/>
        </w:rPr>
        <w:t xml:space="preserve">Estado </w:t>
      </w:r>
      <w:r w:rsidR="00A71219" w:rsidRPr="007C67FD">
        <w:rPr>
          <w:rFonts w:ascii="Times New Roman" w:hAnsi="Times New Roman" w:cs="Times New Roman"/>
        </w:rPr>
        <w:t>hostil</w:t>
      </w:r>
      <w:r w:rsidR="002C6AE9" w:rsidRPr="007C67FD">
        <w:rPr>
          <w:rFonts w:ascii="Times New Roman" w:hAnsi="Times New Roman" w:cs="Times New Roman"/>
        </w:rPr>
        <w:t xml:space="preserve"> </w:t>
      </w:r>
      <w:r w:rsidR="00C426B5" w:rsidRPr="007C67FD">
        <w:rPr>
          <w:rFonts w:ascii="Times New Roman" w:hAnsi="Times New Roman" w:cs="Times New Roman"/>
        </w:rPr>
        <w:t>e ameaçador.</w:t>
      </w:r>
      <w:r w:rsidR="008108A1" w:rsidRPr="007C67FD">
        <w:rPr>
          <w:rFonts w:ascii="Times New Roman" w:hAnsi="Times New Roman" w:cs="Times New Roman"/>
        </w:rPr>
        <w:t xml:space="preserve"> É a aparição, sem dúvida</w:t>
      </w:r>
      <w:r w:rsidR="00747EDE" w:rsidRPr="007C67FD">
        <w:rPr>
          <w:rFonts w:ascii="Times New Roman" w:hAnsi="Times New Roman" w:cs="Times New Roman"/>
        </w:rPr>
        <w:t xml:space="preserve">, </w:t>
      </w:r>
      <w:r w:rsidR="008108A1" w:rsidRPr="007C67FD">
        <w:rPr>
          <w:rFonts w:ascii="Times New Roman" w:hAnsi="Times New Roman" w:cs="Times New Roman"/>
        </w:rPr>
        <w:t xml:space="preserve">de uma </w:t>
      </w:r>
      <w:r w:rsidR="00747EDE" w:rsidRPr="007C67FD">
        <w:rPr>
          <w:rFonts w:ascii="Times New Roman" w:hAnsi="Times New Roman" w:cs="Times New Roman"/>
        </w:rPr>
        <w:t>imagem</w:t>
      </w:r>
      <w:r w:rsidR="00C426B5" w:rsidRPr="007C67FD">
        <w:rPr>
          <w:rFonts w:ascii="Times New Roman" w:hAnsi="Times New Roman" w:cs="Times New Roman"/>
        </w:rPr>
        <w:t xml:space="preserve"> (biográfica)</w:t>
      </w:r>
      <w:r w:rsidR="00AF1E87" w:rsidRPr="007C67FD">
        <w:rPr>
          <w:rFonts w:ascii="Times New Roman" w:hAnsi="Times New Roman" w:cs="Times New Roman"/>
        </w:rPr>
        <w:t xml:space="preserve"> abdicando de qualquer panfletarismo</w:t>
      </w:r>
      <w:r w:rsidR="00791E28" w:rsidRPr="007C67FD">
        <w:rPr>
          <w:rFonts w:ascii="Times New Roman" w:hAnsi="Times New Roman" w:cs="Times New Roman"/>
        </w:rPr>
        <w:t xml:space="preserve">. </w:t>
      </w:r>
      <w:r w:rsidR="002B0EAB" w:rsidRPr="007C67FD">
        <w:rPr>
          <w:rFonts w:ascii="Times New Roman" w:hAnsi="Times New Roman" w:cs="Times New Roman"/>
        </w:rPr>
        <w:t>São mais do que registros</w:t>
      </w:r>
      <w:r w:rsidR="000619FD" w:rsidRPr="007C67FD">
        <w:rPr>
          <w:rFonts w:ascii="Times New Roman" w:hAnsi="Times New Roman" w:cs="Times New Roman"/>
        </w:rPr>
        <w:t>, porque</w:t>
      </w:r>
      <w:r w:rsidR="00EE102E" w:rsidRPr="007C67FD">
        <w:rPr>
          <w:rFonts w:ascii="Times New Roman" w:hAnsi="Times New Roman" w:cs="Times New Roman"/>
        </w:rPr>
        <w:t xml:space="preserve"> retratam, ao seu modo, a própria condição</w:t>
      </w:r>
      <w:r w:rsidR="000619FD" w:rsidRPr="007C67FD">
        <w:rPr>
          <w:rFonts w:ascii="Times New Roman" w:hAnsi="Times New Roman" w:cs="Times New Roman"/>
        </w:rPr>
        <w:t xml:space="preserve"> e história</w:t>
      </w:r>
      <w:r w:rsidR="00EE102E" w:rsidRPr="007C67FD">
        <w:rPr>
          <w:rFonts w:ascii="Times New Roman" w:hAnsi="Times New Roman" w:cs="Times New Roman"/>
        </w:rPr>
        <w:t xml:space="preserve"> do artista. </w:t>
      </w:r>
      <w:r w:rsidR="001A05B8" w:rsidRPr="007C67FD">
        <w:rPr>
          <w:rFonts w:ascii="Times New Roman" w:hAnsi="Times New Roman" w:cs="Times New Roman"/>
        </w:rPr>
        <w:t xml:space="preserve">Feitos durante a sua prisão </w:t>
      </w:r>
      <w:r w:rsidR="00DC7A5E" w:rsidRPr="007C67FD">
        <w:rPr>
          <w:rFonts w:ascii="Times New Roman" w:hAnsi="Times New Roman" w:cs="Times New Roman"/>
        </w:rPr>
        <w:t xml:space="preserve">no Hospital Central do Exército, no Rio de Janeiro, </w:t>
      </w:r>
      <w:r w:rsidR="00641C56" w:rsidRPr="007C67FD">
        <w:rPr>
          <w:rFonts w:ascii="Times New Roman" w:hAnsi="Times New Roman" w:cs="Times New Roman"/>
        </w:rPr>
        <w:t>os desenhos partem de um Zilio que estava</w:t>
      </w:r>
      <w:r w:rsidR="000D6255" w:rsidRPr="007C67FD">
        <w:rPr>
          <w:rFonts w:ascii="Times New Roman" w:hAnsi="Times New Roman" w:cs="Times New Roman"/>
        </w:rPr>
        <w:t xml:space="preserve"> inicialmente</w:t>
      </w:r>
      <w:r w:rsidR="00641C56" w:rsidRPr="007C67FD">
        <w:rPr>
          <w:rFonts w:ascii="Times New Roman" w:hAnsi="Times New Roman" w:cs="Times New Roman"/>
        </w:rPr>
        <w:t xml:space="preserve"> debilitado</w:t>
      </w:r>
      <w:r w:rsidR="000D6255" w:rsidRPr="007C67FD">
        <w:rPr>
          <w:rFonts w:ascii="Times New Roman" w:hAnsi="Times New Roman" w:cs="Times New Roman"/>
        </w:rPr>
        <w:t xml:space="preserve">, se recuperando de um grave estado de saúde. </w:t>
      </w:r>
      <w:r w:rsidR="00633C5C" w:rsidRPr="007C67FD">
        <w:rPr>
          <w:rFonts w:ascii="Times New Roman" w:hAnsi="Times New Roman" w:cs="Times New Roman"/>
        </w:rPr>
        <w:t xml:space="preserve">Ao longo do período na prisão, o artista </w:t>
      </w:r>
      <w:r w:rsidR="003817BA" w:rsidRPr="007C67FD">
        <w:rPr>
          <w:rFonts w:ascii="Times New Roman" w:hAnsi="Times New Roman" w:cs="Times New Roman"/>
        </w:rPr>
        <w:t>recebe material para desenhar. Blocos e canetas</w:t>
      </w:r>
      <w:r w:rsidR="009C14A0" w:rsidRPr="007C67FD">
        <w:rPr>
          <w:rFonts w:ascii="Times New Roman" w:hAnsi="Times New Roman" w:cs="Times New Roman"/>
        </w:rPr>
        <w:t xml:space="preserve"> hidrográficas começam a fazer parte do seu repertório</w:t>
      </w:r>
      <w:r w:rsidR="00633C5C" w:rsidRPr="007C67FD">
        <w:rPr>
          <w:rFonts w:ascii="Times New Roman" w:hAnsi="Times New Roman" w:cs="Times New Roman"/>
        </w:rPr>
        <w:t xml:space="preserve"> e são os meios pelos quais </w:t>
      </w:r>
      <w:r w:rsidR="00034DF0" w:rsidRPr="007C67FD">
        <w:rPr>
          <w:rFonts w:ascii="Times New Roman" w:hAnsi="Times New Roman" w:cs="Times New Roman"/>
        </w:rPr>
        <w:t>documenta a sua própria existência</w:t>
      </w:r>
      <w:r w:rsidR="00BA6194" w:rsidRPr="007C67FD">
        <w:rPr>
          <w:rFonts w:ascii="Times New Roman" w:hAnsi="Times New Roman" w:cs="Times New Roman"/>
        </w:rPr>
        <w:t>, a fragilidade da vid</w:t>
      </w:r>
      <w:r w:rsidR="00393100" w:rsidRPr="007C67FD">
        <w:rPr>
          <w:rFonts w:ascii="Times New Roman" w:hAnsi="Times New Roman" w:cs="Times New Roman"/>
        </w:rPr>
        <w:t xml:space="preserve">a, o estado de medo </w:t>
      </w:r>
      <w:r w:rsidR="00B6491B" w:rsidRPr="007C67FD">
        <w:rPr>
          <w:rFonts w:ascii="Times New Roman" w:hAnsi="Times New Roman" w:cs="Times New Roman"/>
        </w:rPr>
        <w:t>e o horror implementado no Brasil</w:t>
      </w:r>
      <w:r w:rsidR="00AB02DC" w:rsidRPr="007C67FD">
        <w:rPr>
          <w:rFonts w:ascii="Times New Roman" w:hAnsi="Times New Roman" w:cs="Times New Roman"/>
        </w:rPr>
        <w:t>.</w:t>
      </w:r>
      <w:r w:rsidR="000204CC" w:rsidRPr="007C67FD">
        <w:rPr>
          <w:rFonts w:ascii="Times New Roman" w:hAnsi="Times New Roman" w:cs="Times New Roman"/>
        </w:rPr>
        <w:t xml:space="preserve"> Não é à toa, portanto, que os desenhos possuem a mesma medida</w:t>
      </w:r>
      <w:r w:rsidR="007403A3" w:rsidRPr="007C67FD">
        <w:rPr>
          <w:rFonts w:ascii="Times New Roman" w:hAnsi="Times New Roman" w:cs="Times New Roman"/>
        </w:rPr>
        <w:t xml:space="preserve">, a do bloco que chegava às suas mãos: </w:t>
      </w:r>
      <w:r w:rsidR="001D4734" w:rsidRPr="007C67FD">
        <w:rPr>
          <w:rFonts w:ascii="Times New Roman" w:hAnsi="Times New Roman" w:cs="Times New Roman"/>
        </w:rPr>
        <w:t>47 x 32,5 cm.</w:t>
      </w:r>
      <w:r w:rsidR="00391F12" w:rsidRPr="007C67FD">
        <w:rPr>
          <w:rFonts w:ascii="Times New Roman" w:hAnsi="Times New Roman" w:cs="Times New Roman"/>
        </w:rPr>
        <w:t xml:space="preserve"> “Comecei a me retratar e às situações que vivia”</w:t>
      </w:r>
      <w:r w:rsidR="005C4F6D" w:rsidRPr="007C67FD">
        <w:rPr>
          <w:rFonts w:ascii="Times New Roman" w:hAnsi="Times New Roman" w:cs="Times New Roman"/>
        </w:rPr>
        <w:t xml:space="preserve"> (Z</w:t>
      </w:r>
      <w:r w:rsidR="00CA061B" w:rsidRPr="007C67FD">
        <w:rPr>
          <w:rFonts w:ascii="Times New Roman" w:hAnsi="Times New Roman" w:cs="Times New Roman"/>
        </w:rPr>
        <w:t>ilio</w:t>
      </w:r>
      <w:r w:rsidR="00E6160C" w:rsidRPr="007C67FD">
        <w:rPr>
          <w:rFonts w:ascii="Times New Roman" w:hAnsi="Times New Roman" w:cs="Times New Roman"/>
        </w:rPr>
        <w:t xml:space="preserve"> apud V</w:t>
      </w:r>
      <w:r w:rsidR="00CA061B" w:rsidRPr="007C67FD">
        <w:rPr>
          <w:rFonts w:ascii="Times New Roman" w:hAnsi="Times New Roman" w:cs="Times New Roman"/>
        </w:rPr>
        <w:t>enancio Filho</w:t>
      </w:r>
      <w:r w:rsidR="005C4F6D" w:rsidRPr="007C67FD">
        <w:rPr>
          <w:rFonts w:ascii="Times New Roman" w:hAnsi="Times New Roman" w:cs="Times New Roman"/>
        </w:rPr>
        <w:t>,</w:t>
      </w:r>
      <w:r w:rsidR="00E6160C" w:rsidRPr="007C67FD">
        <w:rPr>
          <w:rFonts w:ascii="Times New Roman" w:hAnsi="Times New Roman" w:cs="Times New Roman"/>
        </w:rPr>
        <w:t xml:space="preserve"> 2006, p. </w:t>
      </w:r>
      <w:r w:rsidR="003777C1" w:rsidRPr="007C67FD">
        <w:rPr>
          <w:rFonts w:ascii="Times New Roman" w:hAnsi="Times New Roman" w:cs="Times New Roman"/>
        </w:rPr>
        <w:t>37</w:t>
      </w:r>
      <w:r w:rsidR="00E6160C" w:rsidRPr="007C67FD">
        <w:rPr>
          <w:rFonts w:ascii="Times New Roman" w:hAnsi="Times New Roman" w:cs="Times New Roman"/>
        </w:rPr>
        <w:t>)</w:t>
      </w:r>
      <w:r w:rsidR="003777C1" w:rsidRPr="007C67FD">
        <w:rPr>
          <w:rFonts w:ascii="Times New Roman" w:hAnsi="Times New Roman" w:cs="Times New Roman"/>
        </w:rPr>
        <w:t>.</w:t>
      </w:r>
      <w:r w:rsidR="00BC3BB4" w:rsidRPr="007C67FD">
        <w:rPr>
          <w:rFonts w:ascii="Times New Roman" w:hAnsi="Times New Roman" w:cs="Times New Roman"/>
        </w:rPr>
        <w:t xml:space="preserve"> </w:t>
      </w:r>
      <w:r w:rsidR="00AD5407" w:rsidRPr="007C67FD">
        <w:rPr>
          <w:rFonts w:ascii="Times New Roman" w:hAnsi="Times New Roman" w:cs="Times New Roman"/>
        </w:rPr>
        <w:t xml:space="preserve">O desenho </w:t>
      </w:r>
      <w:r w:rsidR="00BC3BB4" w:rsidRPr="007C67FD">
        <w:rPr>
          <w:rFonts w:ascii="Times New Roman" w:hAnsi="Times New Roman" w:cs="Times New Roman"/>
          <w:i/>
          <w:iCs/>
        </w:rPr>
        <w:t>A aproximação</w:t>
      </w:r>
      <w:r w:rsidR="00BC3BB4" w:rsidRPr="007C67FD">
        <w:rPr>
          <w:rFonts w:ascii="Times New Roman" w:hAnsi="Times New Roman" w:cs="Times New Roman"/>
        </w:rPr>
        <w:t xml:space="preserve"> (19</w:t>
      </w:r>
      <w:r w:rsidR="0046320C" w:rsidRPr="007C67FD">
        <w:rPr>
          <w:rFonts w:ascii="Times New Roman" w:hAnsi="Times New Roman" w:cs="Times New Roman"/>
        </w:rPr>
        <w:t>70)</w:t>
      </w:r>
      <w:r w:rsidR="00AD5407" w:rsidRPr="007C67FD">
        <w:rPr>
          <w:rFonts w:ascii="Times New Roman" w:hAnsi="Times New Roman" w:cs="Times New Roman"/>
        </w:rPr>
        <w:t xml:space="preserve"> é formado </w:t>
      </w:r>
      <w:r w:rsidR="00B33015" w:rsidRPr="007C67FD">
        <w:rPr>
          <w:rFonts w:ascii="Times New Roman" w:hAnsi="Times New Roman" w:cs="Times New Roman"/>
        </w:rPr>
        <w:t>por uma sequência de quatro imagens</w:t>
      </w:r>
      <w:r w:rsidR="00774498" w:rsidRPr="007C67FD">
        <w:rPr>
          <w:rFonts w:ascii="Times New Roman" w:hAnsi="Times New Roman" w:cs="Times New Roman"/>
        </w:rPr>
        <w:t xml:space="preserve"> dispostas de forma a constituir uma narrativa</w:t>
      </w:r>
      <w:r w:rsidR="00707226" w:rsidRPr="007C67FD">
        <w:rPr>
          <w:rFonts w:ascii="Times New Roman" w:hAnsi="Times New Roman" w:cs="Times New Roman"/>
        </w:rPr>
        <w:t xml:space="preserve"> lógica</w:t>
      </w:r>
      <w:r w:rsidR="00774498" w:rsidRPr="007C67FD">
        <w:rPr>
          <w:rFonts w:ascii="Times New Roman" w:hAnsi="Times New Roman" w:cs="Times New Roman"/>
        </w:rPr>
        <w:t xml:space="preserve">. </w:t>
      </w:r>
      <w:r w:rsidR="006A071E" w:rsidRPr="007C67FD">
        <w:rPr>
          <w:rFonts w:ascii="Times New Roman" w:hAnsi="Times New Roman" w:cs="Times New Roman"/>
        </w:rPr>
        <w:t>Em cada uma</w:t>
      </w:r>
      <w:r w:rsidR="00707226" w:rsidRPr="007C67FD">
        <w:rPr>
          <w:rFonts w:ascii="Times New Roman" w:hAnsi="Times New Roman" w:cs="Times New Roman"/>
        </w:rPr>
        <w:t xml:space="preserve"> das imagens, separadas por margens vermelhas,</w:t>
      </w:r>
      <w:r w:rsidR="006A071E" w:rsidRPr="007C67FD">
        <w:rPr>
          <w:rFonts w:ascii="Times New Roman" w:hAnsi="Times New Roman" w:cs="Times New Roman"/>
        </w:rPr>
        <w:t xml:space="preserve"> vê-se </w:t>
      </w:r>
      <w:r w:rsidR="00707226" w:rsidRPr="007C67FD">
        <w:rPr>
          <w:rFonts w:ascii="Times New Roman" w:hAnsi="Times New Roman" w:cs="Times New Roman"/>
        </w:rPr>
        <w:t>um</w:t>
      </w:r>
      <w:r w:rsidR="006A071E" w:rsidRPr="007C67FD">
        <w:rPr>
          <w:rFonts w:ascii="Times New Roman" w:hAnsi="Times New Roman" w:cs="Times New Roman"/>
        </w:rPr>
        <w:t xml:space="preserve">a </w:t>
      </w:r>
      <w:r w:rsidR="002D5779" w:rsidRPr="007C67FD">
        <w:rPr>
          <w:rFonts w:ascii="Times New Roman" w:hAnsi="Times New Roman" w:cs="Times New Roman"/>
        </w:rPr>
        <w:t xml:space="preserve">figura que mais se assemelha a uma sombra, sem </w:t>
      </w:r>
      <w:r w:rsidR="006A071E" w:rsidRPr="007C67FD">
        <w:rPr>
          <w:rFonts w:ascii="Times New Roman" w:hAnsi="Times New Roman" w:cs="Times New Roman"/>
        </w:rPr>
        <w:t xml:space="preserve">marcações </w:t>
      </w:r>
      <w:r w:rsidR="002D5779" w:rsidRPr="007C67FD">
        <w:rPr>
          <w:rFonts w:ascii="Times New Roman" w:hAnsi="Times New Roman" w:cs="Times New Roman"/>
        </w:rPr>
        <w:t>faciais, e pintada de branco</w:t>
      </w:r>
      <w:r w:rsidR="00707226" w:rsidRPr="007C67FD">
        <w:rPr>
          <w:rFonts w:ascii="Times New Roman" w:hAnsi="Times New Roman" w:cs="Times New Roman"/>
        </w:rPr>
        <w:t xml:space="preserve"> sobre um fundo preto</w:t>
      </w:r>
      <w:r w:rsidR="006A071E" w:rsidRPr="007C67FD">
        <w:rPr>
          <w:rFonts w:ascii="Times New Roman" w:hAnsi="Times New Roman" w:cs="Times New Roman"/>
        </w:rPr>
        <w:t>.</w:t>
      </w:r>
      <w:r w:rsidR="004E194F" w:rsidRPr="007C67FD">
        <w:rPr>
          <w:rFonts w:ascii="Times New Roman" w:hAnsi="Times New Roman" w:cs="Times New Roman"/>
        </w:rPr>
        <w:t xml:space="preserve"> </w:t>
      </w:r>
      <w:r w:rsidR="00B715E5" w:rsidRPr="007C67FD">
        <w:rPr>
          <w:rFonts w:ascii="Times New Roman" w:hAnsi="Times New Roman" w:cs="Times New Roman"/>
        </w:rPr>
        <w:t>Há a sensação de que a figura pouco a pouco se aproxima do espectador. Esse efeito provém do fato</w:t>
      </w:r>
      <w:r w:rsidR="000B0A66" w:rsidRPr="007C67FD">
        <w:rPr>
          <w:rFonts w:ascii="Times New Roman" w:hAnsi="Times New Roman" w:cs="Times New Roman"/>
        </w:rPr>
        <w:t xml:space="preserve"> de que</w:t>
      </w:r>
      <w:r w:rsidR="00306016" w:rsidRPr="007C67FD">
        <w:rPr>
          <w:rFonts w:ascii="Times New Roman" w:hAnsi="Times New Roman" w:cs="Times New Roman"/>
        </w:rPr>
        <w:t>,</w:t>
      </w:r>
      <w:r w:rsidR="000B0A66" w:rsidRPr="007C67FD">
        <w:rPr>
          <w:rFonts w:ascii="Times New Roman" w:hAnsi="Times New Roman" w:cs="Times New Roman"/>
        </w:rPr>
        <w:t xml:space="preserve"> </w:t>
      </w:r>
      <w:r w:rsidR="00115408" w:rsidRPr="007C67FD">
        <w:rPr>
          <w:rFonts w:ascii="Times New Roman" w:hAnsi="Times New Roman" w:cs="Times New Roman"/>
        </w:rPr>
        <w:t xml:space="preserve">se </w:t>
      </w:r>
      <w:r w:rsidR="000B0A66" w:rsidRPr="007C67FD">
        <w:rPr>
          <w:rFonts w:ascii="Times New Roman" w:hAnsi="Times New Roman" w:cs="Times New Roman"/>
        </w:rPr>
        <w:t xml:space="preserve">fizermos a leitura da narrativa da direita para a esquerda e </w:t>
      </w:r>
      <w:r w:rsidR="00115408" w:rsidRPr="007C67FD">
        <w:rPr>
          <w:rFonts w:ascii="Times New Roman" w:hAnsi="Times New Roman" w:cs="Times New Roman"/>
        </w:rPr>
        <w:t xml:space="preserve">de cima para baixo, </w:t>
      </w:r>
      <w:r w:rsidR="004E194F" w:rsidRPr="007C67FD">
        <w:rPr>
          <w:rFonts w:ascii="Times New Roman" w:hAnsi="Times New Roman" w:cs="Times New Roman"/>
        </w:rPr>
        <w:t>a figura</w:t>
      </w:r>
      <w:r w:rsidR="00115408" w:rsidRPr="007C67FD">
        <w:rPr>
          <w:rFonts w:ascii="Times New Roman" w:hAnsi="Times New Roman" w:cs="Times New Roman"/>
        </w:rPr>
        <w:t xml:space="preserve"> vai revelando não só o seu corpo</w:t>
      </w:r>
      <w:r w:rsidR="00306016" w:rsidRPr="007C67FD">
        <w:rPr>
          <w:rFonts w:ascii="Times New Roman" w:hAnsi="Times New Roman" w:cs="Times New Roman"/>
        </w:rPr>
        <w:t>,</w:t>
      </w:r>
      <w:r w:rsidR="00115408" w:rsidRPr="007C67FD">
        <w:rPr>
          <w:rFonts w:ascii="Times New Roman" w:hAnsi="Times New Roman" w:cs="Times New Roman"/>
        </w:rPr>
        <w:t xml:space="preserve"> mas a presença de um revólver</w:t>
      </w:r>
      <w:r w:rsidR="00E263C5" w:rsidRPr="007C67FD">
        <w:rPr>
          <w:rFonts w:ascii="Times New Roman" w:hAnsi="Times New Roman" w:cs="Times New Roman"/>
        </w:rPr>
        <w:t xml:space="preserve"> em suas mãos. </w:t>
      </w:r>
      <w:r w:rsidR="00701E35" w:rsidRPr="007C67FD">
        <w:rPr>
          <w:rFonts w:ascii="Times New Roman" w:hAnsi="Times New Roman" w:cs="Times New Roman"/>
        </w:rPr>
        <w:t>Se</w:t>
      </w:r>
      <w:r w:rsidR="00306016" w:rsidRPr="007C67FD">
        <w:rPr>
          <w:rFonts w:ascii="Times New Roman" w:hAnsi="Times New Roman" w:cs="Times New Roman"/>
        </w:rPr>
        <w:t>,</w:t>
      </w:r>
      <w:r w:rsidR="00701E35" w:rsidRPr="007C67FD">
        <w:rPr>
          <w:rFonts w:ascii="Times New Roman" w:hAnsi="Times New Roman" w:cs="Times New Roman"/>
        </w:rPr>
        <w:t xml:space="preserve"> no primeiro </w:t>
      </w:r>
      <w:r w:rsidR="00734572" w:rsidRPr="007C67FD">
        <w:rPr>
          <w:rFonts w:ascii="Times New Roman" w:hAnsi="Times New Roman" w:cs="Times New Roman"/>
        </w:rPr>
        <w:t>quadro</w:t>
      </w:r>
      <w:r w:rsidR="00701E35" w:rsidRPr="007C67FD">
        <w:rPr>
          <w:rFonts w:ascii="Times New Roman" w:hAnsi="Times New Roman" w:cs="Times New Roman"/>
        </w:rPr>
        <w:t>, o homem</w:t>
      </w:r>
      <w:r w:rsidR="004212DC" w:rsidRPr="007C67FD">
        <w:rPr>
          <w:rFonts w:ascii="Times New Roman" w:hAnsi="Times New Roman" w:cs="Times New Roman"/>
        </w:rPr>
        <w:t xml:space="preserve"> mal é visto, na sua última aparição o que se coloca com peso é a sua </w:t>
      </w:r>
      <w:r w:rsidR="00734572" w:rsidRPr="007C67FD">
        <w:rPr>
          <w:rFonts w:ascii="Times New Roman" w:hAnsi="Times New Roman" w:cs="Times New Roman"/>
        </w:rPr>
        <w:t xml:space="preserve">figura </w:t>
      </w:r>
      <w:r w:rsidR="004212DC" w:rsidRPr="007C67FD">
        <w:rPr>
          <w:rFonts w:ascii="Times New Roman" w:hAnsi="Times New Roman" w:cs="Times New Roman"/>
        </w:rPr>
        <w:t>ameaça</w:t>
      </w:r>
      <w:r w:rsidR="00734572" w:rsidRPr="007C67FD">
        <w:rPr>
          <w:rFonts w:ascii="Times New Roman" w:hAnsi="Times New Roman" w:cs="Times New Roman"/>
        </w:rPr>
        <w:t>dora</w:t>
      </w:r>
      <w:r w:rsidR="00C053B0" w:rsidRPr="007C67FD">
        <w:rPr>
          <w:rFonts w:ascii="Times New Roman" w:hAnsi="Times New Roman" w:cs="Times New Roman"/>
        </w:rPr>
        <w:t>.</w:t>
      </w:r>
      <w:r w:rsidR="001E4F9D" w:rsidRPr="007C67FD">
        <w:rPr>
          <w:rFonts w:ascii="Times New Roman" w:hAnsi="Times New Roman" w:cs="Times New Roman"/>
        </w:rPr>
        <w:t xml:space="preserve"> Há uma atmosfera de </w:t>
      </w:r>
      <w:proofErr w:type="spellStart"/>
      <w:r w:rsidR="001E4F9D" w:rsidRPr="007C67FD">
        <w:rPr>
          <w:rFonts w:ascii="Times New Roman" w:hAnsi="Times New Roman" w:cs="Times New Roman"/>
        </w:rPr>
        <w:t>solitude</w:t>
      </w:r>
      <w:proofErr w:type="spellEnd"/>
      <w:r w:rsidR="001E4F9D" w:rsidRPr="007C67FD">
        <w:rPr>
          <w:rFonts w:ascii="Times New Roman" w:hAnsi="Times New Roman" w:cs="Times New Roman"/>
        </w:rPr>
        <w:t xml:space="preserve"> nesses desenhos expressa em um corpo sem face e identidade no qual facilmente quem os via naquele momento lançava uma projeção (soturna) sobre aqueles tempos.</w:t>
      </w:r>
      <w:r w:rsidR="00D82A00" w:rsidRPr="007C67FD">
        <w:rPr>
          <w:rFonts w:ascii="Times New Roman" w:hAnsi="Times New Roman" w:cs="Times New Roman"/>
        </w:rPr>
        <w:t xml:space="preserve"> </w:t>
      </w:r>
      <w:r w:rsidR="00D82A00" w:rsidRPr="007C67FD">
        <w:rPr>
          <w:rFonts w:ascii="Times New Roman" w:hAnsi="Times New Roman" w:cs="Times New Roman"/>
          <w:i/>
          <w:iCs/>
        </w:rPr>
        <w:t xml:space="preserve">Autorretrato </w:t>
      </w:r>
      <w:r w:rsidR="005B6FDD" w:rsidRPr="007C67FD">
        <w:rPr>
          <w:rFonts w:ascii="Times New Roman" w:hAnsi="Times New Roman" w:cs="Times New Roman"/>
          <w:i/>
          <w:iCs/>
        </w:rPr>
        <w:t>aos</w:t>
      </w:r>
      <w:r w:rsidR="00D82A00" w:rsidRPr="007C67FD">
        <w:rPr>
          <w:rFonts w:ascii="Times New Roman" w:hAnsi="Times New Roman" w:cs="Times New Roman"/>
          <w:i/>
          <w:iCs/>
        </w:rPr>
        <w:t xml:space="preserve"> 26 anos</w:t>
      </w:r>
      <w:r w:rsidR="005B6FDD" w:rsidRPr="007C67FD">
        <w:rPr>
          <w:rFonts w:ascii="Times New Roman" w:hAnsi="Times New Roman" w:cs="Times New Roman"/>
        </w:rPr>
        <w:t>, também de 1970,</w:t>
      </w:r>
      <w:r w:rsidR="006A05EF" w:rsidRPr="007C67FD">
        <w:rPr>
          <w:rFonts w:ascii="Times New Roman" w:hAnsi="Times New Roman" w:cs="Times New Roman"/>
        </w:rPr>
        <w:t xml:space="preserve"> </w:t>
      </w:r>
      <w:r w:rsidR="00F74CCD" w:rsidRPr="007C67FD">
        <w:rPr>
          <w:rFonts w:ascii="Times New Roman" w:hAnsi="Times New Roman" w:cs="Times New Roman"/>
        </w:rPr>
        <w:t xml:space="preserve">é antes de </w:t>
      </w:r>
      <w:r w:rsidR="00B1715F" w:rsidRPr="007C67FD">
        <w:rPr>
          <w:rFonts w:ascii="Times New Roman" w:hAnsi="Times New Roman" w:cs="Times New Roman"/>
        </w:rPr>
        <w:t>tudo</w:t>
      </w:r>
      <w:r w:rsidR="00F74CCD" w:rsidRPr="007C67FD">
        <w:rPr>
          <w:rFonts w:ascii="Times New Roman" w:hAnsi="Times New Roman" w:cs="Times New Roman"/>
        </w:rPr>
        <w:t xml:space="preserve"> uma ficha criminal</w:t>
      </w:r>
      <w:r w:rsidR="000704DD" w:rsidRPr="007C67FD">
        <w:rPr>
          <w:rFonts w:ascii="Times New Roman" w:hAnsi="Times New Roman" w:cs="Times New Roman"/>
        </w:rPr>
        <w:t xml:space="preserve">. </w:t>
      </w:r>
      <w:r w:rsidR="00825950" w:rsidRPr="007C67FD">
        <w:rPr>
          <w:rFonts w:ascii="Times New Roman" w:hAnsi="Times New Roman" w:cs="Times New Roman"/>
        </w:rPr>
        <w:t xml:space="preserve">Dividido em </w:t>
      </w:r>
      <w:r w:rsidR="00B1715F" w:rsidRPr="007C67FD">
        <w:rPr>
          <w:rFonts w:ascii="Times New Roman" w:hAnsi="Times New Roman" w:cs="Times New Roman"/>
        </w:rPr>
        <w:t xml:space="preserve">três </w:t>
      </w:r>
      <w:r w:rsidR="007605EF" w:rsidRPr="007C67FD">
        <w:rPr>
          <w:rFonts w:ascii="Times New Roman" w:hAnsi="Times New Roman" w:cs="Times New Roman"/>
        </w:rPr>
        <w:t xml:space="preserve">áreas, se é que podemos </w:t>
      </w:r>
      <w:r w:rsidR="00B1715F" w:rsidRPr="007C67FD">
        <w:rPr>
          <w:rFonts w:ascii="Times New Roman" w:hAnsi="Times New Roman" w:cs="Times New Roman"/>
        </w:rPr>
        <w:t xml:space="preserve">dizer </w:t>
      </w:r>
      <w:r w:rsidR="007605EF" w:rsidRPr="007C67FD">
        <w:rPr>
          <w:rFonts w:ascii="Times New Roman" w:hAnsi="Times New Roman" w:cs="Times New Roman"/>
        </w:rPr>
        <w:t xml:space="preserve">assim, </w:t>
      </w:r>
      <w:r w:rsidR="002419DE" w:rsidRPr="007C67FD">
        <w:rPr>
          <w:rFonts w:ascii="Times New Roman" w:hAnsi="Times New Roman" w:cs="Times New Roman"/>
        </w:rPr>
        <w:t xml:space="preserve">o desenho </w:t>
      </w:r>
      <w:r w:rsidR="006B4F4F" w:rsidRPr="007C67FD">
        <w:rPr>
          <w:rFonts w:ascii="Times New Roman" w:hAnsi="Times New Roman" w:cs="Times New Roman"/>
        </w:rPr>
        <w:t>elabora uma história de temor. N</w:t>
      </w:r>
      <w:r w:rsidR="007605EF" w:rsidRPr="007C67FD">
        <w:rPr>
          <w:rFonts w:ascii="Times New Roman" w:hAnsi="Times New Roman" w:cs="Times New Roman"/>
        </w:rPr>
        <w:t>a parte de cima</w:t>
      </w:r>
      <w:r w:rsidR="00B1715F" w:rsidRPr="007C67FD">
        <w:rPr>
          <w:rFonts w:ascii="Times New Roman" w:hAnsi="Times New Roman" w:cs="Times New Roman"/>
        </w:rPr>
        <w:t>,</w:t>
      </w:r>
      <w:r w:rsidR="007605EF" w:rsidRPr="007C67FD">
        <w:rPr>
          <w:rFonts w:ascii="Times New Roman" w:hAnsi="Times New Roman" w:cs="Times New Roman"/>
        </w:rPr>
        <w:t xml:space="preserve"> </w:t>
      </w:r>
      <w:r w:rsidR="000A2481" w:rsidRPr="007C67FD">
        <w:rPr>
          <w:rFonts w:ascii="Times New Roman" w:hAnsi="Times New Roman" w:cs="Times New Roman"/>
        </w:rPr>
        <w:t>apresentam-se</w:t>
      </w:r>
      <w:r w:rsidR="000704DD" w:rsidRPr="007C67FD">
        <w:rPr>
          <w:rFonts w:ascii="Times New Roman" w:hAnsi="Times New Roman" w:cs="Times New Roman"/>
        </w:rPr>
        <w:t xml:space="preserve"> </w:t>
      </w:r>
      <w:r w:rsidR="00B1715F" w:rsidRPr="007C67FD">
        <w:rPr>
          <w:rFonts w:ascii="Times New Roman" w:hAnsi="Times New Roman" w:cs="Times New Roman"/>
        </w:rPr>
        <w:t xml:space="preserve">dois </w:t>
      </w:r>
      <w:r w:rsidR="000704DD" w:rsidRPr="007C67FD">
        <w:rPr>
          <w:rFonts w:ascii="Times New Roman" w:hAnsi="Times New Roman" w:cs="Times New Roman"/>
        </w:rPr>
        <w:t xml:space="preserve">desenhos de perfil do artista </w:t>
      </w:r>
      <w:r w:rsidR="00124EE3" w:rsidRPr="007C67FD">
        <w:rPr>
          <w:rFonts w:ascii="Times New Roman" w:hAnsi="Times New Roman" w:cs="Times New Roman"/>
        </w:rPr>
        <w:t>associados a um número de identificação (prisional?)</w:t>
      </w:r>
      <w:r w:rsidR="007605EF" w:rsidRPr="007C67FD">
        <w:rPr>
          <w:rFonts w:ascii="Times New Roman" w:hAnsi="Times New Roman" w:cs="Times New Roman"/>
        </w:rPr>
        <w:t>. No meio</w:t>
      </w:r>
      <w:r w:rsidR="003052C0" w:rsidRPr="007C67FD">
        <w:rPr>
          <w:rFonts w:ascii="Times New Roman" w:hAnsi="Times New Roman" w:cs="Times New Roman"/>
        </w:rPr>
        <w:t>,</w:t>
      </w:r>
      <w:r w:rsidR="009C59EF" w:rsidRPr="007C67FD">
        <w:rPr>
          <w:rFonts w:ascii="Times New Roman" w:hAnsi="Times New Roman" w:cs="Times New Roman"/>
        </w:rPr>
        <w:t xml:space="preserve"> o artista de corpo inteiro sendo ladeado por barras verticais simulando um</w:t>
      </w:r>
      <w:r w:rsidR="00472CC5" w:rsidRPr="007C67FD">
        <w:rPr>
          <w:rFonts w:ascii="Times New Roman" w:hAnsi="Times New Roman" w:cs="Times New Roman"/>
        </w:rPr>
        <w:t>a cela. Na parte de baixo do desenho</w:t>
      </w:r>
      <w:r w:rsidR="00F24F92" w:rsidRPr="007C67FD">
        <w:rPr>
          <w:rFonts w:ascii="Times New Roman" w:hAnsi="Times New Roman" w:cs="Times New Roman"/>
        </w:rPr>
        <w:t>, além de impressões digitais,</w:t>
      </w:r>
      <w:r w:rsidR="000A2481" w:rsidRPr="007C67FD">
        <w:rPr>
          <w:rFonts w:ascii="Times New Roman" w:hAnsi="Times New Roman" w:cs="Times New Roman"/>
        </w:rPr>
        <w:t xml:space="preserve"> constam</w:t>
      </w:r>
      <w:r w:rsidR="00F24F92" w:rsidRPr="007C67FD">
        <w:rPr>
          <w:rFonts w:ascii="Times New Roman" w:hAnsi="Times New Roman" w:cs="Times New Roman"/>
        </w:rPr>
        <w:t xml:space="preserve"> seu nome completo, data de nascimento</w:t>
      </w:r>
      <w:r w:rsidR="00556511" w:rsidRPr="007C67FD">
        <w:rPr>
          <w:rFonts w:ascii="Times New Roman" w:hAnsi="Times New Roman" w:cs="Times New Roman"/>
        </w:rPr>
        <w:t>, idade e nacionalidade.</w:t>
      </w:r>
      <w:r w:rsidR="0041451C" w:rsidRPr="007C67FD">
        <w:rPr>
          <w:rFonts w:ascii="Times New Roman" w:hAnsi="Times New Roman" w:cs="Times New Roman"/>
        </w:rPr>
        <w:t xml:space="preserve"> Retratar a si próprio como </w:t>
      </w:r>
      <w:r w:rsidR="00825950" w:rsidRPr="007C67FD">
        <w:rPr>
          <w:rFonts w:ascii="Times New Roman" w:hAnsi="Times New Roman" w:cs="Times New Roman"/>
        </w:rPr>
        <w:t>um sujeito angustiado</w:t>
      </w:r>
      <w:r w:rsidR="009B791B" w:rsidRPr="007C67FD">
        <w:rPr>
          <w:rFonts w:ascii="Times New Roman" w:hAnsi="Times New Roman" w:cs="Times New Roman"/>
        </w:rPr>
        <w:t xml:space="preserve"> passava a ser um</w:t>
      </w:r>
      <w:r w:rsidR="00734572" w:rsidRPr="007C67FD">
        <w:rPr>
          <w:rFonts w:ascii="Times New Roman" w:hAnsi="Times New Roman" w:cs="Times New Roman"/>
        </w:rPr>
        <w:t>a</w:t>
      </w:r>
      <w:r w:rsidR="009B791B" w:rsidRPr="007C67FD">
        <w:rPr>
          <w:rFonts w:ascii="Times New Roman" w:hAnsi="Times New Roman" w:cs="Times New Roman"/>
        </w:rPr>
        <w:t xml:space="preserve"> </w:t>
      </w:r>
      <w:r w:rsidR="009B791B" w:rsidRPr="007C67FD">
        <w:rPr>
          <w:rFonts w:ascii="Times New Roman" w:hAnsi="Times New Roman" w:cs="Times New Roman"/>
        </w:rPr>
        <w:lastRenderedPageBreak/>
        <w:t>condicionante na arte brasileira daqueles tempos</w:t>
      </w:r>
      <w:r w:rsidR="00B1715F" w:rsidRPr="007C67FD">
        <w:rPr>
          <w:rFonts w:ascii="Times New Roman" w:hAnsi="Times New Roman" w:cs="Times New Roman"/>
        </w:rPr>
        <w:t>,</w:t>
      </w:r>
      <w:r w:rsidR="001722ED" w:rsidRPr="007C67FD">
        <w:rPr>
          <w:rFonts w:ascii="Times New Roman" w:hAnsi="Times New Roman" w:cs="Times New Roman"/>
        </w:rPr>
        <w:t xml:space="preserve"> vide obras como as de </w:t>
      </w:r>
      <w:r w:rsidR="00C9710A" w:rsidRPr="007C67FD">
        <w:rPr>
          <w:rFonts w:ascii="Times New Roman" w:hAnsi="Times New Roman" w:cs="Times New Roman"/>
        </w:rPr>
        <w:t>Letícia Parente</w:t>
      </w:r>
      <w:r w:rsidR="00E87FD5" w:rsidRPr="007C67FD">
        <w:rPr>
          <w:rFonts w:ascii="Times New Roman" w:hAnsi="Times New Roman" w:cs="Times New Roman"/>
        </w:rPr>
        <w:t xml:space="preserve"> (1930-1991)</w:t>
      </w:r>
      <w:r w:rsidR="001722ED" w:rsidRPr="007C67FD">
        <w:rPr>
          <w:rFonts w:ascii="Times New Roman" w:hAnsi="Times New Roman" w:cs="Times New Roman"/>
        </w:rPr>
        <w:t xml:space="preserve"> e Sonia Andrade</w:t>
      </w:r>
      <w:r w:rsidR="00E87FD5" w:rsidRPr="007C67FD">
        <w:rPr>
          <w:rFonts w:ascii="Times New Roman" w:hAnsi="Times New Roman" w:cs="Times New Roman"/>
        </w:rPr>
        <w:t xml:space="preserve"> (1935-2022)</w:t>
      </w:r>
      <w:r w:rsidR="00A53DA8" w:rsidRPr="007C67FD">
        <w:rPr>
          <w:rFonts w:ascii="Times New Roman" w:hAnsi="Times New Roman" w:cs="Times New Roman"/>
        </w:rPr>
        <w:t>.</w:t>
      </w:r>
      <w:r w:rsidR="00A32AA3" w:rsidRPr="007C67FD">
        <w:rPr>
          <w:rStyle w:val="Refdenotaderodap"/>
          <w:rFonts w:ascii="Times New Roman" w:hAnsi="Times New Roman" w:cs="Times New Roman"/>
        </w:rPr>
        <w:footnoteReference w:id="7"/>
      </w:r>
      <w:r w:rsidR="00B14647" w:rsidRPr="007C67FD">
        <w:rPr>
          <w:rFonts w:ascii="Times New Roman" w:hAnsi="Times New Roman" w:cs="Times New Roman"/>
        </w:rPr>
        <w:t xml:space="preserve"> Curiosamente as únicas zonas de cor, vermelha, </w:t>
      </w:r>
      <w:r w:rsidR="006013D0" w:rsidRPr="007C67FD">
        <w:rPr>
          <w:rFonts w:ascii="Times New Roman" w:hAnsi="Times New Roman" w:cs="Times New Roman"/>
        </w:rPr>
        <w:t xml:space="preserve">são a nacionalidade “brasileiro” e o coração estilizado exposto </w:t>
      </w:r>
      <w:r w:rsidR="003B62E2" w:rsidRPr="007C67FD">
        <w:rPr>
          <w:rFonts w:ascii="Times New Roman" w:hAnsi="Times New Roman" w:cs="Times New Roman"/>
        </w:rPr>
        <w:t xml:space="preserve">no desenho de corpo inteiro. Sinais de vitalidade em meio a um cenário de barbárie </w:t>
      </w:r>
      <w:r w:rsidR="00F73138" w:rsidRPr="007C67FD">
        <w:rPr>
          <w:rFonts w:ascii="Times New Roman" w:hAnsi="Times New Roman" w:cs="Times New Roman"/>
        </w:rPr>
        <w:t>e interrogação sobre o porvir.</w:t>
      </w:r>
      <w:r w:rsidR="0015262E" w:rsidRPr="007C67FD">
        <w:rPr>
          <w:rFonts w:ascii="Times New Roman" w:hAnsi="Times New Roman" w:cs="Times New Roman"/>
        </w:rPr>
        <w:t xml:space="preserve"> Em suma, </w:t>
      </w:r>
      <w:r w:rsidR="007F247E" w:rsidRPr="007C67FD">
        <w:rPr>
          <w:rFonts w:ascii="Times New Roman" w:hAnsi="Times New Roman" w:cs="Times New Roman"/>
        </w:rPr>
        <w:t xml:space="preserve">“esses desenhos formam um diário do cárcere, que relata o momento em que Zilio foi </w:t>
      </w:r>
      <w:r w:rsidR="00990457" w:rsidRPr="007C67FD">
        <w:rPr>
          <w:rFonts w:ascii="Times New Roman" w:hAnsi="Times New Roman" w:cs="Times New Roman"/>
        </w:rPr>
        <w:t>baleado, o fichamento no quartel militar, o isolamento da cela, a perda da noção da passagem do tempo</w:t>
      </w:r>
      <w:r w:rsidR="00FD11B3" w:rsidRPr="007C67FD">
        <w:rPr>
          <w:rFonts w:ascii="Times New Roman" w:hAnsi="Times New Roman" w:cs="Times New Roman"/>
        </w:rPr>
        <w:t>, o medo da morte” (</w:t>
      </w:r>
      <w:proofErr w:type="spellStart"/>
      <w:r w:rsidR="00FD11B3" w:rsidRPr="007C67FD">
        <w:rPr>
          <w:rFonts w:ascii="Times New Roman" w:hAnsi="Times New Roman" w:cs="Times New Roman"/>
        </w:rPr>
        <w:t>M</w:t>
      </w:r>
      <w:r w:rsidR="00CA061B" w:rsidRPr="007C67FD">
        <w:rPr>
          <w:rFonts w:ascii="Times New Roman" w:hAnsi="Times New Roman" w:cs="Times New Roman"/>
        </w:rPr>
        <w:t>iyada</w:t>
      </w:r>
      <w:proofErr w:type="spellEnd"/>
      <w:r w:rsidR="00FD11B3" w:rsidRPr="007C67FD">
        <w:rPr>
          <w:rFonts w:ascii="Times New Roman" w:hAnsi="Times New Roman" w:cs="Times New Roman"/>
        </w:rPr>
        <w:t>, 2025, p. 32).</w:t>
      </w:r>
    </w:p>
    <w:p w14:paraId="176B3AAE" w14:textId="392B4FE1" w:rsidR="00B7513D" w:rsidRPr="007C67FD" w:rsidRDefault="00B7513D"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Mas </w:t>
      </w:r>
      <w:r w:rsidR="00167695" w:rsidRPr="007C67FD">
        <w:rPr>
          <w:rFonts w:ascii="Times New Roman" w:hAnsi="Times New Roman" w:cs="Times New Roman"/>
        </w:rPr>
        <w:t xml:space="preserve">Zilio não produziu </w:t>
      </w:r>
      <w:r w:rsidRPr="007C67FD">
        <w:rPr>
          <w:rFonts w:ascii="Times New Roman" w:hAnsi="Times New Roman" w:cs="Times New Roman"/>
        </w:rPr>
        <w:t>apenas desenhos enquanto esteve internado e preso</w:t>
      </w:r>
      <w:r w:rsidR="00972C14" w:rsidRPr="007C67FD">
        <w:rPr>
          <w:rFonts w:ascii="Times New Roman" w:hAnsi="Times New Roman" w:cs="Times New Roman"/>
        </w:rPr>
        <w:t xml:space="preserve">. </w:t>
      </w:r>
      <w:r w:rsidR="00AF77ED" w:rsidRPr="007C67FD">
        <w:rPr>
          <w:rFonts w:ascii="Times New Roman" w:hAnsi="Times New Roman" w:cs="Times New Roman"/>
        </w:rPr>
        <w:t>P</w:t>
      </w:r>
      <w:r w:rsidR="00972C14" w:rsidRPr="007C67FD">
        <w:rPr>
          <w:rFonts w:ascii="Times New Roman" w:hAnsi="Times New Roman" w:cs="Times New Roman"/>
        </w:rPr>
        <w:t xml:space="preserve">ratos de porcelana </w:t>
      </w:r>
      <w:r w:rsidR="00AF77ED" w:rsidRPr="007C67FD">
        <w:rPr>
          <w:rFonts w:ascii="Times New Roman" w:hAnsi="Times New Roman" w:cs="Times New Roman"/>
        </w:rPr>
        <w:t>também foram</w:t>
      </w:r>
      <w:r w:rsidR="00972C14" w:rsidRPr="007C67FD">
        <w:rPr>
          <w:rFonts w:ascii="Times New Roman" w:hAnsi="Times New Roman" w:cs="Times New Roman"/>
        </w:rPr>
        <w:t xml:space="preserve"> meio de desenvolvimento </w:t>
      </w:r>
      <w:r w:rsidR="003E76B0" w:rsidRPr="007C67FD">
        <w:rPr>
          <w:rFonts w:ascii="Times New Roman" w:hAnsi="Times New Roman" w:cs="Times New Roman"/>
        </w:rPr>
        <w:t xml:space="preserve">da sua estética. </w:t>
      </w:r>
      <w:r w:rsidR="009243BA" w:rsidRPr="007C67FD">
        <w:rPr>
          <w:rFonts w:ascii="Times New Roman" w:hAnsi="Times New Roman" w:cs="Times New Roman"/>
        </w:rPr>
        <w:t xml:space="preserve">Obedecendo </w:t>
      </w:r>
      <w:r w:rsidR="00B20358" w:rsidRPr="007C67FD">
        <w:rPr>
          <w:rFonts w:ascii="Times New Roman" w:hAnsi="Times New Roman" w:cs="Times New Roman"/>
        </w:rPr>
        <w:t>ao padrão de 24 cm de diâmetro, os desenhos</w:t>
      </w:r>
      <w:r w:rsidR="002F5CCC" w:rsidRPr="007C67FD">
        <w:rPr>
          <w:rFonts w:ascii="Times New Roman" w:hAnsi="Times New Roman" w:cs="Times New Roman"/>
        </w:rPr>
        <w:t xml:space="preserve"> feitos com tinta industrial, proveniente </w:t>
      </w:r>
      <w:r w:rsidR="003D326C" w:rsidRPr="007C67FD">
        <w:rPr>
          <w:rFonts w:ascii="Times New Roman" w:hAnsi="Times New Roman" w:cs="Times New Roman"/>
        </w:rPr>
        <w:t>do</w:t>
      </w:r>
      <w:r w:rsidR="00F34534" w:rsidRPr="007C67FD">
        <w:rPr>
          <w:rFonts w:ascii="Times New Roman" w:hAnsi="Times New Roman" w:cs="Times New Roman"/>
        </w:rPr>
        <w:t xml:space="preserve"> </w:t>
      </w:r>
      <w:r w:rsidR="003D326C" w:rsidRPr="007C67FD">
        <w:rPr>
          <w:rFonts w:ascii="Times New Roman" w:hAnsi="Times New Roman" w:cs="Times New Roman"/>
        </w:rPr>
        <w:t xml:space="preserve">material </w:t>
      </w:r>
      <w:r w:rsidR="00F34534" w:rsidRPr="007C67FD">
        <w:rPr>
          <w:rFonts w:ascii="Times New Roman" w:hAnsi="Times New Roman" w:cs="Times New Roman"/>
        </w:rPr>
        <w:t>que</w:t>
      </w:r>
      <w:r w:rsidR="00570906" w:rsidRPr="007C67FD">
        <w:rPr>
          <w:rFonts w:ascii="Times New Roman" w:hAnsi="Times New Roman" w:cs="Times New Roman"/>
        </w:rPr>
        <w:t xml:space="preserve"> acompanha</w:t>
      </w:r>
      <w:r w:rsidR="00F34534" w:rsidRPr="007C67FD">
        <w:rPr>
          <w:rFonts w:ascii="Times New Roman" w:hAnsi="Times New Roman" w:cs="Times New Roman"/>
        </w:rPr>
        <w:t>va</w:t>
      </w:r>
      <w:r w:rsidR="00570906" w:rsidRPr="007C67FD">
        <w:rPr>
          <w:rFonts w:ascii="Times New Roman" w:hAnsi="Times New Roman" w:cs="Times New Roman"/>
        </w:rPr>
        <w:t xml:space="preserve"> os aviões para montar da marca </w:t>
      </w:r>
      <w:proofErr w:type="spellStart"/>
      <w:r w:rsidR="00570906" w:rsidRPr="007C67FD">
        <w:rPr>
          <w:rFonts w:ascii="Times New Roman" w:hAnsi="Times New Roman" w:cs="Times New Roman"/>
        </w:rPr>
        <w:t>Revell</w:t>
      </w:r>
      <w:proofErr w:type="spellEnd"/>
      <w:r w:rsidR="00AF77ED" w:rsidRPr="007C67FD">
        <w:rPr>
          <w:rFonts w:ascii="Times New Roman" w:hAnsi="Times New Roman" w:cs="Times New Roman"/>
        </w:rPr>
        <w:t>,</w:t>
      </w:r>
      <w:r w:rsidR="00A96FAC" w:rsidRPr="007C67FD">
        <w:rPr>
          <w:rFonts w:ascii="Times New Roman" w:hAnsi="Times New Roman" w:cs="Times New Roman"/>
        </w:rPr>
        <w:t xml:space="preserve"> </w:t>
      </w:r>
      <w:r w:rsidR="00AF77ED" w:rsidRPr="007C67FD">
        <w:rPr>
          <w:rFonts w:ascii="Times New Roman" w:hAnsi="Times New Roman" w:cs="Times New Roman"/>
        </w:rPr>
        <w:t>a</w:t>
      </w:r>
      <w:r w:rsidR="00A96FAC" w:rsidRPr="007C67FD">
        <w:rPr>
          <w:rFonts w:ascii="Times New Roman" w:hAnsi="Times New Roman" w:cs="Times New Roman"/>
        </w:rPr>
        <w:t xml:space="preserve">o </w:t>
      </w:r>
      <w:r w:rsidR="003D326C" w:rsidRPr="007C67FD">
        <w:rPr>
          <w:rFonts w:ascii="Times New Roman" w:hAnsi="Times New Roman" w:cs="Times New Roman"/>
        </w:rPr>
        <w:t xml:space="preserve">qual </w:t>
      </w:r>
      <w:r w:rsidR="00A96FAC" w:rsidRPr="007C67FD">
        <w:rPr>
          <w:rFonts w:ascii="Times New Roman" w:hAnsi="Times New Roman" w:cs="Times New Roman"/>
        </w:rPr>
        <w:t>o artista tinha acesso</w:t>
      </w:r>
      <w:r w:rsidR="00570906" w:rsidRPr="007C67FD">
        <w:rPr>
          <w:rFonts w:ascii="Times New Roman" w:hAnsi="Times New Roman" w:cs="Times New Roman"/>
        </w:rPr>
        <w:t>,</w:t>
      </w:r>
      <w:r w:rsidR="00E710C5" w:rsidRPr="007C67FD">
        <w:rPr>
          <w:rFonts w:ascii="Times New Roman" w:hAnsi="Times New Roman" w:cs="Times New Roman"/>
        </w:rPr>
        <w:t xml:space="preserve"> demarcavam com certa frequência a aparição da figura do coração</w:t>
      </w:r>
      <w:r w:rsidR="00631274" w:rsidRPr="007C67FD">
        <w:rPr>
          <w:rFonts w:ascii="Times New Roman" w:hAnsi="Times New Roman" w:cs="Times New Roman"/>
        </w:rPr>
        <w:t xml:space="preserve">. Se essa </w:t>
      </w:r>
      <w:r w:rsidR="00171FC1" w:rsidRPr="007C67FD">
        <w:rPr>
          <w:rFonts w:ascii="Times New Roman" w:hAnsi="Times New Roman" w:cs="Times New Roman"/>
        </w:rPr>
        <w:t xml:space="preserve">imagem representava pulsão de vida ou esperança para um artista combalido e preso, a atmosfera de horror </w:t>
      </w:r>
      <w:r w:rsidR="00CF6B94" w:rsidRPr="007C67FD">
        <w:rPr>
          <w:rFonts w:ascii="Times New Roman" w:hAnsi="Times New Roman" w:cs="Times New Roman"/>
        </w:rPr>
        <w:t xml:space="preserve">também </w:t>
      </w:r>
      <w:r w:rsidR="00171FC1" w:rsidRPr="007C67FD">
        <w:rPr>
          <w:rFonts w:ascii="Times New Roman" w:hAnsi="Times New Roman" w:cs="Times New Roman"/>
        </w:rPr>
        <w:t>estava presente</w:t>
      </w:r>
      <w:r w:rsidR="00CF6B94" w:rsidRPr="007C67FD">
        <w:rPr>
          <w:rFonts w:ascii="Times New Roman" w:hAnsi="Times New Roman" w:cs="Times New Roman"/>
        </w:rPr>
        <w:t xml:space="preserve"> na obra</w:t>
      </w:r>
      <w:r w:rsidR="00171FC1" w:rsidRPr="007C67FD">
        <w:rPr>
          <w:rFonts w:ascii="Times New Roman" w:hAnsi="Times New Roman" w:cs="Times New Roman"/>
        </w:rPr>
        <w:t>.</w:t>
      </w:r>
      <w:r w:rsidR="0048603C" w:rsidRPr="007C67FD">
        <w:rPr>
          <w:rFonts w:ascii="Times New Roman" w:hAnsi="Times New Roman" w:cs="Times New Roman"/>
        </w:rPr>
        <w:t xml:space="preserve"> Corações cercados por manchas de sangue, uma grande seta </w:t>
      </w:r>
      <w:r w:rsidR="007E4A0C" w:rsidRPr="007C67FD">
        <w:rPr>
          <w:rFonts w:ascii="Times New Roman" w:hAnsi="Times New Roman" w:cs="Times New Roman"/>
        </w:rPr>
        <w:t>intimidadora</w:t>
      </w:r>
      <w:r w:rsidR="0048603C" w:rsidRPr="007C67FD">
        <w:rPr>
          <w:rFonts w:ascii="Times New Roman" w:hAnsi="Times New Roman" w:cs="Times New Roman"/>
        </w:rPr>
        <w:t xml:space="preserve"> em direção a um coração</w:t>
      </w:r>
      <w:r w:rsidR="00B81239" w:rsidRPr="007C67FD">
        <w:rPr>
          <w:rFonts w:ascii="Times New Roman" w:hAnsi="Times New Roman" w:cs="Times New Roman"/>
        </w:rPr>
        <w:t xml:space="preserve"> diminuto ou ainda um coração </w:t>
      </w:r>
      <w:r w:rsidR="00FF39CB" w:rsidRPr="007C67FD">
        <w:rPr>
          <w:rFonts w:ascii="Times New Roman" w:hAnsi="Times New Roman" w:cs="Times New Roman"/>
        </w:rPr>
        <w:t xml:space="preserve">espremido </w:t>
      </w:r>
      <w:r w:rsidR="00B81239" w:rsidRPr="007C67FD">
        <w:rPr>
          <w:rFonts w:ascii="Times New Roman" w:hAnsi="Times New Roman" w:cs="Times New Roman"/>
        </w:rPr>
        <w:t xml:space="preserve">entre duas setas teimando em sobreviver ao caos são algumas </w:t>
      </w:r>
      <w:r w:rsidR="00860F57" w:rsidRPr="007C67FD">
        <w:rPr>
          <w:rFonts w:ascii="Times New Roman" w:hAnsi="Times New Roman" w:cs="Times New Roman"/>
        </w:rPr>
        <w:t>cenas ou metáforas criadas por Zilio.</w:t>
      </w:r>
    </w:p>
    <w:p w14:paraId="47E7D9F9" w14:textId="5E327D1D" w:rsidR="002B5D73" w:rsidRPr="007C67FD" w:rsidRDefault="007F4108" w:rsidP="00A96FAC">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Após a saída da prisão, Zilio volta à sua produção de pinturas</w:t>
      </w:r>
      <w:r w:rsidR="008E683C" w:rsidRPr="007C67FD">
        <w:rPr>
          <w:rFonts w:ascii="Times New Roman" w:hAnsi="Times New Roman" w:cs="Times New Roman"/>
        </w:rPr>
        <w:t>,</w:t>
      </w:r>
      <w:r w:rsidRPr="007C67FD">
        <w:rPr>
          <w:rFonts w:ascii="Times New Roman" w:hAnsi="Times New Roman" w:cs="Times New Roman"/>
        </w:rPr>
        <w:t xml:space="preserve"> e </w:t>
      </w:r>
      <w:r w:rsidR="008E683C" w:rsidRPr="007C67FD">
        <w:rPr>
          <w:rFonts w:ascii="Times New Roman" w:hAnsi="Times New Roman" w:cs="Times New Roman"/>
        </w:rPr>
        <w:t xml:space="preserve">aqui eu </w:t>
      </w:r>
      <w:r w:rsidRPr="007C67FD">
        <w:rPr>
          <w:rFonts w:ascii="Times New Roman" w:hAnsi="Times New Roman" w:cs="Times New Roman"/>
        </w:rPr>
        <w:t xml:space="preserve">gostaria de mencionar duas delas em particular. </w:t>
      </w:r>
      <w:r w:rsidR="00156D6F" w:rsidRPr="007C67FD">
        <w:rPr>
          <w:rFonts w:ascii="Times New Roman" w:hAnsi="Times New Roman" w:cs="Times New Roman"/>
        </w:rPr>
        <w:t xml:space="preserve">Em </w:t>
      </w:r>
      <w:r w:rsidR="00156D6F" w:rsidRPr="007C67FD">
        <w:rPr>
          <w:rFonts w:ascii="Times New Roman" w:hAnsi="Times New Roman" w:cs="Times New Roman"/>
          <w:i/>
          <w:iCs/>
        </w:rPr>
        <w:t>Autorretrato</w:t>
      </w:r>
      <w:r w:rsidR="00156D6F" w:rsidRPr="007C67FD">
        <w:rPr>
          <w:rFonts w:ascii="Times New Roman" w:hAnsi="Times New Roman" w:cs="Times New Roman"/>
        </w:rPr>
        <w:t xml:space="preserve"> e </w:t>
      </w:r>
      <w:r w:rsidR="00156D6F" w:rsidRPr="007C67FD">
        <w:rPr>
          <w:rFonts w:ascii="Times New Roman" w:hAnsi="Times New Roman" w:cs="Times New Roman"/>
          <w:i/>
          <w:iCs/>
        </w:rPr>
        <w:t>Sem título</w:t>
      </w:r>
      <w:r w:rsidR="00156D6F" w:rsidRPr="007C67FD">
        <w:rPr>
          <w:rFonts w:ascii="Times New Roman" w:hAnsi="Times New Roman" w:cs="Times New Roman"/>
        </w:rPr>
        <w:t xml:space="preserve"> (ambas de 1973)</w:t>
      </w:r>
      <w:r w:rsidR="008E683C" w:rsidRPr="007C67FD">
        <w:rPr>
          <w:rFonts w:ascii="Times New Roman" w:hAnsi="Times New Roman" w:cs="Times New Roman"/>
        </w:rPr>
        <w:t>,</w:t>
      </w:r>
      <w:r w:rsidR="00156D6F" w:rsidRPr="007C67FD">
        <w:rPr>
          <w:rFonts w:ascii="Times New Roman" w:hAnsi="Times New Roman" w:cs="Times New Roman"/>
        </w:rPr>
        <w:t xml:space="preserve"> o artista</w:t>
      </w:r>
      <w:r w:rsidR="00A94611" w:rsidRPr="007C67FD">
        <w:rPr>
          <w:rFonts w:ascii="Times New Roman" w:hAnsi="Times New Roman" w:cs="Times New Roman"/>
        </w:rPr>
        <w:t xml:space="preserve"> continua um repertório que</w:t>
      </w:r>
      <w:r w:rsidR="00156D6F" w:rsidRPr="007C67FD">
        <w:rPr>
          <w:rFonts w:ascii="Times New Roman" w:hAnsi="Times New Roman" w:cs="Times New Roman"/>
        </w:rPr>
        <w:t xml:space="preserve"> explicita </w:t>
      </w:r>
      <w:r w:rsidR="005A699D" w:rsidRPr="007C67FD">
        <w:rPr>
          <w:rFonts w:ascii="Times New Roman" w:hAnsi="Times New Roman" w:cs="Times New Roman"/>
        </w:rPr>
        <w:t>metáforas</w:t>
      </w:r>
      <w:r w:rsidR="00156D6F" w:rsidRPr="007C67FD">
        <w:rPr>
          <w:rFonts w:ascii="Times New Roman" w:hAnsi="Times New Roman" w:cs="Times New Roman"/>
        </w:rPr>
        <w:t xml:space="preserve"> sobre o corpo traumatizado. A tela se transforma em corpo</w:t>
      </w:r>
      <w:r w:rsidR="00941171" w:rsidRPr="007C67FD">
        <w:rPr>
          <w:rFonts w:ascii="Times New Roman" w:hAnsi="Times New Roman" w:cs="Times New Roman"/>
        </w:rPr>
        <w:t>,</w:t>
      </w:r>
      <w:r w:rsidR="00156D6F" w:rsidRPr="007C67FD">
        <w:rPr>
          <w:rFonts w:ascii="Times New Roman" w:hAnsi="Times New Roman" w:cs="Times New Roman"/>
        </w:rPr>
        <w:t xml:space="preserve"> e signos presentes ness</w:t>
      </w:r>
      <w:r w:rsidR="00A84A1E" w:rsidRPr="007C67FD">
        <w:rPr>
          <w:rFonts w:ascii="Times New Roman" w:hAnsi="Times New Roman" w:cs="Times New Roman"/>
        </w:rPr>
        <w:t>as pinturas</w:t>
      </w:r>
      <w:r w:rsidR="00156D6F" w:rsidRPr="007C67FD">
        <w:rPr>
          <w:rFonts w:ascii="Times New Roman" w:hAnsi="Times New Roman" w:cs="Times New Roman"/>
        </w:rPr>
        <w:t xml:space="preserve">, como uma mancha de sangue ou a lâmina de barbear, evidenciam a atmosfera de terror e os símbolos de ameaça contra a vida. </w:t>
      </w:r>
      <w:r w:rsidR="00846D54" w:rsidRPr="007C67FD">
        <w:rPr>
          <w:rFonts w:ascii="Times New Roman" w:hAnsi="Times New Roman" w:cs="Times New Roman"/>
        </w:rPr>
        <w:t xml:space="preserve">Na primeira obra, </w:t>
      </w:r>
      <w:r w:rsidR="002B5D73" w:rsidRPr="007C67FD">
        <w:rPr>
          <w:rFonts w:ascii="Times New Roman" w:hAnsi="Times New Roman" w:cs="Times New Roman"/>
        </w:rPr>
        <w:t xml:space="preserve">a forma como constrói </w:t>
      </w:r>
      <w:r w:rsidR="00846D54" w:rsidRPr="007C67FD">
        <w:rPr>
          <w:rFonts w:ascii="Times New Roman" w:hAnsi="Times New Roman" w:cs="Times New Roman"/>
        </w:rPr>
        <w:t xml:space="preserve">sua autoimagem </w:t>
      </w:r>
      <w:r w:rsidR="002B5D73" w:rsidRPr="007C67FD">
        <w:rPr>
          <w:rFonts w:ascii="Times New Roman" w:hAnsi="Times New Roman" w:cs="Times New Roman"/>
        </w:rPr>
        <w:t xml:space="preserve">expõe a </w:t>
      </w:r>
      <w:r w:rsidR="00A71219" w:rsidRPr="007C67FD">
        <w:rPr>
          <w:rFonts w:ascii="Times New Roman" w:hAnsi="Times New Roman" w:cs="Times New Roman"/>
        </w:rPr>
        <w:t>barbárie</w:t>
      </w:r>
      <w:r w:rsidR="00CA545F" w:rsidRPr="007C67FD">
        <w:rPr>
          <w:rFonts w:ascii="Times New Roman" w:hAnsi="Times New Roman" w:cs="Times New Roman"/>
        </w:rPr>
        <w:t xml:space="preserve"> </w:t>
      </w:r>
      <w:r w:rsidR="002B5D73" w:rsidRPr="007C67FD">
        <w:rPr>
          <w:rFonts w:ascii="Times New Roman" w:hAnsi="Times New Roman" w:cs="Times New Roman"/>
        </w:rPr>
        <w:t xml:space="preserve">do momento: </w:t>
      </w:r>
      <w:r w:rsidR="00941171" w:rsidRPr="007C67FD">
        <w:rPr>
          <w:rFonts w:ascii="Times New Roman" w:hAnsi="Times New Roman" w:cs="Times New Roman"/>
        </w:rPr>
        <w:t xml:space="preserve">com </w:t>
      </w:r>
      <w:r w:rsidR="002B5D73" w:rsidRPr="007C67FD">
        <w:rPr>
          <w:rFonts w:ascii="Times New Roman" w:hAnsi="Times New Roman" w:cs="Times New Roman"/>
        </w:rPr>
        <w:t xml:space="preserve">uma mancha </w:t>
      </w:r>
      <w:r w:rsidR="00A96FAC" w:rsidRPr="007C67FD">
        <w:rPr>
          <w:rFonts w:ascii="Times New Roman" w:hAnsi="Times New Roman" w:cs="Times New Roman"/>
        </w:rPr>
        <w:t xml:space="preserve">vermelha </w:t>
      </w:r>
      <w:r w:rsidR="002B5D73" w:rsidRPr="007C67FD">
        <w:rPr>
          <w:rFonts w:ascii="Times New Roman" w:hAnsi="Times New Roman" w:cs="Times New Roman"/>
        </w:rPr>
        <w:t xml:space="preserve">sobre uma tela branca, a </w:t>
      </w:r>
      <w:r w:rsidR="00846D54" w:rsidRPr="007C67FD">
        <w:rPr>
          <w:rFonts w:ascii="Times New Roman" w:hAnsi="Times New Roman" w:cs="Times New Roman"/>
        </w:rPr>
        <w:t>pintura</w:t>
      </w:r>
      <w:r w:rsidR="002B5D73" w:rsidRPr="007C67FD">
        <w:rPr>
          <w:rFonts w:ascii="Times New Roman" w:hAnsi="Times New Roman" w:cs="Times New Roman"/>
        </w:rPr>
        <w:t xml:space="preserve"> endereça a possibilidade </w:t>
      </w:r>
      <w:r w:rsidR="000D058C" w:rsidRPr="007C67FD">
        <w:rPr>
          <w:rFonts w:ascii="Times New Roman" w:hAnsi="Times New Roman" w:cs="Times New Roman"/>
        </w:rPr>
        <w:t>simbólica</w:t>
      </w:r>
      <w:r w:rsidR="002B5D73" w:rsidRPr="007C67FD">
        <w:rPr>
          <w:rFonts w:ascii="Times New Roman" w:hAnsi="Times New Roman" w:cs="Times New Roman"/>
        </w:rPr>
        <w:t xml:space="preserve"> de uma ferida no </w:t>
      </w:r>
      <w:r w:rsidR="002B5D73" w:rsidRPr="007C67FD">
        <w:rPr>
          <w:rFonts w:ascii="Times New Roman" w:hAnsi="Times New Roman" w:cs="Times New Roman"/>
        </w:rPr>
        <w:lastRenderedPageBreak/>
        <w:t xml:space="preserve">corpo do artista </w:t>
      </w:r>
      <w:r w:rsidR="00A96FAC" w:rsidRPr="007C67FD">
        <w:rPr>
          <w:rFonts w:ascii="Times New Roman" w:hAnsi="Times New Roman" w:cs="Times New Roman"/>
        </w:rPr>
        <w:t>ou uma ilha ou território banhado pela violência. Há, sem dúvida, uma leitura potencializada sobre a fragilidade da sociedade.</w:t>
      </w:r>
      <w:r w:rsidR="001C0FD1" w:rsidRPr="007C67FD">
        <w:rPr>
          <w:rFonts w:ascii="Times New Roman" w:hAnsi="Times New Roman" w:cs="Times New Roman"/>
        </w:rPr>
        <w:t xml:space="preserve"> Já</w:t>
      </w:r>
      <w:r w:rsidR="00D8653E" w:rsidRPr="007C67FD">
        <w:rPr>
          <w:rFonts w:ascii="Times New Roman" w:hAnsi="Times New Roman" w:cs="Times New Roman"/>
        </w:rPr>
        <w:t xml:space="preserve"> em </w:t>
      </w:r>
      <w:r w:rsidR="00D8653E" w:rsidRPr="007C67FD">
        <w:rPr>
          <w:rFonts w:ascii="Times New Roman" w:hAnsi="Times New Roman" w:cs="Times New Roman"/>
          <w:i/>
          <w:iCs/>
        </w:rPr>
        <w:t>Sem título</w:t>
      </w:r>
      <w:r w:rsidR="00D8653E" w:rsidRPr="007C67FD">
        <w:rPr>
          <w:rFonts w:ascii="Times New Roman" w:hAnsi="Times New Roman" w:cs="Times New Roman"/>
        </w:rPr>
        <w:t>,</w:t>
      </w:r>
      <w:r w:rsidR="001C0FD1" w:rsidRPr="007C67FD">
        <w:rPr>
          <w:rFonts w:ascii="Times New Roman" w:hAnsi="Times New Roman" w:cs="Times New Roman"/>
        </w:rPr>
        <w:t xml:space="preserve"> a lâmina de barbear cortando o espaço em branco da tela e expondo um rastro de sangue coloca em questão </w:t>
      </w:r>
      <w:r w:rsidR="0061142E" w:rsidRPr="007C67FD">
        <w:rPr>
          <w:rFonts w:ascii="Times New Roman" w:hAnsi="Times New Roman" w:cs="Times New Roman"/>
        </w:rPr>
        <w:t>as técnicas de tortura usada</w:t>
      </w:r>
      <w:r w:rsidR="00313223" w:rsidRPr="007C67FD">
        <w:rPr>
          <w:rFonts w:ascii="Times New Roman" w:hAnsi="Times New Roman" w:cs="Times New Roman"/>
        </w:rPr>
        <w:t>s</w:t>
      </w:r>
      <w:r w:rsidR="0061142E" w:rsidRPr="007C67FD">
        <w:rPr>
          <w:rFonts w:ascii="Times New Roman" w:hAnsi="Times New Roman" w:cs="Times New Roman"/>
        </w:rPr>
        <w:t xml:space="preserve"> por órgãos de repressão</w:t>
      </w:r>
      <w:r w:rsidR="00C65514" w:rsidRPr="007C67FD">
        <w:rPr>
          <w:rFonts w:ascii="Times New Roman" w:hAnsi="Times New Roman" w:cs="Times New Roman"/>
        </w:rPr>
        <w:t>,</w:t>
      </w:r>
      <w:r w:rsidR="0061142E" w:rsidRPr="007C67FD">
        <w:rPr>
          <w:rFonts w:ascii="Times New Roman" w:hAnsi="Times New Roman" w:cs="Times New Roman"/>
        </w:rPr>
        <w:t xml:space="preserve"> e novamente a tela </w:t>
      </w:r>
      <w:r w:rsidR="00C65514" w:rsidRPr="007C67FD">
        <w:rPr>
          <w:rFonts w:ascii="Times New Roman" w:hAnsi="Times New Roman" w:cs="Times New Roman"/>
        </w:rPr>
        <w:t xml:space="preserve">representa </w:t>
      </w:r>
      <w:r w:rsidR="0061142E" w:rsidRPr="007C67FD">
        <w:rPr>
          <w:rFonts w:ascii="Times New Roman" w:hAnsi="Times New Roman" w:cs="Times New Roman"/>
        </w:rPr>
        <w:t xml:space="preserve">um corpo que segue sendo </w:t>
      </w:r>
      <w:r w:rsidR="005D4B72" w:rsidRPr="007C67FD">
        <w:rPr>
          <w:rFonts w:ascii="Times New Roman" w:hAnsi="Times New Roman" w:cs="Times New Roman"/>
        </w:rPr>
        <w:t>dilacerado</w:t>
      </w:r>
      <w:r w:rsidR="0061142E" w:rsidRPr="007C67FD">
        <w:rPr>
          <w:rFonts w:ascii="Times New Roman" w:hAnsi="Times New Roman" w:cs="Times New Roman"/>
        </w:rPr>
        <w:t>.</w:t>
      </w:r>
      <w:r w:rsidR="005023BC" w:rsidRPr="007C67FD">
        <w:rPr>
          <w:rFonts w:ascii="Times New Roman" w:hAnsi="Times New Roman" w:cs="Times New Roman"/>
        </w:rPr>
        <w:t xml:space="preserve"> Nessas feridas abert</w:t>
      </w:r>
      <w:r w:rsidR="00C65514" w:rsidRPr="007C67FD">
        <w:rPr>
          <w:rFonts w:ascii="Times New Roman" w:hAnsi="Times New Roman" w:cs="Times New Roman"/>
        </w:rPr>
        <w:t>as</w:t>
      </w:r>
      <w:r w:rsidR="005023BC" w:rsidRPr="007C67FD">
        <w:rPr>
          <w:rFonts w:ascii="Times New Roman" w:hAnsi="Times New Roman" w:cs="Times New Roman"/>
        </w:rPr>
        <w:t>, estão fragmentos do corpo</w:t>
      </w:r>
      <w:r w:rsidR="00A96FAC" w:rsidRPr="007C67FD">
        <w:rPr>
          <w:rFonts w:ascii="Times New Roman" w:hAnsi="Times New Roman" w:cs="Times New Roman"/>
        </w:rPr>
        <w:t xml:space="preserve"> e</w:t>
      </w:r>
      <w:r w:rsidR="005023BC" w:rsidRPr="007C67FD">
        <w:rPr>
          <w:rFonts w:ascii="Times New Roman" w:hAnsi="Times New Roman" w:cs="Times New Roman"/>
        </w:rPr>
        <w:t xml:space="preserve"> pedaços de autorretratos. </w:t>
      </w:r>
      <w:r w:rsidR="00F24F47" w:rsidRPr="007C67FD">
        <w:rPr>
          <w:rFonts w:ascii="Times New Roman" w:hAnsi="Times New Roman" w:cs="Times New Roman"/>
        </w:rPr>
        <w:t>Em meio</w:t>
      </w:r>
      <w:r w:rsidR="005023BC" w:rsidRPr="007C67FD">
        <w:rPr>
          <w:rFonts w:ascii="Times New Roman" w:hAnsi="Times New Roman" w:cs="Times New Roman"/>
        </w:rPr>
        <w:t xml:space="preserve"> </w:t>
      </w:r>
      <w:r w:rsidR="007E4A0C" w:rsidRPr="007C67FD">
        <w:rPr>
          <w:rFonts w:ascii="Times New Roman" w:hAnsi="Times New Roman" w:cs="Times New Roman"/>
        </w:rPr>
        <w:t xml:space="preserve">ao cenário de coação </w:t>
      </w:r>
      <w:r w:rsidR="005023BC" w:rsidRPr="007C67FD">
        <w:rPr>
          <w:rFonts w:ascii="Times New Roman" w:hAnsi="Times New Roman" w:cs="Times New Roman"/>
        </w:rPr>
        <w:t>que a sociedade brasileira enfrentava, especialmente depois de dezembro de 1968, o artista escancara</w:t>
      </w:r>
      <w:r w:rsidR="005769FF" w:rsidRPr="007C67FD">
        <w:rPr>
          <w:rFonts w:ascii="Times New Roman" w:hAnsi="Times New Roman" w:cs="Times New Roman"/>
        </w:rPr>
        <w:t xml:space="preserve"> um processo de autopercepção e comunhão com o mundo.</w:t>
      </w:r>
      <w:r w:rsidR="00172854" w:rsidRPr="007C67FD">
        <w:rPr>
          <w:rFonts w:ascii="Times New Roman" w:hAnsi="Times New Roman" w:cs="Times New Roman"/>
        </w:rPr>
        <w:t xml:space="preserve"> Nota-se ainda que os autorretratos de Zilio nunca são a mera imagem de si oferecida à contemplação. Decorrem de uma insatisfação e de um modelo crítico, jamais do desejo narcisista </w:t>
      </w:r>
      <w:r w:rsidR="00FC6987" w:rsidRPr="007C67FD">
        <w:rPr>
          <w:rFonts w:ascii="Times New Roman" w:hAnsi="Times New Roman" w:cs="Times New Roman"/>
        </w:rPr>
        <w:t xml:space="preserve">de </w:t>
      </w:r>
      <w:r w:rsidR="00172854" w:rsidRPr="007C67FD">
        <w:rPr>
          <w:rFonts w:ascii="Times New Roman" w:hAnsi="Times New Roman" w:cs="Times New Roman"/>
        </w:rPr>
        <w:t>autorrepresentação. Nesse sentido</w:t>
      </w:r>
      <w:r w:rsidR="00FC6987" w:rsidRPr="007C67FD">
        <w:rPr>
          <w:rFonts w:ascii="Times New Roman" w:hAnsi="Times New Roman" w:cs="Times New Roman"/>
        </w:rPr>
        <w:t>,</w:t>
      </w:r>
      <w:r w:rsidR="00172854" w:rsidRPr="007C67FD">
        <w:rPr>
          <w:rFonts w:ascii="Times New Roman" w:hAnsi="Times New Roman" w:cs="Times New Roman"/>
        </w:rPr>
        <w:t xml:space="preserve"> aproximam-se também das representações de si mesmo de </w:t>
      </w:r>
      <w:proofErr w:type="spellStart"/>
      <w:r w:rsidR="00172854" w:rsidRPr="007C67FD">
        <w:rPr>
          <w:rFonts w:ascii="Times New Roman" w:hAnsi="Times New Roman" w:cs="Times New Roman"/>
        </w:rPr>
        <w:t>Antonio</w:t>
      </w:r>
      <w:proofErr w:type="spellEnd"/>
      <w:r w:rsidR="00172854" w:rsidRPr="007C67FD">
        <w:rPr>
          <w:rFonts w:ascii="Times New Roman" w:hAnsi="Times New Roman" w:cs="Times New Roman"/>
        </w:rPr>
        <w:t xml:space="preserve"> Dias</w:t>
      </w:r>
      <w:r w:rsidR="001E6DF2" w:rsidRPr="007C67FD">
        <w:rPr>
          <w:rFonts w:ascii="Times New Roman" w:hAnsi="Times New Roman" w:cs="Times New Roman"/>
        </w:rPr>
        <w:t xml:space="preserve"> (1944-2018)</w:t>
      </w:r>
      <w:r w:rsidR="00172854" w:rsidRPr="007C67FD">
        <w:rPr>
          <w:rFonts w:ascii="Times New Roman" w:hAnsi="Times New Roman" w:cs="Times New Roman"/>
        </w:rPr>
        <w:t xml:space="preserve">, isto é, um autorretrato </w:t>
      </w:r>
      <w:r w:rsidR="0021641D" w:rsidRPr="007C67FD">
        <w:rPr>
          <w:rFonts w:ascii="Times New Roman" w:hAnsi="Times New Roman" w:cs="Times New Roman"/>
        </w:rPr>
        <w:t xml:space="preserve">não </w:t>
      </w:r>
      <w:r w:rsidR="00172854" w:rsidRPr="007C67FD">
        <w:rPr>
          <w:rFonts w:ascii="Times New Roman" w:hAnsi="Times New Roman" w:cs="Times New Roman"/>
        </w:rPr>
        <w:t>individualizado. Ambos os artistas não celebram a execução autoral, o íntegro e real espelhamento de suas fisicalidades</w:t>
      </w:r>
      <w:r w:rsidR="00740AEA" w:rsidRPr="007C67FD">
        <w:rPr>
          <w:rFonts w:ascii="Times New Roman" w:hAnsi="Times New Roman" w:cs="Times New Roman"/>
        </w:rPr>
        <w:t>.</w:t>
      </w:r>
      <w:r w:rsidR="00A32AA3" w:rsidRPr="007C67FD">
        <w:rPr>
          <w:rStyle w:val="Refdenotaderodap"/>
          <w:rFonts w:ascii="Times New Roman" w:hAnsi="Times New Roman" w:cs="Times New Roman"/>
        </w:rPr>
        <w:footnoteReference w:id="8"/>
      </w:r>
      <w:r w:rsidR="00172854" w:rsidRPr="007C67FD">
        <w:rPr>
          <w:rFonts w:ascii="Times New Roman" w:hAnsi="Times New Roman" w:cs="Times New Roman"/>
        </w:rPr>
        <w:t xml:space="preserve"> Em </w:t>
      </w:r>
      <w:r w:rsidR="00172854" w:rsidRPr="007C67FD">
        <w:rPr>
          <w:rFonts w:ascii="Times New Roman" w:hAnsi="Times New Roman" w:cs="Times New Roman"/>
          <w:i/>
          <w:iCs/>
        </w:rPr>
        <w:t>O meu retrato</w:t>
      </w:r>
      <w:r w:rsidR="00172854" w:rsidRPr="007C67FD">
        <w:rPr>
          <w:rFonts w:ascii="Times New Roman" w:hAnsi="Times New Roman" w:cs="Times New Roman"/>
        </w:rPr>
        <w:t xml:space="preserve"> (1967), Dias se utiliza de referências antropomórficas. Para o rosto, manchas de spray vermelho condicionam a aparição dos olhos e da boca. Olhos avermelhados e potencialmente cegos que marcam um discurso contundente sobre o estado de </w:t>
      </w:r>
      <w:r w:rsidR="0065290D" w:rsidRPr="007C67FD">
        <w:rPr>
          <w:rFonts w:ascii="Times New Roman" w:hAnsi="Times New Roman" w:cs="Times New Roman"/>
        </w:rPr>
        <w:t>agressividade</w:t>
      </w:r>
      <w:r w:rsidR="002C6AE9" w:rsidRPr="007C67FD">
        <w:rPr>
          <w:rFonts w:ascii="Times New Roman" w:hAnsi="Times New Roman" w:cs="Times New Roman"/>
        </w:rPr>
        <w:t xml:space="preserve"> </w:t>
      </w:r>
      <w:r w:rsidR="00172854" w:rsidRPr="007C67FD">
        <w:rPr>
          <w:rFonts w:ascii="Times New Roman" w:hAnsi="Times New Roman" w:cs="Times New Roman"/>
        </w:rPr>
        <w:t xml:space="preserve">no Brasil e no mundo. Logo abaixo, </w:t>
      </w:r>
      <w:r w:rsidR="005D2D66" w:rsidRPr="007C67FD">
        <w:rPr>
          <w:rFonts w:ascii="Times New Roman" w:hAnsi="Times New Roman" w:cs="Times New Roman"/>
        </w:rPr>
        <w:t xml:space="preserve">em </w:t>
      </w:r>
      <w:r w:rsidR="00172854" w:rsidRPr="007C67FD">
        <w:rPr>
          <w:rFonts w:ascii="Times New Roman" w:hAnsi="Times New Roman" w:cs="Times New Roman"/>
        </w:rPr>
        <w:t>uma estrutura tridimensional</w:t>
      </w:r>
      <w:r w:rsidR="001E6DF2" w:rsidRPr="007C67FD">
        <w:rPr>
          <w:rFonts w:ascii="Times New Roman" w:hAnsi="Times New Roman" w:cs="Times New Roman"/>
        </w:rPr>
        <w:t xml:space="preserve"> feita em vinil</w:t>
      </w:r>
      <w:r w:rsidR="005D2D66" w:rsidRPr="007C67FD">
        <w:rPr>
          <w:rFonts w:ascii="Times New Roman" w:hAnsi="Times New Roman" w:cs="Times New Roman"/>
        </w:rPr>
        <w:t>, é</w:t>
      </w:r>
      <w:r w:rsidR="00172854" w:rsidRPr="007C67FD">
        <w:rPr>
          <w:rFonts w:ascii="Times New Roman" w:hAnsi="Times New Roman" w:cs="Times New Roman"/>
        </w:rPr>
        <w:t xml:space="preserve"> como se os braços</w:t>
      </w:r>
      <w:r w:rsidR="00821343" w:rsidRPr="007C67FD">
        <w:rPr>
          <w:rFonts w:ascii="Times New Roman" w:hAnsi="Times New Roman" w:cs="Times New Roman"/>
        </w:rPr>
        <w:t xml:space="preserve"> desse sujeito</w:t>
      </w:r>
      <w:r w:rsidR="00172854" w:rsidRPr="007C67FD">
        <w:rPr>
          <w:rFonts w:ascii="Times New Roman" w:hAnsi="Times New Roman" w:cs="Times New Roman"/>
        </w:rPr>
        <w:t xml:space="preserve"> estivessem cruzados em sinal de inoper</w:t>
      </w:r>
      <w:r w:rsidR="004E79CA" w:rsidRPr="007C67FD">
        <w:rPr>
          <w:rFonts w:ascii="Times New Roman" w:hAnsi="Times New Roman" w:cs="Times New Roman"/>
        </w:rPr>
        <w:t>ância</w:t>
      </w:r>
      <w:r w:rsidR="00821343" w:rsidRPr="007C67FD">
        <w:rPr>
          <w:rFonts w:ascii="Times New Roman" w:hAnsi="Times New Roman" w:cs="Times New Roman"/>
        </w:rPr>
        <w:t xml:space="preserve"> ou resistência</w:t>
      </w:r>
      <w:r w:rsidR="00172854" w:rsidRPr="007C67FD">
        <w:rPr>
          <w:rFonts w:ascii="Times New Roman" w:hAnsi="Times New Roman" w:cs="Times New Roman"/>
        </w:rPr>
        <w:t>. E, finalmente, a presença de uma caixa de madeira com referências ao saco escrotal e</w:t>
      </w:r>
      <w:r w:rsidR="000D058C" w:rsidRPr="007C67FD">
        <w:rPr>
          <w:rFonts w:ascii="Times New Roman" w:hAnsi="Times New Roman" w:cs="Times New Roman"/>
        </w:rPr>
        <w:t xml:space="preserve"> ao pênis,</w:t>
      </w:r>
      <w:r w:rsidR="00172854" w:rsidRPr="007C67FD">
        <w:rPr>
          <w:rFonts w:ascii="Times New Roman" w:hAnsi="Times New Roman" w:cs="Times New Roman"/>
        </w:rPr>
        <w:t xml:space="preserve"> uma estrutura fálica </w:t>
      </w:r>
      <w:r w:rsidR="00821343" w:rsidRPr="007C67FD">
        <w:rPr>
          <w:rFonts w:ascii="Times New Roman" w:hAnsi="Times New Roman" w:cs="Times New Roman"/>
        </w:rPr>
        <w:t>avantajada que se projeta para o espaço</w:t>
      </w:r>
      <w:r w:rsidR="008A17DE" w:rsidRPr="007C67FD">
        <w:rPr>
          <w:rFonts w:ascii="Times New Roman" w:hAnsi="Times New Roman" w:cs="Times New Roman"/>
        </w:rPr>
        <w:t>,</w:t>
      </w:r>
      <w:r w:rsidR="00821343" w:rsidRPr="007C67FD">
        <w:rPr>
          <w:rFonts w:ascii="Times New Roman" w:hAnsi="Times New Roman" w:cs="Times New Roman"/>
        </w:rPr>
        <w:t xml:space="preserve"> reitera o desejo.</w:t>
      </w:r>
      <w:r w:rsidR="008C56E5" w:rsidRPr="007C67FD">
        <w:rPr>
          <w:rFonts w:ascii="Times New Roman" w:hAnsi="Times New Roman" w:cs="Times New Roman"/>
        </w:rPr>
        <w:t xml:space="preserve"> Pode-se dizer também </w:t>
      </w:r>
      <w:r w:rsidR="000D058C" w:rsidRPr="007C67FD">
        <w:rPr>
          <w:rFonts w:ascii="Times New Roman" w:hAnsi="Times New Roman" w:cs="Times New Roman"/>
        </w:rPr>
        <w:t xml:space="preserve">que </w:t>
      </w:r>
      <w:r w:rsidR="008C56E5" w:rsidRPr="007C67FD">
        <w:rPr>
          <w:rFonts w:ascii="Times New Roman" w:hAnsi="Times New Roman" w:cs="Times New Roman"/>
        </w:rPr>
        <w:t xml:space="preserve">o título da obra é uma </w:t>
      </w:r>
      <w:r w:rsidR="005A699D" w:rsidRPr="007C67FD">
        <w:rPr>
          <w:rFonts w:ascii="Times New Roman" w:hAnsi="Times New Roman" w:cs="Times New Roman"/>
        </w:rPr>
        <w:t>metáfora</w:t>
      </w:r>
      <w:r w:rsidR="008C56E5" w:rsidRPr="007C67FD">
        <w:rPr>
          <w:rFonts w:ascii="Times New Roman" w:hAnsi="Times New Roman" w:cs="Times New Roman"/>
        </w:rPr>
        <w:t xml:space="preserve"> do espelhamento: o retrato pode ser tanto do artista quanto daquele que o vê.</w:t>
      </w:r>
      <w:r w:rsidR="00821343" w:rsidRPr="007C67FD">
        <w:rPr>
          <w:rFonts w:ascii="Times New Roman" w:hAnsi="Times New Roman" w:cs="Times New Roman"/>
        </w:rPr>
        <w:t xml:space="preserve"> A obra se faz entre ambiguidades (</w:t>
      </w:r>
      <w:r w:rsidR="00666D1F" w:rsidRPr="007C67FD">
        <w:rPr>
          <w:rFonts w:ascii="Times New Roman" w:hAnsi="Times New Roman" w:cs="Times New Roman"/>
        </w:rPr>
        <w:t xml:space="preserve">ameaça </w:t>
      </w:r>
      <w:r w:rsidR="00821343" w:rsidRPr="007C67FD">
        <w:rPr>
          <w:rFonts w:ascii="Times New Roman" w:hAnsi="Times New Roman" w:cs="Times New Roman"/>
        </w:rPr>
        <w:t>e desejo) a partir da alegoria de um indivíduo</w:t>
      </w:r>
      <w:r w:rsidR="008D3E31" w:rsidRPr="007C67FD">
        <w:rPr>
          <w:rFonts w:ascii="Times New Roman" w:hAnsi="Times New Roman" w:cs="Times New Roman"/>
        </w:rPr>
        <w:t xml:space="preserve"> </w:t>
      </w:r>
      <w:r w:rsidR="000D058C" w:rsidRPr="007C67FD">
        <w:rPr>
          <w:rFonts w:ascii="Times New Roman" w:hAnsi="Times New Roman" w:cs="Times New Roman"/>
        </w:rPr>
        <w:t xml:space="preserve">constituído </w:t>
      </w:r>
      <w:r w:rsidR="00821343" w:rsidRPr="007C67FD">
        <w:rPr>
          <w:rFonts w:ascii="Times New Roman" w:hAnsi="Times New Roman" w:cs="Times New Roman"/>
        </w:rPr>
        <w:t>por meio de objetos parciais.</w:t>
      </w:r>
    </w:p>
    <w:p w14:paraId="2F914DE4" w14:textId="19F1D542" w:rsidR="00B96D79" w:rsidRPr="007C67FD" w:rsidRDefault="00156D6F"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Nesse momento, ainda fazendo uso de uma gramática que tangencia a </w:t>
      </w:r>
      <w:r w:rsidR="00A96FAC" w:rsidRPr="007C67FD">
        <w:rPr>
          <w:rFonts w:ascii="Times New Roman" w:hAnsi="Times New Roman" w:cs="Times New Roman"/>
        </w:rPr>
        <w:t>pop</w:t>
      </w:r>
      <w:r w:rsidRPr="007C67FD">
        <w:rPr>
          <w:rFonts w:ascii="Times New Roman" w:hAnsi="Times New Roman" w:cs="Times New Roman"/>
        </w:rPr>
        <w:t xml:space="preserve">, Zilio logo se diferencia da corrente </w:t>
      </w:r>
      <w:r w:rsidR="00A96FAC" w:rsidRPr="007C67FD">
        <w:rPr>
          <w:rFonts w:ascii="Times New Roman" w:hAnsi="Times New Roman" w:cs="Times New Roman"/>
        </w:rPr>
        <w:t>estadunidense</w:t>
      </w:r>
      <w:r w:rsidRPr="007C67FD">
        <w:rPr>
          <w:rFonts w:ascii="Times New Roman" w:hAnsi="Times New Roman" w:cs="Times New Roman"/>
        </w:rPr>
        <w:t xml:space="preserve">: o aspecto gráfico e colorido das telas e objetos </w:t>
      </w:r>
      <w:r w:rsidR="00CF28D0" w:rsidRPr="007C67FD">
        <w:rPr>
          <w:rFonts w:ascii="Times New Roman" w:hAnsi="Times New Roman" w:cs="Times New Roman"/>
        </w:rPr>
        <w:t>contém</w:t>
      </w:r>
      <w:r w:rsidRPr="007C67FD">
        <w:rPr>
          <w:rFonts w:ascii="Times New Roman" w:hAnsi="Times New Roman" w:cs="Times New Roman"/>
        </w:rPr>
        <w:t xml:space="preserve">, sem panfletarismo, uma história concisa sobre uma </w:t>
      </w:r>
      <w:r w:rsidR="00666D1F" w:rsidRPr="007C67FD">
        <w:rPr>
          <w:rFonts w:ascii="Times New Roman" w:hAnsi="Times New Roman" w:cs="Times New Roman"/>
        </w:rPr>
        <w:t>inumanidade</w:t>
      </w:r>
      <w:r w:rsidR="002C6AE9" w:rsidRPr="007C67FD">
        <w:rPr>
          <w:rFonts w:ascii="Times New Roman" w:hAnsi="Times New Roman" w:cs="Times New Roman"/>
        </w:rPr>
        <w:t xml:space="preserve"> </w:t>
      </w:r>
      <w:r w:rsidRPr="007C67FD">
        <w:rPr>
          <w:rFonts w:ascii="Times New Roman" w:hAnsi="Times New Roman" w:cs="Times New Roman"/>
        </w:rPr>
        <w:t>institucionalizada</w:t>
      </w:r>
      <w:r w:rsidR="00F01EDC" w:rsidRPr="007C67FD">
        <w:rPr>
          <w:rFonts w:ascii="Times New Roman" w:hAnsi="Times New Roman" w:cs="Times New Roman"/>
        </w:rPr>
        <w:t xml:space="preserve">. Embora aspectos </w:t>
      </w:r>
      <w:r w:rsidR="00331B57" w:rsidRPr="007C67FD">
        <w:rPr>
          <w:rFonts w:ascii="Times New Roman" w:hAnsi="Times New Roman" w:cs="Times New Roman"/>
        </w:rPr>
        <w:t>de uma discussão sobre a sociedade de massa</w:t>
      </w:r>
      <w:r w:rsidR="004D6A2B" w:rsidRPr="007C67FD">
        <w:rPr>
          <w:rFonts w:ascii="Times New Roman" w:hAnsi="Times New Roman" w:cs="Times New Roman"/>
        </w:rPr>
        <w:t>, tópico largamente explorado pelos norte-americanos,</w:t>
      </w:r>
      <w:r w:rsidR="00331B57" w:rsidRPr="007C67FD">
        <w:rPr>
          <w:rFonts w:ascii="Times New Roman" w:hAnsi="Times New Roman" w:cs="Times New Roman"/>
        </w:rPr>
        <w:t xml:space="preserve"> </w:t>
      </w:r>
      <w:r w:rsidR="00F01EDC" w:rsidRPr="007C67FD">
        <w:rPr>
          <w:rFonts w:ascii="Times New Roman" w:hAnsi="Times New Roman" w:cs="Times New Roman"/>
        </w:rPr>
        <w:t xml:space="preserve">estivessem presentes em seu trabalho, como em </w:t>
      </w:r>
      <w:r w:rsidR="00F01EDC" w:rsidRPr="007C67FD">
        <w:rPr>
          <w:rFonts w:ascii="Times New Roman" w:hAnsi="Times New Roman" w:cs="Times New Roman"/>
          <w:i/>
          <w:iCs/>
        </w:rPr>
        <w:t>Massificação (João)</w:t>
      </w:r>
      <w:r w:rsidR="00F01EDC" w:rsidRPr="007C67FD">
        <w:rPr>
          <w:rFonts w:ascii="Times New Roman" w:hAnsi="Times New Roman" w:cs="Times New Roman"/>
        </w:rPr>
        <w:t xml:space="preserve"> e </w:t>
      </w:r>
      <w:r w:rsidR="00F01EDC" w:rsidRPr="007C67FD">
        <w:rPr>
          <w:rFonts w:ascii="Times New Roman" w:hAnsi="Times New Roman" w:cs="Times New Roman"/>
          <w:i/>
          <w:iCs/>
        </w:rPr>
        <w:t xml:space="preserve">Visão </w:t>
      </w:r>
      <w:r w:rsidR="00F01EDC" w:rsidRPr="007C67FD">
        <w:rPr>
          <w:rFonts w:ascii="Times New Roman" w:hAnsi="Times New Roman" w:cs="Times New Roman"/>
          <w:i/>
          <w:iCs/>
        </w:rPr>
        <w:lastRenderedPageBreak/>
        <w:t>total</w:t>
      </w:r>
      <w:r w:rsidR="00F01EDC" w:rsidRPr="007C67FD">
        <w:rPr>
          <w:rFonts w:ascii="Times New Roman" w:hAnsi="Times New Roman" w:cs="Times New Roman"/>
        </w:rPr>
        <w:t xml:space="preserve"> (ambos de 1966), a sua crítica era embasada em referenciais marxistas e voltada para o modelo massacrante de produção fordista que causava </w:t>
      </w:r>
      <w:r w:rsidR="00B96D79" w:rsidRPr="007C67FD">
        <w:rPr>
          <w:rFonts w:ascii="Times New Roman" w:hAnsi="Times New Roman" w:cs="Times New Roman"/>
        </w:rPr>
        <w:t>opressão e</w:t>
      </w:r>
      <w:r w:rsidR="00F01EDC" w:rsidRPr="007C67FD">
        <w:rPr>
          <w:rFonts w:ascii="Times New Roman" w:hAnsi="Times New Roman" w:cs="Times New Roman"/>
        </w:rPr>
        <w:t xml:space="preserve"> alienação, particularmente, do operário</w:t>
      </w:r>
      <w:r w:rsidRPr="007C67FD">
        <w:rPr>
          <w:rFonts w:ascii="Times New Roman" w:hAnsi="Times New Roman" w:cs="Times New Roman"/>
        </w:rPr>
        <w:t>.</w:t>
      </w:r>
      <w:r w:rsidR="004D6A2B" w:rsidRPr="007C67FD">
        <w:rPr>
          <w:rFonts w:ascii="Times New Roman" w:hAnsi="Times New Roman" w:cs="Times New Roman"/>
        </w:rPr>
        <w:t xml:space="preserve"> Só essa escolha já criava um largo campo de distinção com a </w:t>
      </w:r>
      <w:r w:rsidR="00A96FAC" w:rsidRPr="007C67FD">
        <w:rPr>
          <w:rFonts w:ascii="Times New Roman" w:hAnsi="Times New Roman" w:cs="Times New Roman"/>
        </w:rPr>
        <w:t xml:space="preserve">pop </w:t>
      </w:r>
      <w:r w:rsidR="004D6A2B" w:rsidRPr="007C67FD">
        <w:rPr>
          <w:rFonts w:ascii="Times New Roman" w:hAnsi="Times New Roman" w:cs="Times New Roman"/>
        </w:rPr>
        <w:t>estadunidense.</w:t>
      </w:r>
      <w:r w:rsidR="00C462A0" w:rsidRPr="007C67FD">
        <w:rPr>
          <w:rFonts w:ascii="Times New Roman" w:hAnsi="Times New Roman" w:cs="Times New Roman"/>
        </w:rPr>
        <w:t xml:space="preserve"> Interessava ao artista compartilhar a vida exaustiva e massacrante do trabalhador alienado, destituído de sua subjetividade e transformado em autômato. Essa operação </w:t>
      </w:r>
      <w:r w:rsidR="00481D4A" w:rsidRPr="007C67FD">
        <w:rPr>
          <w:rFonts w:ascii="Times New Roman" w:hAnsi="Times New Roman" w:cs="Times New Roman"/>
        </w:rPr>
        <w:t xml:space="preserve">de iluminar, por assim dizer, condições precárias de vida, sob uma via crítica do regime político-social, expondo o rosto ou o corpo, tem relação direta com os desenhos feitos durante a prisão. </w:t>
      </w:r>
    </w:p>
    <w:p w14:paraId="678A49BF" w14:textId="1203CFC0" w:rsidR="003C0AE1" w:rsidRPr="007C67FD" w:rsidRDefault="007420F3"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Pinturas como </w:t>
      </w:r>
      <w:r w:rsidRPr="007C67FD">
        <w:rPr>
          <w:rFonts w:ascii="Times New Roman" w:hAnsi="Times New Roman" w:cs="Times New Roman"/>
          <w:i/>
          <w:iCs/>
        </w:rPr>
        <w:t>Instante da libertação</w:t>
      </w:r>
      <w:r w:rsidRPr="007C67FD">
        <w:rPr>
          <w:rFonts w:ascii="Times New Roman" w:hAnsi="Times New Roman" w:cs="Times New Roman"/>
        </w:rPr>
        <w:t xml:space="preserve"> e </w:t>
      </w:r>
      <w:r w:rsidRPr="007C67FD">
        <w:rPr>
          <w:rFonts w:ascii="Times New Roman" w:hAnsi="Times New Roman" w:cs="Times New Roman"/>
          <w:i/>
          <w:iCs/>
        </w:rPr>
        <w:t>Cerco-</w:t>
      </w:r>
      <w:r w:rsidR="00DF3184" w:rsidRPr="007C67FD">
        <w:rPr>
          <w:rFonts w:ascii="Times New Roman" w:hAnsi="Times New Roman" w:cs="Times New Roman"/>
          <w:i/>
          <w:iCs/>
        </w:rPr>
        <w:t>m</w:t>
      </w:r>
      <w:r w:rsidRPr="007C67FD">
        <w:rPr>
          <w:rFonts w:ascii="Times New Roman" w:hAnsi="Times New Roman" w:cs="Times New Roman"/>
          <w:i/>
          <w:iCs/>
        </w:rPr>
        <w:t>orte</w:t>
      </w:r>
      <w:r w:rsidRPr="007C67FD">
        <w:rPr>
          <w:rFonts w:ascii="Times New Roman" w:hAnsi="Times New Roman" w:cs="Times New Roman"/>
        </w:rPr>
        <w:t xml:space="preserve"> (ambas de 1974) funcionam como diagramas, em uma linguagem paradoxalmente cifrada e direta, explicitando </w:t>
      </w:r>
      <w:r w:rsidR="00DF3184" w:rsidRPr="007C67FD">
        <w:rPr>
          <w:rFonts w:ascii="Times New Roman" w:hAnsi="Times New Roman" w:cs="Times New Roman"/>
        </w:rPr>
        <w:t>através de linhas, números e letras as especificidades e características de um sujeito aprisionado em módulos, tendo a sua liberdade restringida e a morte à espreita.</w:t>
      </w:r>
      <w:r w:rsidR="00D01A06" w:rsidRPr="007C67FD">
        <w:rPr>
          <w:rFonts w:ascii="Times New Roman" w:hAnsi="Times New Roman" w:cs="Times New Roman"/>
        </w:rPr>
        <w:t xml:space="preserve"> São pinturas cifradas, decorrentes do estado de medo</w:t>
      </w:r>
      <w:r w:rsidR="000D59E6" w:rsidRPr="007C67FD">
        <w:rPr>
          <w:rFonts w:ascii="Times New Roman" w:hAnsi="Times New Roman" w:cs="Times New Roman"/>
        </w:rPr>
        <w:t>, desânimo</w:t>
      </w:r>
      <w:r w:rsidR="00D01A06" w:rsidRPr="007C67FD">
        <w:rPr>
          <w:rFonts w:ascii="Times New Roman" w:hAnsi="Times New Roman" w:cs="Times New Roman"/>
        </w:rPr>
        <w:t xml:space="preserve"> e apreensão </w:t>
      </w:r>
      <w:r w:rsidR="00FB296A" w:rsidRPr="007C67FD">
        <w:rPr>
          <w:rFonts w:ascii="Times New Roman" w:hAnsi="Times New Roman" w:cs="Times New Roman"/>
        </w:rPr>
        <w:t xml:space="preserve">em </w:t>
      </w:r>
      <w:r w:rsidR="00D01A06" w:rsidRPr="007C67FD">
        <w:rPr>
          <w:rFonts w:ascii="Times New Roman" w:hAnsi="Times New Roman" w:cs="Times New Roman"/>
        </w:rPr>
        <w:t xml:space="preserve">que </w:t>
      </w:r>
      <w:r w:rsidR="000669F2" w:rsidRPr="007C67FD">
        <w:rPr>
          <w:rFonts w:ascii="Times New Roman" w:hAnsi="Times New Roman" w:cs="Times New Roman"/>
        </w:rPr>
        <w:t xml:space="preserve">vivia </w:t>
      </w:r>
      <w:r w:rsidR="000D59E6" w:rsidRPr="007C67FD">
        <w:rPr>
          <w:rFonts w:ascii="Times New Roman" w:hAnsi="Times New Roman" w:cs="Times New Roman"/>
        </w:rPr>
        <w:t xml:space="preserve">a sociedade. </w:t>
      </w:r>
      <w:r w:rsidR="000669F2" w:rsidRPr="007C67FD">
        <w:rPr>
          <w:rFonts w:ascii="Times New Roman" w:hAnsi="Times New Roman" w:cs="Times New Roman"/>
        </w:rPr>
        <w:t>S</w:t>
      </w:r>
      <w:r w:rsidR="000D59E6" w:rsidRPr="007C67FD">
        <w:rPr>
          <w:rFonts w:ascii="Times New Roman" w:hAnsi="Times New Roman" w:cs="Times New Roman"/>
        </w:rPr>
        <w:t>uas legendas e a forma como os diagramas são constituídos</w:t>
      </w:r>
      <w:r w:rsidR="00532A21" w:rsidRPr="007C67FD">
        <w:rPr>
          <w:rFonts w:ascii="Times New Roman" w:hAnsi="Times New Roman" w:cs="Times New Roman"/>
        </w:rPr>
        <w:t>,</w:t>
      </w:r>
      <w:r w:rsidR="000D59E6" w:rsidRPr="007C67FD">
        <w:rPr>
          <w:rFonts w:ascii="Times New Roman" w:hAnsi="Times New Roman" w:cs="Times New Roman"/>
        </w:rPr>
        <w:t xml:space="preserve"> expressando uma agonia febril</w:t>
      </w:r>
      <w:r w:rsidR="00532A21" w:rsidRPr="007C67FD">
        <w:rPr>
          <w:rFonts w:ascii="Times New Roman" w:hAnsi="Times New Roman" w:cs="Times New Roman"/>
        </w:rPr>
        <w:t>,</w:t>
      </w:r>
      <w:r w:rsidR="000D59E6" w:rsidRPr="007C67FD">
        <w:rPr>
          <w:rFonts w:ascii="Times New Roman" w:hAnsi="Times New Roman" w:cs="Times New Roman"/>
        </w:rPr>
        <w:t xml:space="preserve"> não deixam brechas para pensar em outra situação que não o desespero.</w:t>
      </w:r>
      <w:r w:rsidR="007A0CC1" w:rsidRPr="007C67FD">
        <w:rPr>
          <w:rFonts w:ascii="Times New Roman" w:hAnsi="Times New Roman" w:cs="Times New Roman"/>
        </w:rPr>
        <w:t xml:space="preserve"> </w:t>
      </w:r>
      <w:r w:rsidR="00BA7E70" w:rsidRPr="007C67FD">
        <w:rPr>
          <w:rFonts w:ascii="Times New Roman" w:hAnsi="Times New Roman" w:cs="Times New Roman"/>
          <w:i/>
          <w:iCs/>
        </w:rPr>
        <w:t>Cerco-morte</w:t>
      </w:r>
      <w:r w:rsidR="00767460" w:rsidRPr="007C67FD">
        <w:rPr>
          <w:rFonts w:ascii="Times New Roman" w:hAnsi="Times New Roman" w:cs="Times New Roman"/>
        </w:rPr>
        <w:t xml:space="preserve"> é a ilustração</w:t>
      </w:r>
      <w:r w:rsidR="00593232" w:rsidRPr="007C67FD">
        <w:rPr>
          <w:rFonts w:ascii="Times New Roman" w:hAnsi="Times New Roman" w:cs="Times New Roman"/>
        </w:rPr>
        <w:t xml:space="preserve"> do perigo: são dois diagramas</w:t>
      </w:r>
      <w:r w:rsidR="00E615D3" w:rsidRPr="007C67FD">
        <w:rPr>
          <w:rFonts w:ascii="Times New Roman" w:hAnsi="Times New Roman" w:cs="Times New Roman"/>
        </w:rPr>
        <w:t xml:space="preserve"> cada um</w:t>
      </w:r>
      <w:r w:rsidR="00532A21" w:rsidRPr="007C67FD">
        <w:rPr>
          <w:rFonts w:ascii="Times New Roman" w:hAnsi="Times New Roman" w:cs="Times New Roman"/>
        </w:rPr>
        <w:t>,</w:t>
      </w:r>
      <w:r w:rsidR="00E615D3" w:rsidRPr="007C67FD">
        <w:rPr>
          <w:rFonts w:ascii="Times New Roman" w:hAnsi="Times New Roman" w:cs="Times New Roman"/>
        </w:rPr>
        <w:t xml:space="preserve"> </w:t>
      </w:r>
      <w:r w:rsidR="00D6278C" w:rsidRPr="007C67FD">
        <w:rPr>
          <w:rFonts w:ascii="Times New Roman" w:hAnsi="Times New Roman" w:cs="Times New Roman"/>
        </w:rPr>
        <w:t xml:space="preserve">representando </w:t>
      </w:r>
      <w:r w:rsidR="00666218" w:rsidRPr="007C67FD">
        <w:rPr>
          <w:rFonts w:ascii="Times New Roman" w:hAnsi="Times New Roman" w:cs="Times New Roman"/>
        </w:rPr>
        <w:t xml:space="preserve">as ações que dão título </w:t>
      </w:r>
      <w:r w:rsidR="004F1111" w:rsidRPr="007C67FD">
        <w:rPr>
          <w:rFonts w:ascii="Times New Roman" w:hAnsi="Times New Roman" w:cs="Times New Roman"/>
        </w:rPr>
        <w:t xml:space="preserve">à obra. </w:t>
      </w:r>
      <w:r w:rsidR="005B4FB4" w:rsidRPr="007C67FD">
        <w:rPr>
          <w:rFonts w:ascii="Times New Roman" w:hAnsi="Times New Roman" w:cs="Times New Roman"/>
        </w:rPr>
        <w:t>A</w:t>
      </w:r>
      <w:r w:rsidR="00D310C7" w:rsidRPr="007C67FD">
        <w:rPr>
          <w:rFonts w:ascii="Times New Roman" w:hAnsi="Times New Roman" w:cs="Times New Roman"/>
        </w:rPr>
        <w:t>s quatro setas</w:t>
      </w:r>
      <w:r w:rsidR="00BC42A4" w:rsidRPr="007C67FD">
        <w:rPr>
          <w:rFonts w:ascii="Times New Roman" w:hAnsi="Times New Roman" w:cs="Times New Roman"/>
        </w:rPr>
        <w:t xml:space="preserve"> </w:t>
      </w:r>
      <w:r w:rsidR="0024463C" w:rsidRPr="007C67FD">
        <w:rPr>
          <w:rFonts w:ascii="Times New Roman" w:hAnsi="Times New Roman" w:cs="Times New Roman"/>
        </w:rPr>
        <w:t xml:space="preserve">ortogonais </w:t>
      </w:r>
      <w:r w:rsidR="00BC42A4" w:rsidRPr="007C67FD">
        <w:rPr>
          <w:rFonts w:ascii="Times New Roman" w:hAnsi="Times New Roman" w:cs="Times New Roman"/>
        </w:rPr>
        <w:t xml:space="preserve">em </w:t>
      </w:r>
      <w:r w:rsidR="005F4725" w:rsidRPr="007C67FD">
        <w:rPr>
          <w:rFonts w:ascii="Times New Roman" w:hAnsi="Times New Roman" w:cs="Times New Roman"/>
        </w:rPr>
        <w:t>“</w:t>
      </w:r>
      <w:r w:rsidR="00BC42A4" w:rsidRPr="007C67FD">
        <w:rPr>
          <w:rFonts w:ascii="Times New Roman" w:hAnsi="Times New Roman" w:cs="Times New Roman"/>
        </w:rPr>
        <w:t>cerco</w:t>
      </w:r>
      <w:r w:rsidR="005F4725" w:rsidRPr="007C67FD">
        <w:rPr>
          <w:rFonts w:ascii="Times New Roman" w:hAnsi="Times New Roman" w:cs="Times New Roman"/>
        </w:rPr>
        <w:t>”</w:t>
      </w:r>
      <w:r w:rsidR="004F3B93" w:rsidRPr="007C67FD">
        <w:rPr>
          <w:rFonts w:ascii="Times New Roman" w:hAnsi="Times New Roman" w:cs="Times New Roman"/>
        </w:rPr>
        <w:t xml:space="preserve"> apontadas para o centro da imagem</w:t>
      </w:r>
      <w:r w:rsidR="00BC42A4" w:rsidRPr="007C67FD">
        <w:rPr>
          <w:rFonts w:ascii="Times New Roman" w:hAnsi="Times New Roman" w:cs="Times New Roman"/>
        </w:rPr>
        <w:t xml:space="preserve"> </w:t>
      </w:r>
      <w:r w:rsidR="00F31891" w:rsidRPr="007C67FD">
        <w:rPr>
          <w:rFonts w:ascii="Times New Roman" w:hAnsi="Times New Roman" w:cs="Times New Roman"/>
        </w:rPr>
        <w:t xml:space="preserve">anunciam o passo seguinte: </w:t>
      </w:r>
      <w:r w:rsidR="006638BD" w:rsidRPr="007C67FD">
        <w:rPr>
          <w:rFonts w:ascii="Times New Roman" w:hAnsi="Times New Roman" w:cs="Times New Roman"/>
        </w:rPr>
        <w:t>o encontro das setas</w:t>
      </w:r>
      <w:r w:rsidR="00782BDF" w:rsidRPr="007C67FD">
        <w:rPr>
          <w:rFonts w:ascii="Times New Roman" w:hAnsi="Times New Roman" w:cs="Times New Roman"/>
        </w:rPr>
        <w:t xml:space="preserve"> </w:t>
      </w:r>
      <w:r w:rsidR="00755EDD" w:rsidRPr="007C67FD">
        <w:rPr>
          <w:rFonts w:ascii="Times New Roman" w:hAnsi="Times New Roman" w:cs="Times New Roman"/>
        </w:rPr>
        <w:t xml:space="preserve">tocando suas respectivas pontas, </w:t>
      </w:r>
      <w:r w:rsidR="00782BDF" w:rsidRPr="007C67FD">
        <w:rPr>
          <w:rFonts w:ascii="Times New Roman" w:hAnsi="Times New Roman" w:cs="Times New Roman"/>
        </w:rPr>
        <w:t>denota</w:t>
      </w:r>
      <w:r w:rsidR="00031264" w:rsidRPr="007C67FD">
        <w:rPr>
          <w:rFonts w:ascii="Times New Roman" w:hAnsi="Times New Roman" w:cs="Times New Roman"/>
        </w:rPr>
        <w:t>ndo</w:t>
      </w:r>
      <w:r w:rsidR="00782BDF" w:rsidRPr="007C67FD">
        <w:rPr>
          <w:rFonts w:ascii="Times New Roman" w:hAnsi="Times New Roman" w:cs="Times New Roman"/>
        </w:rPr>
        <w:t xml:space="preserve"> o aniquilamento total daquilo que estava contido </w:t>
      </w:r>
      <w:r w:rsidR="00A800D4" w:rsidRPr="007C67FD">
        <w:rPr>
          <w:rFonts w:ascii="Times New Roman" w:hAnsi="Times New Roman" w:cs="Times New Roman"/>
        </w:rPr>
        <w:t>em torno delas</w:t>
      </w:r>
      <w:r w:rsidR="00782BDF" w:rsidRPr="007C67FD">
        <w:rPr>
          <w:rFonts w:ascii="Times New Roman" w:hAnsi="Times New Roman" w:cs="Times New Roman"/>
        </w:rPr>
        <w:t>.</w:t>
      </w:r>
      <w:r w:rsidR="00801EEB" w:rsidRPr="007C67FD">
        <w:rPr>
          <w:rFonts w:ascii="Times New Roman" w:hAnsi="Times New Roman" w:cs="Times New Roman"/>
        </w:rPr>
        <w:t xml:space="preserve"> </w:t>
      </w:r>
      <w:r w:rsidR="00801EEB" w:rsidRPr="007C67FD">
        <w:rPr>
          <w:rFonts w:ascii="Times New Roman" w:hAnsi="Times New Roman" w:cs="Times New Roman"/>
          <w:i/>
          <w:iCs/>
        </w:rPr>
        <w:t>Instante da libertação</w:t>
      </w:r>
      <w:r w:rsidR="00DA7E24" w:rsidRPr="007C67FD">
        <w:rPr>
          <w:rFonts w:ascii="Times New Roman" w:hAnsi="Times New Roman" w:cs="Times New Roman"/>
        </w:rPr>
        <w:t xml:space="preserve"> </w:t>
      </w:r>
      <w:r w:rsidR="00166EBC" w:rsidRPr="007C67FD">
        <w:rPr>
          <w:rFonts w:ascii="Times New Roman" w:hAnsi="Times New Roman" w:cs="Times New Roman"/>
        </w:rPr>
        <w:t xml:space="preserve">é um retângulo </w:t>
      </w:r>
      <w:r w:rsidR="00DE3CA1" w:rsidRPr="007C67FD">
        <w:rPr>
          <w:rFonts w:ascii="Times New Roman" w:hAnsi="Times New Roman" w:cs="Times New Roman"/>
        </w:rPr>
        <w:t xml:space="preserve">em que </w:t>
      </w:r>
      <w:r w:rsidR="00505342" w:rsidRPr="007C67FD">
        <w:rPr>
          <w:rFonts w:ascii="Times New Roman" w:hAnsi="Times New Roman" w:cs="Times New Roman"/>
        </w:rPr>
        <w:t>um</w:t>
      </w:r>
      <w:r w:rsidR="00DA7E24" w:rsidRPr="007C67FD">
        <w:rPr>
          <w:rFonts w:ascii="Times New Roman" w:hAnsi="Times New Roman" w:cs="Times New Roman"/>
        </w:rPr>
        <w:t xml:space="preserve"> </w:t>
      </w:r>
      <w:r w:rsidR="00505342" w:rsidRPr="007C67FD">
        <w:rPr>
          <w:rFonts w:ascii="Times New Roman" w:hAnsi="Times New Roman" w:cs="Times New Roman"/>
        </w:rPr>
        <w:t xml:space="preserve">dos </w:t>
      </w:r>
      <w:r w:rsidR="00DA7E24" w:rsidRPr="007C67FD">
        <w:rPr>
          <w:rFonts w:ascii="Times New Roman" w:hAnsi="Times New Roman" w:cs="Times New Roman"/>
        </w:rPr>
        <w:t>lado</w:t>
      </w:r>
      <w:r w:rsidR="00505342" w:rsidRPr="007C67FD">
        <w:rPr>
          <w:rFonts w:ascii="Times New Roman" w:hAnsi="Times New Roman" w:cs="Times New Roman"/>
        </w:rPr>
        <w:t>s</w:t>
      </w:r>
      <w:r w:rsidR="00DA7E24" w:rsidRPr="007C67FD">
        <w:rPr>
          <w:rFonts w:ascii="Times New Roman" w:hAnsi="Times New Roman" w:cs="Times New Roman"/>
        </w:rPr>
        <w:t xml:space="preserve"> </w:t>
      </w:r>
      <w:r w:rsidR="00166EBC" w:rsidRPr="007C67FD">
        <w:rPr>
          <w:rFonts w:ascii="Times New Roman" w:hAnsi="Times New Roman" w:cs="Times New Roman"/>
        </w:rPr>
        <w:t>aparece</w:t>
      </w:r>
      <w:r w:rsidR="00DA7E24" w:rsidRPr="007C67FD">
        <w:rPr>
          <w:rFonts w:ascii="Times New Roman" w:hAnsi="Times New Roman" w:cs="Times New Roman"/>
        </w:rPr>
        <w:t xml:space="preserve"> desfeito</w:t>
      </w:r>
      <w:r w:rsidR="000669F2" w:rsidRPr="007C67FD">
        <w:rPr>
          <w:rFonts w:ascii="Times New Roman" w:hAnsi="Times New Roman" w:cs="Times New Roman"/>
        </w:rPr>
        <w:t xml:space="preserve"> ou em aberto</w:t>
      </w:r>
      <w:r w:rsidR="00166EBC" w:rsidRPr="007C67FD">
        <w:rPr>
          <w:rFonts w:ascii="Times New Roman" w:hAnsi="Times New Roman" w:cs="Times New Roman"/>
        </w:rPr>
        <w:t xml:space="preserve">. </w:t>
      </w:r>
      <w:r w:rsidR="00C628E2" w:rsidRPr="007C67FD">
        <w:rPr>
          <w:rFonts w:ascii="Times New Roman" w:hAnsi="Times New Roman" w:cs="Times New Roman"/>
        </w:rPr>
        <w:t>A pintura é</w:t>
      </w:r>
      <w:r w:rsidR="00DA7E24" w:rsidRPr="007C67FD">
        <w:rPr>
          <w:rFonts w:ascii="Times New Roman" w:hAnsi="Times New Roman" w:cs="Times New Roman"/>
        </w:rPr>
        <w:t xml:space="preserve"> atravessad</w:t>
      </w:r>
      <w:r w:rsidR="00C628E2" w:rsidRPr="007C67FD">
        <w:rPr>
          <w:rFonts w:ascii="Times New Roman" w:hAnsi="Times New Roman" w:cs="Times New Roman"/>
        </w:rPr>
        <w:t>a</w:t>
      </w:r>
      <w:r w:rsidR="00DA7E24" w:rsidRPr="007C67FD">
        <w:rPr>
          <w:rFonts w:ascii="Times New Roman" w:hAnsi="Times New Roman" w:cs="Times New Roman"/>
        </w:rPr>
        <w:t xml:space="preserve"> por </w:t>
      </w:r>
      <w:r w:rsidR="00505342" w:rsidRPr="007C67FD">
        <w:rPr>
          <w:rFonts w:ascii="Times New Roman" w:hAnsi="Times New Roman" w:cs="Times New Roman"/>
        </w:rPr>
        <w:t xml:space="preserve">uma </w:t>
      </w:r>
      <w:r w:rsidR="00DA7E24" w:rsidRPr="007C67FD">
        <w:rPr>
          <w:rFonts w:ascii="Times New Roman" w:hAnsi="Times New Roman" w:cs="Times New Roman"/>
        </w:rPr>
        <w:t>seta que sa</w:t>
      </w:r>
      <w:r w:rsidR="00505342" w:rsidRPr="007C67FD">
        <w:rPr>
          <w:rFonts w:ascii="Times New Roman" w:hAnsi="Times New Roman" w:cs="Times New Roman"/>
        </w:rPr>
        <w:t>i</w:t>
      </w:r>
      <w:r w:rsidR="00DA7E24" w:rsidRPr="007C67FD">
        <w:rPr>
          <w:rFonts w:ascii="Times New Roman" w:hAnsi="Times New Roman" w:cs="Times New Roman"/>
        </w:rPr>
        <w:t xml:space="preserve"> do centro da imagem</w:t>
      </w:r>
      <w:r w:rsidR="0050375F" w:rsidRPr="007C67FD">
        <w:rPr>
          <w:rFonts w:ascii="Times New Roman" w:hAnsi="Times New Roman" w:cs="Times New Roman"/>
        </w:rPr>
        <w:t xml:space="preserve"> em direção </w:t>
      </w:r>
      <w:r w:rsidR="001724C5" w:rsidRPr="007C67FD">
        <w:rPr>
          <w:rFonts w:ascii="Times New Roman" w:hAnsi="Times New Roman" w:cs="Times New Roman"/>
        </w:rPr>
        <w:t xml:space="preserve">à parte que parece </w:t>
      </w:r>
      <w:r w:rsidR="0066134E" w:rsidRPr="007C67FD">
        <w:rPr>
          <w:rFonts w:ascii="Times New Roman" w:hAnsi="Times New Roman" w:cs="Times New Roman"/>
        </w:rPr>
        <w:t>se deslocar</w:t>
      </w:r>
      <w:r w:rsidR="0050375F" w:rsidRPr="007C67FD">
        <w:rPr>
          <w:rFonts w:ascii="Times New Roman" w:hAnsi="Times New Roman" w:cs="Times New Roman"/>
        </w:rPr>
        <w:t xml:space="preserve">, além de legendas que </w:t>
      </w:r>
      <w:r w:rsidR="00D04E0D" w:rsidRPr="007C67FD">
        <w:rPr>
          <w:rFonts w:ascii="Times New Roman" w:hAnsi="Times New Roman" w:cs="Times New Roman"/>
        </w:rPr>
        <w:t>identificam categorias como “pessoa” e “espaço-vida”</w:t>
      </w:r>
      <w:r w:rsidR="00AC1B0D" w:rsidRPr="007C67FD">
        <w:rPr>
          <w:rFonts w:ascii="Times New Roman" w:hAnsi="Times New Roman" w:cs="Times New Roman"/>
        </w:rPr>
        <w:t>. A</w:t>
      </w:r>
      <w:r w:rsidR="00801EEB" w:rsidRPr="007C67FD">
        <w:rPr>
          <w:rFonts w:ascii="Times New Roman" w:hAnsi="Times New Roman" w:cs="Times New Roman"/>
        </w:rPr>
        <w:t xml:space="preserve"> pessoa, seguindo a lógica da legenda disposta na obra, é</w:t>
      </w:r>
      <w:r w:rsidR="00A124B5" w:rsidRPr="007C67FD">
        <w:rPr>
          <w:rFonts w:ascii="Times New Roman" w:hAnsi="Times New Roman" w:cs="Times New Roman"/>
        </w:rPr>
        <w:t xml:space="preserve"> reconhecida enquanto</w:t>
      </w:r>
      <w:r w:rsidR="00801EEB" w:rsidRPr="007C67FD">
        <w:rPr>
          <w:rFonts w:ascii="Times New Roman" w:hAnsi="Times New Roman" w:cs="Times New Roman"/>
        </w:rPr>
        <w:t xml:space="preserve"> um número.</w:t>
      </w:r>
      <w:r w:rsidR="00761345" w:rsidRPr="007C67FD">
        <w:rPr>
          <w:rFonts w:ascii="Times New Roman" w:hAnsi="Times New Roman" w:cs="Times New Roman"/>
        </w:rPr>
        <w:t xml:space="preserve"> Não há uma identificação conclusiva, a subjetividade é </w:t>
      </w:r>
      <w:r w:rsidR="00EC3D4A" w:rsidRPr="007C67FD">
        <w:rPr>
          <w:rFonts w:ascii="Times New Roman" w:hAnsi="Times New Roman" w:cs="Times New Roman"/>
        </w:rPr>
        <w:t>suspensa</w:t>
      </w:r>
      <w:r w:rsidR="00A124B5" w:rsidRPr="007C67FD">
        <w:rPr>
          <w:rFonts w:ascii="Times New Roman" w:hAnsi="Times New Roman" w:cs="Times New Roman"/>
        </w:rPr>
        <w:t xml:space="preserve"> e o número/indivíduo se vê </w:t>
      </w:r>
      <w:r w:rsidR="008B16C4" w:rsidRPr="007C67FD">
        <w:rPr>
          <w:rFonts w:ascii="Times New Roman" w:hAnsi="Times New Roman" w:cs="Times New Roman"/>
        </w:rPr>
        <w:t xml:space="preserve">isolado e acuado </w:t>
      </w:r>
      <w:r w:rsidR="0089392A" w:rsidRPr="007C67FD">
        <w:rPr>
          <w:rFonts w:ascii="Times New Roman" w:hAnsi="Times New Roman" w:cs="Times New Roman"/>
        </w:rPr>
        <w:t>em meio a um “espaço-vida”, outra nomenclatura descrita na obra,</w:t>
      </w:r>
      <w:r w:rsidR="008B16C4" w:rsidRPr="007C67FD">
        <w:rPr>
          <w:rFonts w:ascii="Times New Roman" w:hAnsi="Times New Roman" w:cs="Times New Roman"/>
        </w:rPr>
        <w:t xml:space="preserve"> cercado </w:t>
      </w:r>
      <w:r w:rsidR="008726A8" w:rsidRPr="007C67FD">
        <w:rPr>
          <w:rFonts w:ascii="Times New Roman" w:hAnsi="Times New Roman" w:cs="Times New Roman"/>
        </w:rPr>
        <w:t>por uma estrutura árida</w:t>
      </w:r>
      <w:r w:rsidR="00EF7004" w:rsidRPr="007C67FD">
        <w:rPr>
          <w:rFonts w:ascii="Times New Roman" w:hAnsi="Times New Roman" w:cs="Times New Roman"/>
        </w:rPr>
        <w:t>,</w:t>
      </w:r>
      <w:r w:rsidR="008726A8" w:rsidRPr="007C67FD">
        <w:rPr>
          <w:rFonts w:ascii="Times New Roman" w:hAnsi="Times New Roman" w:cs="Times New Roman"/>
        </w:rPr>
        <w:t xml:space="preserve"> </w:t>
      </w:r>
      <w:r w:rsidR="00035192" w:rsidRPr="007C67FD">
        <w:rPr>
          <w:rFonts w:ascii="Times New Roman" w:hAnsi="Times New Roman" w:cs="Times New Roman"/>
        </w:rPr>
        <w:t>destituída de vida</w:t>
      </w:r>
      <w:r w:rsidR="00EF7004" w:rsidRPr="007C67FD">
        <w:rPr>
          <w:rFonts w:ascii="Times New Roman" w:hAnsi="Times New Roman" w:cs="Times New Roman"/>
        </w:rPr>
        <w:t xml:space="preserve"> e, por isso mesmo, violenta</w:t>
      </w:r>
      <w:r w:rsidR="00035192" w:rsidRPr="007C67FD">
        <w:rPr>
          <w:rFonts w:ascii="Times New Roman" w:hAnsi="Times New Roman" w:cs="Times New Roman"/>
        </w:rPr>
        <w:t>.</w:t>
      </w:r>
      <w:r w:rsidR="004A7637" w:rsidRPr="007C67FD">
        <w:rPr>
          <w:rFonts w:ascii="Times New Roman" w:hAnsi="Times New Roman" w:cs="Times New Roman"/>
        </w:rPr>
        <w:t xml:space="preserve"> Contudo, a </w:t>
      </w:r>
      <w:r w:rsidR="00FE746A" w:rsidRPr="007C67FD">
        <w:rPr>
          <w:rFonts w:ascii="Times New Roman" w:hAnsi="Times New Roman" w:cs="Times New Roman"/>
        </w:rPr>
        <w:t>brecha ou fissura é a possibilidade do escape. O ângulo se desfazendo</w:t>
      </w:r>
      <w:r w:rsidR="001C3FEE" w:rsidRPr="007C67FD">
        <w:rPr>
          <w:rFonts w:ascii="Times New Roman" w:hAnsi="Times New Roman" w:cs="Times New Roman"/>
        </w:rPr>
        <w:t xml:space="preserve"> e abrindo a fresta </w:t>
      </w:r>
      <w:r w:rsidR="00BE57EF" w:rsidRPr="007C67FD">
        <w:rPr>
          <w:rFonts w:ascii="Times New Roman" w:hAnsi="Times New Roman" w:cs="Times New Roman"/>
        </w:rPr>
        <w:t>significa a possibilidade de respiro e liberdade</w:t>
      </w:r>
      <w:r w:rsidR="002D586A" w:rsidRPr="007C67FD">
        <w:rPr>
          <w:rFonts w:ascii="Times New Roman" w:hAnsi="Times New Roman" w:cs="Times New Roman"/>
        </w:rPr>
        <w:t>.</w:t>
      </w:r>
      <w:r w:rsidR="0089392A" w:rsidRPr="007C67FD">
        <w:rPr>
          <w:rFonts w:ascii="Times New Roman" w:hAnsi="Times New Roman" w:cs="Times New Roman"/>
        </w:rPr>
        <w:t xml:space="preserve"> </w:t>
      </w:r>
      <w:r w:rsidR="00965448" w:rsidRPr="007C67FD">
        <w:rPr>
          <w:rFonts w:ascii="Times New Roman" w:hAnsi="Times New Roman" w:cs="Times New Roman"/>
        </w:rPr>
        <w:t xml:space="preserve">Em 1973, Zilio pinta </w:t>
      </w:r>
      <w:r w:rsidR="00965448" w:rsidRPr="007C67FD">
        <w:rPr>
          <w:rFonts w:ascii="Times New Roman" w:hAnsi="Times New Roman" w:cs="Times New Roman"/>
          <w:i/>
          <w:iCs/>
        </w:rPr>
        <w:t>Sem título</w:t>
      </w:r>
      <w:r w:rsidR="001D1DC9" w:rsidRPr="007C67FD">
        <w:rPr>
          <w:rFonts w:ascii="Times New Roman" w:hAnsi="Times New Roman" w:cs="Times New Roman"/>
        </w:rPr>
        <w:t>,</w:t>
      </w:r>
      <w:r w:rsidR="00956004" w:rsidRPr="007C67FD">
        <w:rPr>
          <w:rFonts w:ascii="Times New Roman" w:hAnsi="Times New Roman" w:cs="Times New Roman"/>
        </w:rPr>
        <w:t xml:space="preserve"> </w:t>
      </w:r>
      <w:r w:rsidR="001D1DC9" w:rsidRPr="007C67FD">
        <w:rPr>
          <w:rFonts w:ascii="Times New Roman" w:hAnsi="Times New Roman" w:cs="Times New Roman"/>
        </w:rPr>
        <w:t xml:space="preserve">em que se </w:t>
      </w:r>
      <w:r w:rsidR="00956004" w:rsidRPr="007C67FD">
        <w:rPr>
          <w:rFonts w:ascii="Times New Roman" w:hAnsi="Times New Roman" w:cs="Times New Roman"/>
        </w:rPr>
        <w:t>pode perceber a</w:t>
      </w:r>
      <w:r w:rsidR="00517EC7" w:rsidRPr="007C67FD">
        <w:rPr>
          <w:rFonts w:ascii="Times New Roman" w:hAnsi="Times New Roman" w:cs="Times New Roman"/>
        </w:rPr>
        <w:t xml:space="preserve"> provável</w:t>
      </w:r>
      <w:r w:rsidR="00956004" w:rsidRPr="007C67FD">
        <w:rPr>
          <w:rFonts w:ascii="Times New Roman" w:hAnsi="Times New Roman" w:cs="Times New Roman"/>
        </w:rPr>
        <w:t xml:space="preserve"> </w:t>
      </w:r>
      <w:r w:rsidR="009B6594" w:rsidRPr="007C67FD">
        <w:rPr>
          <w:rFonts w:ascii="Times New Roman" w:hAnsi="Times New Roman" w:cs="Times New Roman"/>
        </w:rPr>
        <w:t xml:space="preserve">origem da legenda “espaço-vida” e a sua </w:t>
      </w:r>
      <w:r w:rsidR="00CF0E10" w:rsidRPr="007C67FD">
        <w:rPr>
          <w:rFonts w:ascii="Times New Roman" w:hAnsi="Times New Roman" w:cs="Times New Roman"/>
        </w:rPr>
        <w:t>configuração</w:t>
      </w:r>
      <w:r w:rsidR="005C70C6" w:rsidRPr="007C67FD">
        <w:rPr>
          <w:rFonts w:ascii="Times New Roman" w:hAnsi="Times New Roman" w:cs="Times New Roman"/>
        </w:rPr>
        <w:t xml:space="preserve"> conjunta de silêncio e </w:t>
      </w:r>
      <w:r w:rsidR="005203D2" w:rsidRPr="007C67FD">
        <w:rPr>
          <w:rFonts w:ascii="Times New Roman" w:hAnsi="Times New Roman" w:cs="Times New Roman"/>
        </w:rPr>
        <w:t>inquietação</w:t>
      </w:r>
      <w:r w:rsidR="005C70C6" w:rsidRPr="007C67FD">
        <w:rPr>
          <w:rFonts w:ascii="Times New Roman" w:hAnsi="Times New Roman" w:cs="Times New Roman"/>
        </w:rPr>
        <w:t>.</w:t>
      </w:r>
      <w:r w:rsidR="005203D2" w:rsidRPr="007C67FD">
        <w:rPr>
          <w:rFonts w:ascii="Times New Roman" w:hAnsi="Times New Roman" w:cs="Times New Roman"/>
        </w:rPr>
        <w:t xml:space="preserve"> Mas o que </w:t>
      </w:r>
      <w:r w:rsidR="001035ED" w:rsidRPr="007C67FD">
        <w:rPr>
          <w:rFonts w:ascii="Times New Roman" w:hAnsi="Times New Roman" w:cs="Times New Roman"/>
        </w:rPr>
        <w:t xml:space="preserve">chama atenção é outra legenda </w:t>
      </w:r>
      <w:r w:rsidR="00201F57" w:rsidRPr="007C67FD">
        <w:rPr>
          <w:rFonts w:ascii="Times New Roman" w:hAnsi="Times New Roman" w:cs="Times New Roman"/>
        </w:rPr>
        <w:t xml:space="preserve">onde se lê </w:t>
      </w:r>
      <w:r w:rsidR="001035ED" w:rsidRPr="007C67FD">
        <w:rPr>
          <w:rFonts w:ascii="Times New Roman" w:hAnsi="Times New Roman" w:cs="Times New Roman"/>
        </w:rPr>
        <w:t xml:space="preserve">“medo”. Em meio a uma pintura abstrata, formada por diagramas e legendas alegóricas sobre o Brasil </w:t>
      </w:r>
      <w:r w:rsidR="00D25F89" w:rsidRPr="007C67FD">
        <w:rPr>
          <w:rFonts w:ascii="Times New Roman" w:hAnsi="Times New Roman" w:cs="Times New Roman"/>
        </w:rPr>
        <w:t>do início dos anos 1970, o que se sobressai é a virulência de uma palavra pouco abstrata naquele momento.</w:t>
      </w:r>
      <w:r w:rsidR="00C45EBF" w:rsidRPr="007C67FD">
        <w:rPr>
          <w:rFonts w:ascii="Times New Roman" w:hAnsi="Times New Roman" w:cs="Times New Roman"/>
        </w:rPr>
        <w:t xml:space="preserve"> </w:t>
      </w:r>
      <w:r w:rsidR="007A0CC1" w:rsidRPr="007C67FD">
        <w:rPr>
          <w:rFonts w:ascii="Times New Roman" w:hAnsi="Times New Roman" w:cs="Times New Roman"/>
        </w:rPr>
        <w:t xml:space="preserve">Os diagramas representados pelas </w:t>
      </w:r>
      <w:r w:rsidR="00201F57" w:rsidRPr="007C67FD">
        <w:rPr>
          <w:rFonts w:ascii="Times New Roman" w:hAnsi="Times New Roman" w:cs="Times New Roman"/>
        </w:rPr>
        <w:t xml:space="preserve">três </w:t>
      </w:r>
      <w:r w:rsidR="007A0CC1" w:rsidRPr="007C67FD">
        <w:rPr>
          <w:rFonts w:ascii="Times New Roman" w:hAnsi="Times New Roman" w:cs="Times New Roman"/>
        </w:rPr>
        <w:t>obras</w:t>
      </w:r>
      <w:r w:rsidR="00DF3184" w:rsidRPr="007C67FD">
        <w:rPr>
          <w:rFonts w:ascii="Times New Roman" w:hAnsi="Times New Roman" w:cs="Times New Roman"/>
        </w:rPr>
        <w:t xml:space="preserve"> </w:t>
      </w:r>
      <w:r w:rsidR="007A0CC1" w:rsidRPr="007C67FD">
        <w:rPr>
          <w:rFonts w:ascii="Times New Roman" w:hAnsi="Times New Roman" w:cs="Times New Roman"/>
        </w:rPr>
        <w:t>apontam para um episódio de armadilha no qual o indivíduo, agora simbolizado em linhas e, portanto, desumanizado, procura uma brecha no sistema que, infelizmente, não se dará naquele instante.</w:t>
      </w:r>
    </w:p>
    <w:p w14:paraId="49C2901A" w14:textId="06A801DA" w:rsidR="00152231" w:rsidRPr="007C67FD" w:rsidRDefault="00DF3184"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Essas obras antecipam duas exposições </w:t>
      </w:r>
      <w:r w:rsidR="00A84A1E" w:rsidRPr="007C67FD">
        <w:rPr>
          <w:rFonts w:ascii="Times New Roman" w:hAnsi="Times New Roman" w:cs="Times New Roman"/>
        </w:rPr>
        <w:t>icônicas</w:t>
      </w:r>
      <w:r w:rsidRPr="007C67FD">
        <w:rPr>
          <w:rFonts w:ascii="Times New Roman" w:hAnsi="Times New Roman" w:cs="Times New Roman"/>
        </w:rPr>
        <w:t xml:space="preserve"> do artista: </w:t>
      </w:r>
      <w:proofErr w:type="spellStart"/>
      <w:r w:rsidRPr="007C67FD">
        <w:rPr>
          <w:rFonts w:ascii="Times New Roman" w:hAnsi="Times New Roman" w:cs="Times New Roman"/>
        </w:rPr>
        <w:t>Atensão</w:t>
      </w:r>
      <w:proofErr w:type="spellEnd"/>
      <w:r w:rsidR="0053145F" w:rsidRPr="007C67FD">
        <w:rPr>
          <w:rFonts w:ascii="Times New Roman" w:hAnsi="Times New Roman" w:cs="Times New Roman"/>
        </w:rPr>
        <w:t>,</w:t>
      </w:r>
      <w:r w:rsidR="004E45E8" w:rsidRPr="007C67FD">
        <w:rPr>
          <w:rStyle w:val="Refdenotaderodap"/>
          <w:rFonts w:ascii="Times New Roman" w:hAnsi="Times New Roman" w:cs="Times New Roman"/>
        </w:rPr>
        <w:footnoteReference w:id="9"/>
      </w:r>
      <w:r w:rsidRPr="007C67FD">
        <w:rPr>
          <w:rFonts w:ascii="Times New Roman" w:hAnsi="Times New Roman" w:cs="Times New Roman"/>
        </w:rPr>
        <w:t xml:space="preserve"> realizada n</w:t>
      </w:r>
      <w:r w:rsidR="00FF50C1" w:rsidRPr="007C67FD">
        <w:rPr>
          <w:rFonts w:ascii="Times New Roman" w:hAnsi="Times New Roman" w:cs="Times New Roman"/>
        </w:rPr>
        <w:t xml:space="preserve">a Área Experimental </w:t>
      </w:r>
      <w:r w:rsidRPr="007C67FD">
        <w:rPr>
          <w:rFonts w:ascii="Times New Roman" w:hAnsi="Times New Roman" w:cs="Times New Roman"/>
        </w:rPr>
        <w:t>e</w:t>
      </w:r>
      <w:r w:rsidR="00FF50C1" w:rsidRPr="007C67FD">
        <w:rPr>
          <w:rFonts w:ascii="Times New Roman" w:hAnsi="Times New Roman" w:cs="Times New Roman"/>
        </w:rPr>
        <w:t>ntre julho e agosto de</w:t>
      </w:r>
      <w:r w:rsidRPr="007C67FD">
        <w:rPr>
          <w:rFonts w:ascii="Times New Roman" w:hAnsi="Times New Roman" w:cs="Times New Roman"/>
        </w:rPr>
        <w:t xml:space="preserve"> 1976, e a</w:t>
      </w:r>
      <w:r w:rsidR="00A84A1E" w:rsidRPr="007C67FD">
        <w:rPr>
          <w:rFonts w:ascii="Times New Roman" w:hAnsi="Times New Roman" w:cs="Times New Roman"/>
        </w:rPr>
        <w:t xml:space="preserve"> sua</w:t>
      </w:r>
      <w:r w:rsidRPr="007C67FD">
        <w:rPr>
          <w:rFonts w:ascii="Times New Roman" w:hAnsi="Times New Roman" w:cs="Times New Roman"/>
        </w:rPr>
        <w:t xml:space="preserve"> participação na Bienal de Paris, em 1977.</w:t>
      </w:r>
      <w:r w:rsidR="008C23D5" w:rsidRPr="007C67FD">
        <w:rPr>
          <w:rFonts w:ascii="Times New Roman" w:hAnsi="Times New Roman" w:cs="Times New Roman"/>
        </w:rPr>
        <w:t xml:space="preserve"> Ademais, o panorama de desenhos e pinturas apresentados esboça, não linearmente, a forma como os objetos em si são apresentados nas duas exposições citadas. Por exemplo, a ideia de um corpo partido ou despedaçado em </w:t>
      </w:r>
      <w:proofErr w:type="spellStart"/>
      <w:r w:rsidR="008C23D5" w:rsidRPr="007C67FD">
        <w:rPr>
          <w:rFonts w:ascii="Times New Roman" w:hAnsi="Times New Roman" w:cs="Times New Roman"/>
          <w:i/>
          <w:iCs/>
        </w:rPr>
        <w:t>Pieces</w:t>
      </w:r>
      <w:proofErr w:type="spellEnd"/>
      <w:r w:rsidR="008C23D5" w:rsidRPr="007C67FD">
        <w:rPr>
          <w:rFonts w:ascii="Times New Roman" w:hAnsi="Times New Roman" w:cs="Times New Roman"/>
          <w:i/>
          <w:iCs/>
        </w:rPr>
        <w:t xml:space="preserve"> </w:t>
      </w:r>
      <w:proofErr w:type="spellStart"/>
      <w:r w:rsidR="008C23D5" w:rsidRPr="007C67FD">
        <w:rPr>
          <w:rFonts w:ascii="Times New Roman" w:hAnsi="Times New Roman" w:cs="Times New Roman"/>
          <w:i/>
          <w:iCs/>
        </w:rPr>
        <w:t>of</w:t>
      </w:r>
      <w:proofErr w:type="spellEnd"/>
      <w:r w:rsidR="008C23D5" w:rsidRPr="007C67FD">
        <w:rPr>
          <w:rFonts w:ascii="Times New Roman" w:hAnsi="Times New Roman" w:cs="Times New Roman"/>
          <w:i/>
          <w:iCs/>
        </w:rPr>
        <w:t xml:space="preserve"> Mine</w:t>
      </w:r>
      <w:r w:rsidR="008C23D5" w:rsidRPr="007C67FD">
        <w:rPr>
          <w:rFonts w:ascii="Times New Roman" w:hAnsi="Times New Roman" w:cs="Times New Roman"/>
        </w:rPr>
        <w:t xml:space="preserve"> não deixa de criar uma correspondência simbólica com a possibilidade da </w:t>
      </w:r>
      <w:r w:rsidR="007E4A0C" w:rsidRPr="007C67FD">
        <w:rPr>
          <w:rFonts w:ascii="Times New Roman" w:hAnsi="Times New Roman" w:cs="Times New Roman"/>
        </w:rPr>
        <w:t>intimidação</w:t>
      </w:r>
      <w:r w:rsidR="008C23D5" w:rsidRPr="007C67FD">
        <w:rPr>
          <w:rFonts w:ascii="Times New Roman" w:hAnsi="Times New Roman" w:cs="Times New Roman"/>
        </w:rPr>
        <w:t xml:space="preserve"> provocada pelos objetos que </w:t>
      </w:r>
      <w:r w:rsidR="000D058C" w:rsidRPr="007C67FD">
        <w:rPr>
          <w:rFonts w:ascii="Times New Roman" w:hAnsi="Times New Roman" w:cs="Times New Roman"/>
        </w:rPr>
        <w:t xml:space="preserve">formam </w:t>
      </w:r>
      <w:proofErr w:type="spellStart"/>
      <w:r w:rsidR="008C23D5" w:rsidRPr="007C67FD">
        <w:rPr>
          <w:rFonts w:ascii="Times New Roman" w:hAnsi="Times New Roman" w:cs="Times New Roman"/>
        </w:rPr>
        <w:t>Atensão</w:t>
      </w:r>
      <w:proofErr w:type="spellEnd"/>
      <w:r w:rsidR="008C23D5" w:rsidRPr="007C67FD">
        <w:rPr>
          <w:rFonts w:ascii="Times New Roman" w:hAnsi="Times New Roman" w:cs="Times New Roman"/>
        </w:rPr>
        <w:t>.</w:t>
      </w:r>
      <w:r w:rsidR="003C6EA3" w:rsidRPr="007C67FD">
        <w:rPr>
          <w:rFonts w:ascii="Times New Roman" w:hAnsi="Times New Roman" w:cs="Times New Roman"/>
        </w:rPr>
        <w:t xml:space="preserve"> </w:t>
      </w:r>
      <w:r w:rsidR="00F701AC" w:rsidRPr="007C67FD">
        <w:rPr>
          <w:rFonts w:ascii="Times New Roman" w:hAnsi="Times New Roman" w:cs="Times New Roman"/>
        </w:rPr>
        <w:t xml:space="preserve">A concepção </w:t>
      </w:r>
      <w:r w:rsidR="003C6EA3" w:rsidRPr="007C67FD">
        <w:rPr>
          <w:rFonts w:ascii="Times New Roman" w:hAnsi="Times New Roman" w:cs="Times New Roman"/>
        </w:rPr>
        <w:t xml:space="preserve">de um corpo alegórico em pedaços na arte brasileira daqueles tempos não foi </w:t>
      </w:r>
      <w:proofErr w:type="gramStart"/>
      <w:r w:rsidR="003C6EA3" w:rsidRPr="007C67FD">
        <w:rPr>
          <w:rFonts w:ascii="Times New Roman" w:hAnsi="Times New Roman" w:cs="Times New Roman"/>
        </w:rPr>
        <w:t>debatido</w:t>
      </w:r>
      <w:proofErr w:type="gramEnd"/>
      <w:r w:rsidR="003C6EA3" w:rsidRPr="007C67FD">
        <w:rPr>
          <w:rFonts w:ascii="Times New Roman" w:hAnsi="Times New Roman" w:cs="Times New Roman"/>
        </w:rPr>
        <w:t xml:space="preserve">, é certo, apenas por Zilio. Guardadas as especificidades, artistas como Anna </w:t>
      </w:r>
      <w:proofErr w:type="spellStart"/>
      <w:r w:rsidR="003C6EA3" w:rsidRPr="007C67FD">
        <w:rPr>
          <w:rFonts w:ascii="Times New Roman" w:hAnsi="Times New Roman" w:cs="Times New Roman"/>
        </w:rPr>
        <w:t>Bella</w:t>
      </w:r>
      <w:proofErr w:type="spellEnd"/>
      <w:r w:rsidR="003C6EA3" w:rsidRPr="007C67FD">
        <w:rPr>
          <w:rFonts w:ascii="Times New Roman" w:hAnsi="Times New Roman" w:cs="Times New Roman"/>
        </w:rPr>
        <w:t xml:space="preserve"> Geiger</w:t>
      </w:r>
      <w:r w:rsidR="00A23785" w:rsidRPr="007C67FD">
        <w:rPr>
          <w:rFonts w:ascii="Times New Roman" w:hAnsi="Times New Roman" w:cs="Times New Roman"/>
        </w:rPr>
        <w:t xml:space="preserve"> (19</w:t>
      </w:r>
      <w:r w:rsidR="00F72016" w:rsidRPr="007C67FD">
        <w:rPr>
          <w:rFonts w:ascii="Times New Roman" w:hAnsi="Times New Roman" w:cs="Times New Roman"/>
        </w:rPr>
        <w:t>33-)</w:t>
      </w:r>
      <w:r w:rsidR="003C6EA3" w:rsidRPr="007C67FD">
        <w:rPr>
          <w:rFonts w:ascii="Times New Roman" w:hAnsi="Times New Roman" w:cs="Times New Roman"/>
        </w:rPr>
        <w:t>, Anna Maria Maiolino</w:t>
      </w:r>
      <w:r w:rsidR="00F72016" w:rsidRPr="007C67FD">
        <w:rPr>
          <w:rFonts w:ascii="Times New Roman" w:hAnsi="Times New Roman" w:cs="Times New Roman"/>
        </w:rPr>
        <w:t xml:space="preserve"> (1942-)</w:t>
      </w:r>
      <w:r w:rsidR="003C6EA3" w:rsidRPr="007C67FD">
        <w:rPr>
          <w:rFonts w:ascii="Times New Roman" w:hAnsi="Times New Roman" w:cs="Times New Roman"/>
        </w:rPr>
        <w:t xml:space="preserve">, </w:t>
      </w:r>
      <w:proofErr w:type="spellStart"/>
      <w:r w:rsidR="003C6EA3" w:rsidRPr="007C67FD">
        <w:rPr>
          <w:rFonts w:ascii="Times New Roman" w:hAnsi="Times New Roman" w:cs="Times New Roman"/>
        </w:rPr>
        <w:t>Antonio</w:t>
      </w:r>
      <w:proofErr w:type="spellEnd"/>
      <w:r w:rsidR="003C6EA3" w:rsidRPr="007C67FD">
        <w:rPr>
          <w:rFonts w:ascii="Times New Roman" w:hAnsi="Times New Roman" w:cs="Times New Roman"/>
        </w:rPr>
        <w:t xml:space="preserve"> Dias, </w:t>
      </w:r>
      <w:proofErr w:type="spellStart"/>
      <w:r w:rsidR="000669F2" w:rsidRPr="007C67FD">
        <w:rPr>
          <w:rFonts w:ascii="Times New Roman" w:hAnsi="Times New Roman" w:cs="Times New Roman"/>
        </w:rPr>
        <w:t>Antonio</w:t>
      </w:r>
      <w:proofErr w:type="spellEnd"/>
      <w:r w:rsidR="000669F2" w:rsidRPr="007C67FD">
        <w:rPr>
          <w:rFonts w:ascii="Times New Roman" w:hAnsi="Times New Roman" w:cs="Times New Roman"/>
        </w:rPr>
        <w:t xml:space="preserve"> Henrique Amaral (1935-2015), </w:t>
      </w:r>
      <w:proofErr w:type="spellStart"/>
      <w:r w:rsidR="000669F2" w:rsidRPr="007C67FD">
        <w:rPr>
          <w:rFonts w:ascii="Times New Roman" w:hAnsi="Times New Roman" w:cs="Times New Roman"/>
        </w:rPr>
        <w:t>Antonio</w:t>
      </w:r>
      <w:proofErr w:type="spellEnd"/>
      <w:r w:rsidR="000669F2" w:rsidRPr="007C67FD">
        <w:rPr>
          <w:rFonts w:ascii="Times New Roman" w:hAnsi="Times New Roman" w:cs="Times New Roman"/>
        </w:rPr>
        <w:t xml:space="preserve"> Manuel (1947-), </w:t>
      </w:r>
      <w:r w:rsidR="003C6EA3" w:rsidRPr="007C67FD">
        <w:rPr>
          <w:rFonts w:ascii="Times New Roman" w:hAnsi="Times New Roman" w:cs="Times New Roman"/>
        </w:rPr>
        <w:t>Artur Barrio</w:t>
      </w:r>
      <w:r w:rsidR="00F72016" w:rsidRPr="007C67FD">
        <w:rPr>
          <w:rFonts w:ascii="Times New Roman" w:hAnsi="Times New Roman" w:cs="Times New Roman"/>
        </w:rPr>
        <w:t xml:space="preserve"> (1945-)</w:t>
      </w:r>
      <w:r w:rsidR="003C6EA3" w:rsidRPr="007C67FD">
        <w:rPr>
          <w:rFonts w:ascii="Times New Roman" w:hAnsi="Times New Roman" w:cs="Times New Roman"/>
        </w:rPr>
        <w:t>, Carmela Gross</w:t>
      </w:r>
      <w:r w:rsidR="00F72016" w:rsidRPr="007C67FD">
        <w:rPr>
          <w:rFonts w:ascii="Times New Roman" w:hAnsi="Times New Roman" w:cs="Times New Roman"/>
        </w:rPr>
        <w:t xml:space="preserve"> (1946-)</w:t>
      </w:r>
      <w:r w:rsidR="003C6EA3" w:rsidRPr="007C67FD">
        <w:rPr>
          <w:rFonts w:ascii="Times New Roman" w:hAnsi="Times New Roman" w:cs="Times New Roman"/>
        </w:rPr>
        <w:t>,</w:t>
      </w:r>
      <w:r w:rsidR="000669F2" w:rsidRPr="007C67FD">
        <w:rPr>
          <w:rFonts w:ascii="Times New Roman" w:hAnsi="Times New Roman" w:cs="Times New Roman"/>
        </w:rPr>
        <w:t xml:space="preserve"> Claudio Paiva (1945-2011),</w:t>
      </w:r>
      <w:r w:rsidR="003C6EA3" w:rsidRPr="007C67FD">
        <w:rPr>
          <w:rFonts w:ascii="Times New Roman" w:hAnsi="Times New Roman" w:cs="Times New Roman"/>
        </w:rPr>
        <w:t xml:space="preserve"> Iole de Freitas, </w:t>
      </w:r>
      <w:r w:rsidR="00562B72" w:rsidRPr="007C67FD">
        <w:rPr>
          <w:rFonts w:ascii="Times New Roman" w:hAnsi="Times New Roman" w:cs="Times New Roman"/>
        </w:rPr>
        <w:t xml:space="preserve">Letícia </w:t>
      </w:r>
      <w:r w:rsidR="008222D9" w:rsidRPr="007C67FD">
        <w:rPr>
          <w:rFonts w:ascii="Times New Roman" w:hAnsi="Times New Roman" w:cs="Times New Roman"/>
        </w:rPr>
        <w:t xml:space="preserve">Parente, </w:t>
      </w:r>
      <w:r w:rsidR="003C6EA3" w:rsidRPr="007C67FD">
        <w:rPr>
          <w:rFonts w:ascii="Times New Roman" w:hAnsi="Times New Roman" w:cs="Times New Roman"/>
        </w:rPr>
        <w:t>Lygia Clark</w:t>
      </w:r>
      <w:r w:rsidR="00F72016" w:rsidRPr="007C67FD">
        <w:rPr>
          <w:rFonts w:ascii="Times New Roman" w:hAnsi="Times New Roman" w:cs="Times New Roman"/>
        </w:rPr>
        <w:t xml:space="preserve"> (1920-1988)</w:t>
      </w:r>
      <w:r w:rsidR="003C6EA3" w:rsidRPr="007C67FD">
        <w:rPr>
          <w:rFonts w:ascii="Times New Roman" w:hAnsi="Times New Roman" w:cs="Times New Roman"/>
        </w:rPr>
        <w:t>, Lygia Pape</w:t>
      </w:r>
      <w:r w:rsidR="00F72016" w:rsidRPr="007C67FD">
        <w:rPr>
          <w:rFonts w:ascii="Times New Roman" w:hAnsi="Times New Roman" w:cs="Times New Roman"/>
        </w:rPr>
        <w:t xml:space="preserve"> (1927-2004)</w:t>
      </w:r>
      <w:r w:rsidR="003C6EA3" w:rsidRPr="007C67FD">
        <w:rPr>
          <w:rFonts w:ascii="Times New Roman" w:hAnsi="Times New Roman" w:cs="Times New Roman"/>
        </w:rPr>
        <w:t>,</w:t>
      </w:r>
      <w:r w:rsidR="000D058C" w:rsidRPr="007C67FD">
        <w:rPr>
          <w:rFonts w:ascii="Times New Roman" w:hAnsi="Times New Roman" w:cs="Times New Roman"/>
        </w:rPr>
        <w:t xml:space="preserve"> Roberto Magalhães (1940-),</w:t>
      </w:r>
      <w:r w:rsidR="008222D9" w:rsidRPr="007C67FD">
        <w:rPr>
          <w:rFonts w:ascii="Times New Roman" w:hAnsi="Times New Roman" w:cs="Times New Roman"/>
        </w:rPr>
        <w:t xml:space="preserve"> Sonia Andrade,</w:t>
      </w:r>
      <w:r w:rsidR="003C6EA3" w:rsidRPr="007C67FD">
        <w:rPr>
          <w:rFonts w:ascii="Times New Roman" w:hAnsi="Times New Roman" w:cs="Times New Roman"/>
        </w:rPr>
        <w:t xml:space="preserve"> </w:t>
      </w:r>
      <w:r w:rsidR="004F3868" w:rsidRPr="007C67FD">
        <w:rPr>
          <w:rFonts w:ascii="Times New Roman" w:hAnsi="Times New Roman" w:cs="Times New Roman"/>
        </w:rPr>
        <w:t xml:space="preserve">Tunga (1952-2016), </w:t>
      </w:r>
      <w:r w:rsidR="003C6EA3" w:rsidRPr="007C67FD">
        <w:rPr>
          <w:rFonts w:ascii="Times New Roman" w:hAnsi="Times New Roman" w:cs="Times New Roman"/>
        </w:rPr>
        <w:t>Vera Chaves Barcellos</w:t>
      </w:r>
      <w:r w:rsidR="00F72016" w:rsidRPr="007C67FD">
        <w:rPr>
          <w:rFonts w:ascii="Times New Roman" w:hAnsi="Times New Roman" w:cs="Times New Roman"/>
        </w:rPr>
        <w:t xml:space="preserve"> (1938-)</w:t>
      </w:r>
      <w:r w:rsidR="003C6EA3" w:rsidRPr="007C67FD">
        <w:rPr>
          <w:rFonts w:ascii="Times New Roman" w:hAnsi="Times New Roman" w:cs="Times New Roman"/>
        </w:rPr>
        <w:t>, Wanda Pimentel, entre outros, também avançaram sobre esse tema.</w:t>
      </w:r>
    </w:p>
    <w:p w14:paraId="53C4B61C" w14:textId="765BAB09" w:rsidR="00462A3A" w:rsidRPr="007C67FD" w:rsidRDefault="00E35018"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Na mostra realizada no </w:t>
      </w:r>
      <w:r w:rsidR="00FF50C1" w:rsidRPr="007C67FD">
        <w:rPr>
          <w:rFonts w:ascii="Times New Roman" w:hAnsi="Times New Roman" w:cs="Times New Roman"/>
        </w:rPr>
        <w:t>MAM</w:t>
      </w:r>
      <w:r w:rsidR="00674C00" w:rsidRPr="007C67FD">
        <w:rPr>
          <w:rFonts w:ascii="Times New Roman" w:hAnsi="Times New Roman" w:cs="Times New Roman"/>
        </w:rPr>
        <w:t xml:space="preserve"> </w:t>
      </w:r>
      <w:r w:rsidR="00FF50C1" w:rsidRPr="007C67FD">
        <w:rPr>
          <w:rFonts w:ascii="Times New Roman" w:hAnsi="Times New Roman" w:cs="Times New Roman"/>
        </w:rPr>
        <w:t>Rio</w:t>
      </w:r>
      <w:r w:rsidR="00152231" w:rsidRPr="007C67FD">
        <w:rPr>
          <w:rFonts w:ascii="Times New Roman" w:hAnsi="Times New Roman" w:cs="Times New Roman"/>
        </w:rPr>
        <w:t xml:space="preserve">, </w:t>
      </w:r>
      <w:r w:rsidR="00636197" w:rsidRPr="007C67FD">
        <w:rPr>
          <w:rFonts w:ascii="Times New Roman" w:hAnsi="Times New Roman" w:cs="Times New Roman"/>
        </w:rPr>
        <w:t xml:space="preserve">os </w:t>
      </w:r>
      <w:r w:rsidR="008371B8" w:rsidRPr="007C67FD">
        <w:rPr>
          <w:rFonts w:ascii="Times New Roman" w:hAnsi="Times New Roman" w:cs="Times New Roman"/>
        </w:rPr>
        <w:t xml:space="preserve">treze </w:t>
      </w:r>
      <w:r w:rsidR="00636197" w:rsidRPr="007C67FD">
        <w:rPr>
          <w:rFonts w:ascii="Times New Roman" w:hAnsi="Times New Roman" w:cs="Times New Roman"/>
        </w:rPr>
        <w:t xml:space="preserve">objetos </w:t>
      </w:r>
      <w:r w:rsidR="008371B8" w:rsidRPr="007C67FD">
        <w:rPr>
          <w:rFonts w:ascii="Times New Roman" w:hAnsi="Times New Roman" w:cs="Times New Roman"/>
        </w:rPr>
        <w:t xml:space="preserve">de parede e de chão </w:t>
      </w:r>
      <w:r w:rsidR="00636197" w:rsidRPr="007C67FD">
        <w:rPr>
          <w:rFonts w:ascii="Times New Roman" w:hAnsi="Times New Roman" w:cs="Times New Roman"/>
        </w:rPr>
        <w:t>apresentados variavam entre pedras suspensas por cabos de aço, ripas de madeira instaladas sobre tijolos e um metrônomo.</w:t>
      </w:r>
      <w:r w:rsidR="000924DA" w:rsidRPr="007C67FD">
        <w:rPr>
          <w:rFonts w:ascii="Times New Roman" w:hAnsi="Times New Roman" w:cs="Times New Roman"/>
        </w:rPr>
        <w:t xml:space="preserve"> </w:t>
      </w:r>
      <w:r w:rsidR="006D278B" w:rsidRPr="007C67FD">
        <w:rPr>
          <w:rFonts w:ascii="Times New Roman" w:hAnsi="Times New Roman" w:cs="Times New Roman"/>
        </w:rPr>
        <w:t>Zilio (1976 apud L</w:t>
      </w:r>
      <w:r w:rsidR="00DE6907" w:rsidRPr="007C67FD">
        <w:rPr>
          <w:rFonts w:ascii="Times New Roman" w:hAnsi="Times New Roman" w:cs="Times New Roman"/>
        </w:rPr>
        <w:t>opes</w:t>
      </w:r>
      <w:r w:rsidR="006D278B" w:rsidRPr="007C67FD">
        <w:rPr>
          <w:rFonts w:ascii="Times New Roman" w:hAnsi="Times New Roman" w:cs="Times New Roman"/>
        </w:rPr>
        <w:t>, 201</w:t>
      </w:r>
      <w:r w:rsidR="007D365F" w:rsidRPr="007C67FD">
        <w:rPr>
          <w:rFonts w:ascii="Times New Roman" w:hAnsi="Times New Roman" w:cs="Times New Roman"/>
        </w:rPr>
        <w:t>3</w:t>
      </w:r>
      <w:r w:rsidR="006D278B" w:rsidRPr="007C67FD">
        <w:rPr>
          <w:rFonts w:ascii="Times New Roman" w:hAnsi="Times New Roman" w:cs="Times New Roman"/>
        </w:rPr>
        <w:t>, p. 167)</w:t>
      </w:r>
      <w:r w:rsidR="00462A3A" w:rsidRPr="007C67FD">
        <w:rPr>
          <w:rFonts w:ascii="Times New Roman" w:hAnsi="Times New Roman" w:cs="Times New Roman"/>
        </w:rPr>
        <w:t xml:space="preserve"> sintetiza as escolhas e atmosfera da exposição:</w:t>
      </w:r>
    </w:p>
    <w:p w14:paraId="26E08FCF" w14:textId="55169140" w:rsidR="00462A3A" w:rsidRPr="007C67FD" w:rsidRDefault="00462A3A"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O projeto é construído a partir de três referências: a tensão, a pressão e o (</w:t>
      </w:r>
      <w:proofErr w:type="spellStart"/>
      <w:r w:rsidRPr="007C67FD">
        <w:rPr>
          <w:rFonts w:ascii="Times New Roman" w:hAnsi="Times New Roman" w:cs="Times New Roman"/>
          <w:sz w:val="22"/>
          <w:szCs w:val="22"/>
        </w:rPr>
        <w:t>des</w:t>
      </w:r>
      <w:proofErr w:type="spellEnd"/>
      <w:r w:rsidRPr="007C67FD">
        <w:rPr>
          <w:rFonts w:ascii="Times New Roman" w:hAnsi="Times New Roman" w:cs="Times New Roman"/>
          <w:sz w:val="22"/>
          <w:szCs w:val="22"/>
        </w:rPr>
        <w:t>)equilíbrio. Os trabalhos operam em níveis diversos. Há em alguns deles uma ligação direta com a física. Mas, quando transpostos para a área da exposição, têm o seu sentido modificado, servindo o Museu como elemento consagrador do conceito de arte. Outros atuam de maneira diversa procurando mobilizar o espectador por estímulos sensitivos, ou pela própria manipulação do trabalho.</w:t>
      </w:r>
      <w:r w:rsidR="00F819EC" w:rsidRPr="007C67FD">
        <w:rPr>
          <w:rFonts w:ascii="Times New Roman" w:hAnsi="Times New Roman" w:cs="Times New Roman"/>
          <w:sz w:val="22"/>
          <w:szCs w:val="22"/>
        </w:rPr>
        <w:t xml:space="preserve"> A direção do projeto é dar margem à formação de uma ampla articulação de conceitos através das relações sugeridas. Em sua maior parte, as peças são tridimensionais com base na parede, chão e teto. N</w:t>
      </w:r>
      <w:r w:rsidRPr="007C67FD">
        <w:rPr>
          <w:rFonts w:ascii="Times New Roman" w:hAnsi="Times New Roman" w:cs="Times New Roman"/>
          <w:sz w:val="22"/>
          <w:szCs w:val="22"/>
        </w:rPr>
        <w:t>ão se localizam na área de relevo, escultura, móbile ou qualquer designação tradicional. Agindo em outro campo de linguagem, optamos pela denominação geral de objetos.</w:t>
      </w:r>
      <w:r w:rsidR="00F819EC" w:rsidRPr="007C67FD">
        <w:rPr>
          <w:rFonts w:ascii="Times New Roman" w:hAnsi="Times New Roman" w:cs="Times New Roman"/>
          <w:sz w:val="22"/>
          <w:szCs w:val="22"/>
        </w:rPr>
        <w:t xml:space="preserve"> Eles variam quanto ao material e à dimensão. Em sua maior parte, são executados em madeira, fio plástico (ou cabo de aço) e pedra. Em outros foram utilizados tijolos, metal e outros materiais.</w:t>
      </w:r>
      <w:r w:rsidRPr="007C67FD">
        <w:rPr>
          <w:rFonts w:ascii="Times New Roman" w:hAnsi="Times New Roman" w:cs="Times New Roman"/>
          <w:sz w:val="22"/>
          <w:szCs w:val="22"/>
        </w:rPr>
        <w:t xml:space="preserve"> </w:t>
      </w:r>
      <w:r w:rsidR="00F819EC" w:rsidRPr="007C67FD">
        <w:rPr>
          <w:rFonts w:ascii="Times New Roman" w:hAnsi="Times New Roman" w:cs="Times New Roman"/>
          <w:sz w:val="22"/>
          <w:szCs w:val="22"/>
        </w:rPr>
        <w:t>Embora aparentemente diferentes do meu trabalho anterior, são na realidade um segmento da minha última exposição em 1975. As transformações refletem um processo de pesquisa e agem de modo a desfazer qualquer lembrança de um estilo pessoal. Na realidade, o projeto é prolongamento da investigação que tem caracterizado a minha produção</w:t>
      </w:r>
      <w:r w:rsidRPr="007C67FD">
        <w:rPr>
          <w:rFonts w:ascii="Times New Roman" w:hAnsi="Times New Roman" w:cs="Times New Roman"/>
          <w:sz w:val="22"/>
          <w:szCs w:val="22"/>
        </w:rPr>
        <w:t>: a arte como uma forma de análise de aspectos do social</w:t>
      </w:r>
      <w:r w:rsidR="008371B8" w:rsidRPr="007C67FD">
        <w:rPr>
          <w:rFonts w:ascii="Times New Roman" w:hAnsi="Times New Roman" w:cs="Times New Roman"/>
          <w:sz w:val="22"/>
          <w:szCs w:val="22"/>
        </w:rPr>
        <w:t>.</w:t>
      </w:r>
    </w:p>
    <w:p w14:paraId="3CB5D82C" w14:textId="77777777" w:rsidR="00DB5DAF" w:rsidRPr="007C67FD" w:rsidRDefault="00DB5DAF" w:rsidP="006D41CE">
      <w:pPr>
        <w:spacing w:after="0" w:line="360" w:lineRule="auto"/>
        <w:ind w:firstLine="709"/>
        <w:contextualSpacing/>
        <w:jc w:val="both"/>
        <w:rPr>
          <w:rFonts w:ascii="Times New Roman" w:hAnsi="Times New Roman" w:cs="Times New Roman"/>
        </w:rPr>
      </w:pPr>
    </w:p>
    <w:p w14:paraId="70DBC012" w14:textId="28C8B197" w:rsidR="003318B7" w:rsidRPr="007C67FD" w:rsidRDefault="000924DA"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Em meio a um canteiro de obras</w:t>
      </w:r>
      <w:r w:rsidR="00A84A1E" w:rsidRPr="007C67FD">
        <w:rPr>
          <w:rFonts w:ascii="Times New Roman" w:hAnsi="Times New Roman" w:cs="Times New Roman"/>
        </w:rPr>
        <w:t xml:space="preserve"> (ou um país em ruínas?), o que se colocava era u</w:t>
      </w:r>
      <w:r w:rsidR="00636197" w:rsidRPr="007C67FD">
        <w:rPr>
          <w:rFonts w:ascii="Times New Roman" w:hAnsi="Times New Roman" w:cs="Times New Roman"/>
        </w:rPr>
        <w:t>ma sensação de instabilidade ou irradiação de tensão</w:t>
      </w:r>
      <w:r w:rsidR="00A84A1E" w:rsidRPr="007C67FD">
        <w:rPr>
          <w:rFonts w:ascii="Times New Roman" w:hAnsi="Times New Roman" w:cs="Times New Roman"/>
        </w:rPr>
        <w:t xml:space="preserve">. </w:t>
      </w:r>
      <w:r w:rsidR="00CB7894" w:rsidRPr="007C67FD">
        <w:rPr>
          <w:rFonts w:ascii="Times New Roman" w:hAnsi="Times New Roman" w:cs="Times New Roman"/>
        </w:rPr>
        <w:t xml:space="preserve">A mostra preconizava a ideia de um equilíbrio </w:t>
      </w:r>
      <w:r w:rsidR="00CB7894" w:rsidRPr="007C67FD">
        <w:rPr>
          <w:rFonts w:ascii="Times New Roman" w:hAnsi="Times New Roman" w:cs="Times New Roman"/>
        </w:rPr>
        <w:lastRenderedPageBreak/>
        <w:t>sempre precário</w:t>
      </w:r>
      <w:r w:rsidR="00151EE0" w:rsidRPr="007C67FD">
        <w:rPr>
          <w:rFonts w:ascii="Times New Roman" w:hAnsi="Times New Roman" w:cs="Times New Roman"/>
        </w:rPr>
        <w:t>,</w:t>
      </w:r>
      <w:r w:rsidR="00CB7894" w:rsidRPr="007C67FD">
        <w:rPr>
          <w:rFonts w:ascii="Times New Roman" w:hAnsi="Times New Roman" w:cs="Times New Roman"/>
        </w:rPr>
        <w:t xml:space="preserve"> incomodando e provocando o espectador.</w:t>
      </w:r>
      <w:r w:rsidR="002711F3" w:rsidRPr="007C67FD">
        <w:rPr>
          <w:rFonts w:ascii="Times New Roman" w:hAnsi="Times New Roman" w:cs="Times New Roman"/>
        </w:rPr>
        <w:t xml:space="preserve"> </w:t>
      </w:r>
      <w:r w:rsidR="00151EE0" w:rsidRPr="007C67FD">
        <w:rPr>
          <w:rFonts w:ascii="Times New Roman" w:hAnsi="Times New Roman" w:cs="Times New Roman"/>
        </w:rPr>
        <w:t xml:space="preserve">Expondo </w:t>
      </w:r>
      <w:r w:rsidR="002711F3" w:rsidRPr="007C67FD">
        <w:rPr>
          <w:rFonts w:ascii="Times New Roman" w:hAnsi="Times New Roman" w:cs="Times New Roman"/>
        </w:rPr>
        <w:t xml:space="preserve">o risco e </w:t>
      </w:r>
      <w:r w:rsidR="00151EE0" w:rsidRPr="007C67FD">
        <w:rPr>
          <w:rFonts w:ascii="Times New Roman" w:hAnsi="Times New Roman" w:cs="Times New Roman"/>
        </w:rPr>
        <w:t xml:space="preserve">aprofundando </w:t>
      </w:r>
      <w:r w:rsidR="002711F3" w:rsidRPr="007C67FD">
        <w:rPr>
          <w:rFonts w:ascii="Times New Roman" w:hAnsi="Times New Roman" w:cs="Times New Roman"/>
        </w:rPr>
        <w:t xml:space="preserve">as fissuras através de </w:t>
      </w:r>
      <w:r w:rsidR="00E31953" w:rsidRPr="007C67FD">
        <w:rPr>
          <w:rFonts w:ascii="Times New Roman" w:hAnsi="Times New Roman" w:cs="Times New Roman"/>
        </w:rPr>
        <w:t>metáforas</w:t>
      </w:r>
      <w:r w:rsidR="002711F3" w:rsidRPr="007C67FD">
        <w:rPr>
          <w:rFonts w:ascii="Times New Roman" w:hAnsi="Times New Roman" w:cs="Times New Roman"/>
        </w:rPr>
        <w:t xml:space="preserve"> que não me parecem sutis</w:t>
      </w:r>
      <w:r w:rsidR="00151EE0" w:rsidRPr="007C67FD">
        <w:rPr>
          <w:rFonts w:ascii="Times New Roman" w:hAnsi="Times New Roman" w:cs="Times New Roman"/>
        </w:rPr>
        <w:t>,</w:t>
      </w:r>
      <w:r w:rsidR="002711F3" w:rsidRPr="007C67FD">
        <w:rPr>
          <w:rFonts w:ascii="Times New Roman" w:hAnsi="Times New Roman" w:cs="Times New Roman"/>
        </w:rPr>
        <w:t xml:space="preserve"> pois </w:t>
      </w:r>
      <w:r w:rsidR="00151EE0" w:rsidRPr="007C67FD">
        <w:rPr>
          <w:rFonts w:ascii="Times New Roman" w:hAnsi="Times New Roman" w:cs="Times New Roman"/>
        </w:rPr>
        <w:t>evoca</w:t>
      </w:r>
      <w:r w:rsidR="00B840CE" w:rsidRPr="007C67FD">
        <w:rPr>
          <w:rFonts w:ascii="Times New Roman" w:hAnsi="Times New Roman" w:cs="Times New Roman"/>
        </w:rPr>
        <w:t>va</w:t>
      </w:r>
      <w:r w:rsidR="00151EE0" w:rsidRPr="007C67FD">
        <w:rPr>
          <w:rFonts w:ascii="Times New Roman" w:hAnsi="Times New Roman" w:cs="Times New Roman"/>
        </w:rPr>
        <w:t>m</w:t>
      </w:r>
      <w:r w:rsidR="002711F3" w:rsidRPr="007C67FD">
        <w:rPr>
          <w:rFonts w:ascii="Times New Roman" w:hAnsi="Times New Roman" w:cs="Times New Roman"/>
        </w:rPr>
        <w:t xml:space="preserve"> a síntese de caos que o Brasil atravessava naquele momento.</w:t>
      </w:r>
      <w:r w:rsidR="00340DFF" w:rsidRPr="007C67FD">
        <w:rPr>
          <w:rFonts w:ascii="Times New Roman" w:hAnsi="Times New Roman" w:cs="Times New Roman"/>
        </w:rPr>
        <w:t xml:space="preserve"> Frágeis e indefesas eram as estruturas, o museu e o corpo do </w:t>
      </w:r>
      <w:r w:rsidR="000D058C" w:rsidRPr="007C67FD">
        <w:rPr>
          <w:rFonts w:ascii="Times New Roman" w:hAnsi="Times New Roman" w:cs="Times New Roman"/>
        </w:rPr>
        <w:t>público</w:t>
      </w:r>
      <w:r w:rsidR="00340DFF" w:rsidRPr="007C67FD">
        <w:rPr>
          <w:rFonts w:ascii="Times New Roman" w:hAnsi="Times New Roman" w:cs="Times New Roman"/>
        </w:rPr>
        <w:t>.</w:t>
      </w:r>
      <w:r w:rsidR="00CB7894" w:rsidRPr="007C67FD">
        <w:rPr>
          <w:rFonts w:ascii="Times New Roman" w:hAnsi="Times New Roman" w:cs="Times New Roman"/>
        </w:rPr>
        <w:t xml:space="preserve"> </w:t>
      </w:r>
      <w:r w:rsidR="00A84A1E" w:rsidRPr="007C67FD">
        <w:rPr>
          <w:rFonts w:ascii="Times New Roman" w:hAnsi="Times New Roman" w:cs="Times New Roman"/>
        </w:rPr>
        <w:t>A</w:t>
      </w:r>
      <w:r w:rsidR="00636197" w:rsidRPr="007C67FD">
        <w:rPr>
          <w:rFonts w:ascii="Times New Roman" w:hAnsi="Times New Roman" w:cs="Times New Roman"/>
        </w:rPr>
        <w:t xml:space="preserve"> iminência da queda</w:t>
      </w:r>
      <w:r w:rsidR="00A84A1E" w:rsidRPr="007C67FD">
        <w:rPr>
          <w:rFonts w:ascii="Times New Roman" w:hAnsi="Times New Roman" w:cs="Times New Roman"/>
        </w:rPr>
        <w:t xml:space="preserve"> e</w:t>
      </w:r>
      <w:r w:rsidR="00636197" w:rsidRPr="007C67FD">
        <w:rPr>
          <w:rFonts w:ascii="Times New Roman" w:hAnsi="Times New Roman" w:cs="Times New Roman"/>
        </w:rPr>
        <w:t xml:space="preserve"> a atmosfera de opressão </w:t>
      </w:r>
      <w:r w:rsidR="00A84A1E" w:rsidRPr="007C67FD">
        <w:rPr>
          <w:rFonts w:ascii="Times New Roman" w:hAnsi="Times New Roman" w:cs="Times New Roman"/>
        </w:rPr>
        <w:t xml:space="preserve">eram </w:t>
      </w:r>
      <w:r w:rsidR="00E31953" w:rsidRPr="007C67FD">
        <w:rPr>
          <w:rFonts w:ascii="Times New Roman" w:hAnsi="Times New Roman" w:cs="Times New Roman"/>
        </w:rPr>
        <w:t xml:space="preserve">simbologias </w:t>
      </w:r>
      <w:r w:rsidR="00A84A1E" w:rsidRPr="007C67FD">
        <w:rPr>
          <w:rFonts w:ascii="Times New Roman" w:hAnsi="Times New Roman" w:cs="Times New Roman"/>
        </w:rPr>
        <w:t>para a</w:t>
      </w:r>
      <w:r w:rsidR="00636197" w:rsidRPr="007C67FD">
        <w:rPr>
          <w:rFonts w:ascii="Times New Roman" w:hAnsi="Times New Roman" w:cs="Times New Roman"/>
        </w:rPr>
        <w:t xml:space="preserve">quele momento de </w:t>
      </w:r>
      <w:r w:rsidR="004848EB" w:rsidRPr="007C67FD">
        <w:rPr>
          <w:rFonts w:ascii="Times New Roman" w:hAnsi="Times New Roman" w:cs="Times New Roman"/>
        </w:rPr>
        <w:t>imprecisão sobre o porvir</w:t>
      </w:r>
      <w:r w:rsidR="00636197" w:rsidRPr="007C67FD">
        <w:rPr>
          <w:rFonts w:ascii="Times New Roman" w:hAnsi="Times New Roman" w:cs="Times New Roman"/>
        </w:rPr>
        <w:t xml:space="preserve">. </w:t>
      </w:r>
      <w:r w:rsidR="004848EB" w:rsidRPr="007C67FD">
        <w:rPr>
          <w:rFonts w:ascii="Times New Roman" w:hAnsi="Times New Roman" w:cs="Times New Roman"/>
        </w:rPr>
        <w:t>Importante destacar a presença d</w:t>
      </w:r>
      <w:r w:rsidR="00470FFF" w:rsidRPr="007C67FD">
        <w:rPr>
          <w:rFonts w:ascii="Times New Roman" w:hAnsi="Times New Roman" w:cs="Times New Roman"/>
        </w:rPr>
        <w:t>o</w:t>
      </w:r>
      <w:r w:rsidR="004848EB" w:rsidRPr="007C67FD">
        <w:rPr>
          <w:rFonts w:ascii="Times New Roman" w:hAnsi="Times New Roman" w:cs="Times New Roman"/>
        </w:rPr>
        <w:t xml:space="preserve"> </w:t>
      </w:r>
      <w:r w:rsidR="00636197" w:rsidRPr="007C67FD">
        <w:rPr>
          <w:rFonts w:ascii="Times New Roman" w:hAnsi="Times New Roman" w:cs="Times New Roman"/>
        </w:rPr>
        <w:t>metrônomo</w:t>
      </w:r>
      <w:r w:rsidR="004848EB" w:rsidRPr="007C67FD">
        <w:rPr>
          <w:rFonts w:ascii="Times New Roman" w:hAnsi="Times New Roman" w:cs="Times New Roman"/>
        </w:rPr>
        <w:t>, funcionando</w:t>
      </w:r>
      <w:r w:rsidR="00636197" w:rsidRPr="007C67FD">
        <w:rPr>
          <w:rFonts w:ascii="Times New Roman" w:hAnsi="Times New Roman" w:cs="Times New Roman"/>
        </w:rPr>
        <w:t xml:space="preserve"> como um marcador de tempo implacável</w:t>
      </w:r>
      <w:r w:rsidR="000A75FF" w:rsidRPr="007C67FD">
        <w:rPr>
          <w:rFonts w:ascii="Times New Roman" w:hAnsi="Times New Roman" w:cs="Times New Roman"/>
        </w:rPr>
        <w:t>,</w:t>
      </w:r>
      <w:r w:rsidR="00636197" w:rsidRPr="007C67FD">
        <w:rPr>
          <w:rFonts w:ascii="Times New Roman" w:hAnsi="Times New Roman" w:cs="Times New Roman"/>
        </w:rPr>
        <w:t xml:space="preserve"> objeto que demarcava a vigília e</w:t>
      </w:r>
      <w:r w:rsidRPr="007C67FD">
        <w:rPr>
          <w:rFonts w:ascii="Times New Roman" w:hAnsi="Times New Roman" w:cs="Times New Roman"/>
        </w:rPr>
        <w:t xml:space="preserve"> </w:t>
      </w:r>
      <w:r w:rsidR="00566863" w:rsidRPr="007C67FD">
        <w:rPr>
          <w:rFonts w:ascii="Times New Roman" w:hAnsi="Times New Roman" w:cs="Times New Roman"/>
        </w:rPr>
        <w:t>a punição</w:t>
      </w:r>
      <w:r w:rsidR="00636197" w:rsidRPr="007C67FD">
        <w:rPr>
          <w:rFonts w:ascii="Times New Roman" w:hAnsi="Times New Roman" w:cs="Times New Roman"/>
        </w:rPr>
        <w:t>.</w:t>
      </w:r>
      <w:r w:rsidRPr="007C67FD">
        <w:rPr>
          <w:rFonts w:ascii="Times New Roman" w:hAnsi="Times New Roman" w:cs="Times New Roman"/>
        </w:rPr>
        <w:t xml:space="preserve"> </w:t>
      </w:r>
      <w:r w:rsidR="00CB7894" w:rsidRPr="007C67FD">
        <w:rPr>
          <w:rFonts w:ascii="Times New Roman" w:hAnsi="Times New Roman" w:cs="Times New Roman"/>
        </w:rPr>
        <w:t xml:space="preserve">No espaço tenso, o tique-taque do metrônomo se assemelha a uma bomba prestes a explodir. </w:t>
      </w:r>
      <w:r w:rsidR="00CE7039" w:rsidRPr="007C67FD">
        <w:rPr>
          <w:rFonts w:ascii="Times New Roman" w:hAnsi="Times New Roman" w:cs="Times New Roman"/>
        </w:rPr>
        <w:t xml:space="preserve">O neologismo criado a partir das palavras “tensão” e “atenção” era um termo apropriado que </w:t>
      </w:r>
      <w:r w:rsidR="00AD7060" w:rsidRPr="007C67FD">
        <w:rPr>
          <w:rFonts w:ascii="Times New Roman" w:hAnsi="Times New Roman" w:cs="Times New Roman"/>
        </w:rPr>
        <w:t xml:space="preserve">indicava </w:t>
      </w:r>
      <w:r w:rsidR="00CE7039" w:rsidRPr="007C67FD">
        <w:rPr>
          <w:rFonts w:ascii="Times New Roman" w:hAnsi="Times New Roman" w:cs="Times New Roman"/>
        </w:rPr>
        <w:t>a atmosfera de coerção e intimidação vivida no país.</w:t>
      </w:r>
      <w:r w:rsidR="002747A0" w:rsidRPr="007C67FD">
        <w:rPr>
          <w:rFonts w:ascii="Times New Roman" w:hAnsi="Times New Roman" w:cs="Times New Roman"/>
        </w:rPr>
        <w:t xml:space="preserve"> Fazer arte não significava para o artista abdicar de fazer política e vice-versa.</w:t>
      </w:r>
      <w:r w:rsidR="00B47612" w:rsidRPr="007C67FD">
        <w:rPr>
          <w:rFonts w:ascii="Times New Roman" w:hAnsi="Times New Roman" w:cs="Times New Roman"/>
        </w:rPr>
        <w:t xml:space="preserve"> Desde a exposição individual que Zilio realiz</w:t>
      </w:r>
      <w:r w:rsidR="00325909" w:rsidRPr="007C67FD">
        <w:rPr>
          <w:rFonts w:ascii="Times New Roman" w:hAnsi="Times New Roman" w:cs="Times New Roman"/>
        </w:rPr>
        <w:t>ou</w:t>
      </w:r>
      <w:r w:rsidR="00B47612" w:rsidRPr="007C67FD">
        <w:rPr>
          <w:rFonts w:ascii="Times New Roman" w:hAnsi="Times New Roman" w:cs="Times New Roman"/>
        </w:rPr>
        <w:t xml:space="preserve"> na Galeria Luiz Buarque de </w:t>
      </w:r>
      <w:proofErr w:type="spellStart"/>
      <w:r w:rsidR="00B47612" w:rsidRPr="007C67FD">
        <w:rPr>
          <w:rFonts w:ascii="Times New Roman" w:hAnsi="Times New Roman" w:cs="Times New Roman"/>
        </w:rPr>
        <w:t>Hollanda</w:t>
      </w:r>
      <w:proofErr w:type="spellEnd"/>
      <w:r w:rsidR="00B47612" w:rsidRPr="007C67FD">
        <w:rPr>
          <w:rFonts w:ascii="Times New Roman" w:hAnsi="Times New Roman" w:cs="Times New Roman"/>
        </w:rPr>
        <w:t xml:space="preserve"> </w:t>
      </w:r>
      <w:r w:rsidR="00F72016" w:rsidRPr="007C67FD">
        <w:rPr>
          <w:rFonts w:ascii="Times New Roman" w:hAnsi="Times New Roman" w:cs="Times New Roman"/>
        </w:rPr>
        <w:t>&amp;</w:t>
      </w:r>
      <w:r w:rsidR="00B47612" w:rsidRPr="007C67FD">
        <w:rPr>
          <w:rFonts w:ascii="Times New Roman" w:hAnsi="Times New Roman" w:cs="Times New Roman"/>
        </w:rPr>
        <w:t xml:space="preserve"> Paulo Bittencourt </w:t>
      </w:r>
      <w:r w:rsidR="00AA195B" w:rsidRPr="007C67FD">
        <w:rPr>
          <w:rFonts w:ascii="Times New Roman" w:hAnsi="Times New Roman" w:cs="Times New Roman"/>
        </w:rPr>
        <w:t>em 1975</w:t>
      </w:r>
      <w:r w:rsidR="00B47612" w:rsidRPr="007C67FD">
        <w:rPr>
          <w:rFonts w:ascii="Times New Roman" w:hAnsi="Times New Roman" w:cs="Times New Roman"/>
        </w:rPr>
        <w:t>,</w:t>
      </w:r>
      <w:r w:rsidR="00AA195B" w:rsidRPr="007C67FD">
        <w:rPr>
          <w:rFonts w:ascii="Times New Roman" w:hAnsi="Times New Roman" w:cs="Times New Roman"/>
        </w:rPr>
        <w:t xml:space="preserve"> no Rio de Janeiro,</w:t>
      </w:r>
      <w:r w:rsidR="00A03E08" w:rsidRPr="007C67FD">
        <w:rPr>
          <w:rFonts w:ascii="Times New Roman" w:hAnsi="Times New Roman" w:cs="Times New Roman"/>
        </w:rPr>
        <w:t xml:space="preserve"> com predominância das pinturas com diagramas</w:t>
      </w:r>
      <w:r w:rsidR="00621A3B" w:rsidRPr="007C67FD">
        <w:rPr>
          <w:rFonts w:ascii="Times New Roman" w:hAnsi="Times New Roman" w:cs="Times New Roman"/>
        </w:rPr>
        <w:t>,</w:t>
      </w:r>
      <w:r w:rsidR="00A03E08" w:rsidRPr="007C67FD">
        <w:rPr>
          <w:rFonts w:ascii="Times New Roman" w:hAnsi="Times New Roman" w:cs="Times New Roman"/>
        </w:rPr>
        <w:t xml:space="preserve"> como</w:t>
      </w:r>
      <w:r w:rsidR="00A03E08" w:rsidRPr="007C67FD">
        <w:rPr>
          <w:rFonts w:ascii="Times New Roman" w:hAnsi="Times New Roman" w:cs="Times New Roman"/>
          <w:i/>
          <w:iCs/>
        </w:rPr>
        <w:t xml:space="preserve"> Instante da libertação</w:t>
      </w:r>
      <w:r w:rsidR="00A03E08" w:rsidRPr="007C67FD">
        <w:rPr>
          <w:rFonts w:ascii="Times New Roman" w:hAnsi="Times New Roman" w:cs="Times New Roman"/>
        </w:rPr>
        <w:t xml:space="preserve"> e </w:t>
      </w:r>
      <w:r w:rsidR="00A03E08" w:rsidRPr="007C67FD">
        <w:rPr>
          <w:rFonts w:ascii="Times New Roman" w:hAnsi="Times New Roman" w:cs="Times New Roman"/>
          <w:i/>
          <w:iCs/>
        </w:rPr>
        <w:t>Cerco-morte</w:t>
      </w:r>
      <w:r w:rsidR="00A03E08" w:rsidRPr="007C67FD">
        <w:rPr>
          <w:rFonts w:ascii="Times New Roman" w:hAnsi="Times New Roman" w:cs="Times New Roman"/>
        </w:rPr>
        <w:t>,</w:t>
      </w:r>
      <w:r w:rsidR="00B47612" w:rsidRPr="007C67FD">
        <w:rPr>
          <w:rFonts w:ascii="Times New Roman" w:hAnsi="Times New Roman" w:cs="Times New Roman"/>
        </w:rPr>
        <w:t xml:space="preserve"> nota-se que o artista abdica da figuração para uma forma mais seca, densa e fortemente conectada a uma linguagem conceitual.</w:t>
      </w:r>
      <w:r w:rsidR="009A1C92" w:rsidRPr="007C67FD">
        <w:rPr>
          <w:rFonts w:ascii="Times New Roman" w:hAnsi="Times New Roman" w:cs="Times New Roman"/>
        </w:rPr>
        <w:t xml:space="preserve"> Como uma pesquisa contínua, a exposição no MAM</w:t>
      </w:r>
      <w:r w:rsidR="00674C00" w:rsidRPr="007C67FD">
        <w:rPr>
          <w:rFonts w:ascii="Times New Roman" w:hAnsi="Times New Roman" w:cs="Times New Roman"/>
        </w:rPr>
        <w:t xml:space="preserve"> </w:t>
      </w:r>
      <w:r w:rsidR="009A1C92" w:rsidRPr="007C67FD">
        <w:rPr>
          <w:rFonts w:ascii="Times New Roman" w:hAnsi="Times New Roman" w:cs="Times New Roman"/>
        </w:rPr>
        <w:t>Rio intensificava a metáfora da pressão ao colocar em risco os corpos (do espectador e do museu).</w:t>
      </w:r>
      <w:r w:rsidR="00B47612" w:rsidRPr="007C67FD">
        <w:rPr>
          <w:rFonts w:ascii="Times New Roman" w:hAnsi="Times New Roman" w:cs="Times New Roman"/>
        </w:rPr>
        <w:t xml:space="preserve"> A Área Experimental se transformou em uma sala árida com objetos que tendiam ao desmoronamento</w:t>
      </w:r>
      <w:r w:rsidR="00325909" w:rsidRPr="007C67FD">
        <w:rPr>
          <w:rFonts w:ascii="Times New Roman" w:hAnsi="Times New Roman" w:cs="Times New Roman"/>
        </w:rPr>
        <w:t>; colocava</w:t>
      </w:r>
      <w:r w:rsidR="00CB6B61" w:rsidRPr="007C67FD">
        <w:rPr>
          <w:rFonts w:ascii="Times New Roman" w:hAnsi="Times New Roman" w:cs="Times New Roman"/>
        </w:rPr>
        <w:t>-se</w:t>
      </w:r>
      <w:r w:rsidR="00325909" w:rsidRPr="007C67FD">
        <w:rPr>
          <w:rFonts w:ascii="Times New Roman" w:hAnsi="Times New Roman" w:cs="Times New Roman"/>
        </w:rPr>
        <w:t xml:space="preserve"> em questão a</w:t>
      </w:r>
      <w:r w:rsidR="00B47612" w:rsidRPr="007C67FD">
        <w:rPr>
          <w:rFonts w:ascii="Times New Roman" w:hAnsi="Times New Roman" w:cs="Times New Roman"/>
        </w:rPr>
        <w:t xml:space="preserve"> presença de uma força bruta prestes a desabar.</w:t>
      </w:r>
      <w:r w:rsidR="00AA195B" w:rsidRPr="007C67FD">
        <w:rPr>
          <w:rFonts w:ascii="Times New Roman" w:hAnsi="Times New Roman" w:cs="Times New Roman"/>
        </w:rPr>
        <w:t xml:space="preserve"> Zilio escreve o próprio texto para a exposição na galeria carioca e nota-se como a articulação em torno de </w:t>
      </w:r>
      <w:r w:rsidR="00AA195B" w:rsidRPr="007C67FD">
        <w:rPr>
          <w:rFonts w:ascii="Times New Roman" w:hAnsi="Times New Roman" w:cs="Times New Roman"/>
          <w:i/>
          <w:iCs/>
        </w:rPr>
        <w:t>Malasartes</w:t>
      </w:r>
      <w:r w:rsidR="00E93012" w:rsidRPr="007C67FD">
        <w:rPr>
          <w:rFonts w:ascii="Times New Roman" w:hAnsi="Times New Roman" w:cs="Times New Roman"/>
        </w:rPr>
        <w:t>, com contribuições quanto a um posicionamento crítico ao sistema e ao mercado de arte, é percebida no seu trabalho e na forma como se comunica com o público</w:t>
      </w:r>
      <w:r w:rsidR="00AA195B" w:rsidRPr="007C67FD">
        <w:rPr>
          <w:rFonts w:ascii="Times New Roman" w:hAnsi="Times New Roman" w:cs="Times New Roman"/>
        </w:rPr>
        <w:t>:</w:t>
      </w:r>
    </w:p>
    <w:p w14:paraId="59AF8D56" w14:textId="3651A47B" w:rsidR="007808B2" w:rsidRPr="007C67FD" w:rsidRDefault="00AA195B"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 xml:space="preserve">Se, tradicionalmente, o artista encontrava na mudez ou no subjetivismo a melhor forma para situar o seu trabalho, deixando ao </w:t>
      </w:r>
      <w:r w:rsidR="00970339" w:rsidRPr="007C67FD">
        <w:rPr>
          <w:rFonts w:ascii="Times New Roman" w:hAnsi="Times New Roman" w:cs="Times New Roman"/>
          <w:sz w:val="22"/>
          <w:szCs w:val="22"/>
        </w:rPr>
        <w:t xml:space="preserve">crítico </w:t>
      </w:r>
      <w:r w:rsidRPr="007C67FD">
        <w:rPr>
          <w:rFonts w:ascii="Times New Roman" w:hAnsi="Times New Roman" w:cs="Times New Roman"/>
          <w:sz w:val="22"/>
          <w:szCs w:val="22"/>
        </w:rPr>
        <w:t>a tarefa de conceituá-lo, hoje esta posição não encontra mais sustentação. Uma atitude de ação substitui globalmente a de contemplação. Assim, o trabalho escrito, a performance e outras atividades foram desenvolvidas como uma ampliação no relacionamento do artista com o público.</w:t>
      </w:r>
    </w:p>
    <w:p w14:paraId="7A8D8427"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034F71DE" w14:textId="64465DE8" w:rsidR="007808B2" w:rsidRPr="007C67FD" w:rsidRDefault="00AA195B"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A mudança de comportamento está diretamente ligada a uma nova conce</w:t>
      </w:r>
      <w:r w:rsidR="007808B2" w:rsidRPr="007C67FD">
        <w:rPr>
          <w:rFonts w:ascii="Times New Roman" w:hAnsi="Times New Roman" w:cs="Times New Roman"/>
          <w:sz w:val="22"/>
          <w:szCs w:val="22"/>
        </w:rPr>
        <w:t>pção</w:t>
      </w:r>
      <w:r w:rsidRPr="007C67FD">
        <w:rPr>
          <w:rFonts w:ascii="Times New Roman" w:hAnsi="Times New Roman" w:cs="Times New Roman"/>
          <w:sz w:val="22"/>
          <w:szCs w:val="22"/>
        </w:rPr>
        <w:t xml:space="preserve"> da arte. Entend</w:t>
      </w:r>
      <w:r w:rsidR="007808B2" w:rsidRPr="007C67FD">
        <w:rPr>
          <w:rFonts w:ascii="Times New Roman" w:hAnsi="Times New Roman" w:cs="Times New Roman"/>
          <w:sz w:val="22"/>
          <w:szCs w:val="22"/>
        </w:rPr>
        <w:t>ê</w:t>
      </w:r>
      <w:r w:rsidRPr="007C67FD">
        <w:rPr>
          <w:rFonts w:ascii="Times New Roman" w:hAnsi="Times New Roman" w:cs="Times New Roman"/>
          <w:sz w:val="22"/>
          <w:szCs w:val="22"/>
        </w:rPr>
        <w:t>-la como uma manipula</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 elementos formais é, certamente, uma apreens</w:t>
      </w:r>
      <w:r w:rsidR="007808B2" w:rsidRPr="007C67FD">
        <w:rPr>
          <w:rFonts w:ascii="Times New Roman" w:hAnsi="Times New Roman" w:cs="Times New Roman"/>
          <w:sz w:val="22"/>
          <w:szCs w:val="22"/>
        </w:rPr>
        <w:t>ão</w:t>
      </w:r>
      <w:r w:rsidRPr="007C67FD">
        <w:rPr>
          <w:rFonts w:ascii="Times New Roman" w:hAnsi="Times New Roman" w:cs="Times New Roman"/>
          <w:sz w:val="22"/>
          <w:szCs w:val="22"/>
        </w:rPr>
        <w:t xml:space="preserve"> parcial de um complexo mais amplo. Partimos da considera</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 que arte é uma forma de conhecimento. Seu campo se localiza, por exemplo, no mesmo plano da filosofia e da ci</w:t>
      </w:r>
      <w:r w:rsidR="007808B2" w:rsidRPr="007C67FD">
        <w:rPr>
          <w:rFonts w:ascii="Times New Roman" w:hAnsi="Times New Roman" w:cs="Times New Roman"/>
          <w:sz w:val="22"/>
          <w:szCs w:val="22"/>
        </w:rPr>
        <w:t>ê</w:t>
      </w:r>
      <w:r w:rsidRPr="007C67FD">
        <w:rPr>
          <w:rFonts w:ascii="Times New Roman" w:hAnsi="Times New Roman" w:cs="Times New Roman"/>
          <w:sz w:val="22"/>
          <w:szCs w:val="22"/>
        </w:rPr>
        <w:t>ncia, com as devidas distin</w:t>
      </w:r>
      <w:r w:rsidR="007808B2" w:rsidRPr="007C67FD">
        <w:rPr>
          <w:rFonts w:ascii="Times New Roman" w:hAnsi="Times New Roman" w:cs="Times New Roman"/>
          <w:sz w:val="22"/>
          <w:szCs w:val="22"/>
        </w:rPr>
        <w:t>ções</w:t>
      </w:r>
      <w:r w:rsidRPr="007C67FD">
        <w:rPr>
          <w:rFonts w:ascii="Times New Roman" w:hAnsi="Times New Roman" w:cs="Times New Roman"/>
          <w:sz w:val="22"/>
          <w:szCs w:val="22"/>
        </w:rPr>
        <w:t xml:space="preserve"> no uso de linguagens particulares, rela</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 form</w:t>
      </w:r>
      <w:r w:rsidR="007808B2" w:rsidRPr="007C67FD">
        <w:rPr>
          <w:rFonts w:ascii="Times New Roman" w:hAnsi="Times New Roman" w:cs="Times New Roman"/>
          <w:sz w:val="22"/>
          <w:szCs w:val="22"/>
        </w:rPr>
        <w:t>ação</w:t>
      </w:r>
      <w:r w:rsidRPr="007C67FD">
        <w:rPr>
          <w:rFonts w:ascii="Times New Roman" w:hAnsi="Times New Roman" w:cs="Times New Roman"/>
          <w:sz w:val="22"/>
          <w:szCs w:val="22"/>
        </w:rPr>
        <w:t xml:space="preserve"> de concep</w:t>
      </w:r>
      <w:r w:rsidR="007808B2" w:rsidRPr="007C67FD">
        <w:rPr>
          <w:rFonts w:ascii="Times New Roman" w:hAnsi="Times New Roman" w:cs="Times New Roman"/>
          <w:sz w:val="22"/>
          <w:szCs w:val="22"/>
        </w:rPr>
        <w:t>ções</w:t>
      </w:r>
      <w:r w:rsidRPr="007C67FD">
        <w:rPr>
          <w:rFonts w:ascii="Times New Roman" w:hAnsi="Times New Roman" w:cs="Times New Roman"/>
          <w:sz w:val="22"/>
          <w:szCs w:val="22"/>
        </w:rPr>
        <w:t>, de pensamentos, de id</w:t>
      </w:r>
      <w:r w:rsidR="007808B2" w:rsidRPr="007C67FD">
        <w:rPr>
          <w:rFonts w:ascii="Times New Roman" w:hAnsi="Times New Roman" w:cs="Times New Roman"/>
          <w:sz w:val="22"/>
          <w:szCs w:val="22"/>
        </w:rPr>
        <w:t>e</w:t>
      </w:r>
      <w:r w:rsidRPr="007C67FD">
        <w:rPr>
          <w:rFonts w:ascii="Times New Roman" w:hAnsi="Times New Roman" w:cs="Times New Roman"/>
          <w:sz w:val="22"/>
          <w:szCs w:val="22"/>
        </w:rPr>
        <w:t>ias.</w:t>
      </w:r>
    </w:p>
    <w:p w14:paraId="03D6D8C3"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63A465BB" w14:textId="59CA3EBC" w:rsidR="00AA195B" w:rsidRPr="007C67FD" w:rsidRDefault="00AA195B"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Esta exposi</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realizada com trabalhos de 73 e 74, n</w:t>
      </w:r>
      <w:r w:rsidR="007808B2" w:rsidRPr="007C67FD">
        <w:rPr>
          <w:rFonts w:ascii="Times New Roman" w:hAnsi="Times New Roman" w:cs="Times New Roman"/>
          <w:sz w:val="22"/>
          <w:szCs w:val="22"/>
        </w:rPr>
        <w:t>ão</w:t>
      </w:r>
      <w:r w:rsidRPr="007C67FD">
        <w:rPr>
          <w:rFonts w:ascii="Times New Roman" w:hAnsi="Times New Roman" w:cs="Times New Roman"/>
          <w:sz w:val="22"/>
          <w:szCs w:val="22"/>
        </w:rPr>
        <w:t xml:space="preserve"> pretende ser o resultado da disposi</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deles nas paredes de uma sala. Ela obedece a um projeto de interven</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cr</w:t>
      </w:r>
      <w:r w:rsidR="007808B2" w:rsidRPr="007C67FD">
        <w:rPr>
          <w:rFonts w:ascii="Times New Roman" w:hAnsi="Times New Roman" w:cs="Times New Roman"/>
          <w:sz w:val="22"/>
          <w:szCs w:val="22"/>
        </w:rPr>
        <w:t>í</w:t>
      </w:r>
      <w:r w:rsidRPr="007C67FD">
        <w:rPr>
          <w:rFonts w:ascii="Times New Roman" w:hAnsi="Times New Roman" w:cs="Times New Roman"/>
          <w:sz w:val="22"/>
          <w:szCs w:val="22"/>
        </w:rPr>
        <w:t>tica no circuito de arte</w:t>
      </w:r>
      <w:r w:rsidR="007808B2" w:rsidRPr="007C67FD">
        <w:rPr>
          <w:rFonts w:ascii="Times New Roman" w:hAnsi="Times New Roman" w:cs="Times New Roman"/>
          <w:sz w:val="22"/>
          <w:szCs w:val="22"/>
        </w:rPr>
        <w:t xml:space="preserve"> e </w:t>
      </w:r>
      <w:r w:rsidR="002C6AE9" w:rsidRPr="007C67FD">
        <w:rPr>
          <w:rFonts w:ascii="Times New Roman" w:hAnsi="Times New Roman" w:cs="Times New Roman"/>
          <w:sz w:val="22"/>
          <w:szCs w:val="22"/>
        </w:rPr>
        <w:t xml:space="preserve">[a] </w:t>
      </w:r>
      <w:r w:rsidRPr="007C67FD">
        <w:rPr>
          <w:rFonts w:ascii="Times New Roman" w:hAnsi="Times New Roman" w:cs="Times New Roman"/>
          <w:sz w:val="22"/>
          <w:szCs w:val="22"/>
        </w:rPr>
        <w:t>partir deste ponto é que o espectador deve procurar realizar sua leitura. O importante n</w:t>
      </w:r>
      <w:r w:rsidR="007808B2" w:rsidRPr="007C67FD">
        <w:rPr>
          <w:rFonts w:ascii="Times New Roman" w:hAnsi="Times New Roman" w:cs="Times New Roman"/>
          <w:sz w:val="22"/>
          <w:szCs w:val="22"/>
        </w:rPr>
        <w:t>ão</w:t>
      </w:r>
      <w:r w:rsidRPr="007C67FD">
        <w:rPr>
          <w:rFonts w:ascii="Times New Roman" w:hAnsi="Times New Roman" w:cs="Times New Roman"/>
          <w:sz w:val="22"/>
          <w:szCs w:val="22"/>
        </w:rPr>
        <w:t xml:space="preserve"> é um ou outro elemento, embora eles possuam a sua individualidade. O que interessa é </w:t>
      </w:r>
      <w:r w:rsidR="007808B2" w:rsidRPr="007C67FD">
        <w:rPr>
          <w:rFonts w:ascii="Times New Roman" w:hAnsi="Times New Roman" w:cs="Times New Roman"/>
          <w:sz w:val="22"/>
          <w:szCs w:val="22"/>
        </w:rPr>
        <w:t>o</w:t>
      </w:r>
      <w:r w:rsidRPr="007C67FD">
        <w:rPr>
          <w:rFonts w:ascii="Times New Roman" w:hAnsi="Times New Roman" w:cs="Times New Roman"/>
          <w:sz w:val="22"/>
          <w:szCs w:val="22"/>
        </w:rPr>
        <w:t xml:space="preserve"> conjunto, entendido n</w:t>
      </w:r>
      <w:r w:rsidR="007808B2" w:rsidRPr="007C67FD">
        <w:rPr>
          <w:rFonts w:ascii="Times New Roman" w:hAnsi="Times New Roman" w:cs="Times New Roman"/>
          <w:sz w:val="22"/>
          <w:szCs w:val="22"/>
        </w:rPr>
        <w:t>ã</w:t>
      </w:r>
      <w:r w:rsidRPr="007C67FD">
        <w:rPr>
          <w:rFonts w:ascii="Times New Roman" w:hAnsi="Times New Roman" w:cs="Times New Roman"/>
          <w:sz w:val="22"/>
          <w:szCs w:val="22"/>
        </w:rPr>
        <w:t>o como a soma de significados isolados, mas como conceito totalizador.</w:t>
      </w:r>
    </w:p>
    <w:p w14:paraId="095F2621"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6E81C5A0" w14:textId="0074514A" w:rsidR="008560CC" w:rsidRPr="007C67FD" w:rsidRDefault="008560CC"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lastRenderedPageBreak/>
        <w:t>Se o objetivo é atingir um determinado circuito, a exposição não se situa fora dele, a não ser criticamente. Ainda que esteja genericamente localizada dentro das formulações internacionais, o que em última análise é inerente à própria cultura e, consequentemente, ao próprio circuito nacional, é neste último que ela encontra a sua origem e a sua meta. Sendo crítica, reconhece as suas limitações e não pretende oferecer uma opção radical, mas procura intervir abrindo alternativas contrárias aos aspectos mais retrógrados do circuito.</w:t>
      </w:r>
    </w:p>
    <w:p w14:paraId="3081D926"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079DC94A" w14:textId="751FC61E" w:rsidR="008560CC" w:rsidRPr="007C67FD" w:rsidRDefault="008560CC"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 xml:space="preserve">Alguns componentes básicos são importantes de se destacar. Há uma tentativa de romper com o fetichismo que separa o trabalho de arte do espectador. Neste sentido foram dados elementos que </w:t>
      </w:r>
      <w:r w:rsidR="0079625C" w:rsidRPr="007C67FD">
        <w:rPr>
          <w:rFonts w:ascii="Times New Roman" w:hAnsi="Times New Roman" w:cs="Times New Roman"/>
          <w:sz w:val="22"/>
          <w:szCs w:val="22"/>
        </w:rPr>
        <w:t>l</w:t>
      </w:r>
      <w:r w:rsidRPr="007C67FD">
        <w:rPr>
          <w:rFonts w:ascii="Times New Roman" w:hAnsi="Times New Roman" w:cs="Times New Roman"/>
          <w:sz w:val="22"/>
          <w:szCs w:val="22"/>
        </w:rPr>
        <w:t>he possibilitassem uma reflexão mais direta, através, principalmente, da explicitação do código. São diversos os tipos de suportes utilizados. Acreditamos que não existem suportes mais ou menos contemporâneos em si. A questão é não deixar que sejam manipulados pelo circuito. Não existem cores, basta o preto e o branco. As ideias são representadas pelos elementos suficientes à sua concretização. Deste modo, estabelecemos uma rela</w:t>
      </w:r>
      <w:r w:rsidR="007209BE"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direta entre o real, a reflex</w:t>
      </w:r>
      <w:r w:rsidR="007209BE" w:rsidRPr="007C67FD">
        <w:rPr>
          <w:rFonts w:ascii="Times New Roman" w:hAnsi="Times New Roman" w:cs="Times New Roman"/>
          <w:sz w:val="22"/>
          <w:szCs w:val="22"/>
        </w:rPr>
        <w:t>ão</w:t>
      </w:r>
      <w:r w:rsidRPr="007C67FD">
        <w:rPr>
          <w:rFonts w:ascii="Times New Roman" w:hAnsi="Times New Roman" w:cs="Times New Roman"/>
          <w:sz w:val="22"/>
          <w:szCs w:val="22"/>
        </w:rPr>
        <w:t xml:space="preserve"> e a economia de meios na representa</w:t>
      </w:r>
      <w:r w:rsidR="007209BE"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A realidade n</w:t>
      </w:r>
      <w:r w:rsidR="007209BE" w:rsidRPr="007C67FD">
        <w:rPr>
          <w:rFonts w:ascii="Times New Roman" w:hAnsi="Times New Roman" w:cs="Times New Roman"/>
          <w:sz w:val="22"/>
          <w:szCs w:val="22"/>
        </w:rPr>
        <w:t>ão</w:t>
      </w:r>
      <w:r w:rsidRPr="007C67FD">
        <w:rPr>
          <w:rFonts w:ascii="Times New Roman" w:hAnsi="Times New Roman" w:cs="Times New Roman"/>
          <w:sz w:val="22"/>
          <w:szCs w:val="22"/>
        </w:rPr>
        <w:t xml:space="preserve"> comporta o supérfluo</w:t>
      </w:r>
      <w:r w:rsidR="007209BE" w:rsidRPr="007C67FD">
        <w:rPr>
          <w:rFonts w:ascii="Times New Roman" w:hAnsi="Times New Roman" w:cs="Times New Roman"/>
          <w:sz w:val="22"/>
          <w:szCs w:val="22"/>
        </w:rPr>
        <w:t xml:space="preserve"> (Z</w:t>
      </w:r>
      <w:r w:rsidR="00DE6907" w:rsidRPr="007C67FD">
        <w:rPr>
          <w:rFonts w:ascii="Times New Roman" w:hAnsi="Times New Roman" w:cs="Times New Roman"/>
          <w:sz w:val="22"/>
          <w:szCs w:val="22"/>
        </w:rPr>
        <w:t>ilio</w:t>
      </w:r>
      <w:r w:rsidR="007209BE" w:rsidRPr="007C67FD">
        <w:rPr>
          <w:rFonts w:ascii="Times New Roman" w:hAnsi="Times New Roman" w:cs="Times New Roman"/>
          <w:sz w:val="22"/>
          <w:szCs w:val="22"/>
        </w:rPr>
        <w:t>, 1975).</w:t>
      </w:r>
    </w:p>
    <w:p w14:paraId="03E3F3FF" w14:textId="77777777" w:rsidR="00DB5DAF" w:rsidRPr="007C67FD" w:rsidRDefault="00DB5DAF" w:rsidP="006D41CE">
      <w:pPr>
        <w:spacing w:after="0" w:line="360" w:lineRule="auto"/>
        <w:ind w:firstLine="709"/>
        <w:contextualSpacing/>
        <w:jc w:val="both"/>
        <w:rPr>
          <w:rFonts w:ascii="Times New Roman" w:hAnsi="Times New Roman" w:cs="Times New Roman"/>
        </w:rPr>
      </w:pPr>
    </w:p>
    <w:p w14:paraId="1B9C85E3" w14:textId="1E1EDA85" w:rsidR="00967AED" w:rsidRPr="007C67FD" w:rsidRDefault="00AA195B"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Nota-se</w:t>
      </w:r>
      <w:r w:rsidR="0079625C" w:rsidRPr="007C67FD">
        <w:rPr>
          <w:rFonts w:ascii="Times New Roman" w:hAnsi="Times New Roman" w:cs="Times New Roman"/>
        </w:rPr>
        <w:t>,</w:t>
      </w:r>
      <w:r w:rsidRPr="007C67FD">
        <w:rPr>
          <w:rFonts w:ascii="Times New Roman" w:hAnsi="Times New Roman" w:cs="Times New Roman"/>
        </w:rPr>
        <w:t xml:space="preserve"> nessa passagem</w:t>
      </w:r>
      <w:r w:rsidR="0079625C" w:rsidRPr="007C67FD">
        <w:rPr>
          <w:rFonts w:ascii="Times New Roman" w:hAnsi="Times New Roman" w:cs="Times New Roman"/>
        </w:rPr>
        <w:t>,</w:t>
      </w:r>
      <w:r w:rsidRPr="007C67FD">
        <w:rPr>
          <w:rFonts w:ascii="Times New Roman" w:hAnsi="Times New Roman" w:cs="Times New Roman"/>
        </w:rPr>
        <w:t xml:space="preserve"> não só como a arte conceitual era um forte argumento e tendência no ambiente artístico brasileiro, mas também a</w:t>
      </w:r>
      <w:r w:rsidR="00B47612" w:rsidRPr="007C67FD">
        <w:rPr>
          <w:rFonts w:ascii="Times New Roman" w:hAnsi="Times New Roman" w:cs="Times New Roman"/>
        </w:rPr>
        <w:t>crescentaria</w:t>
      </w:r>
      <w:r w:rsidR="00A03E08" w:rsidRPr="007C67FD">
        <w:rPr>
          <w:rFonts w:ascii="Times New Roman" w:hAnsi="Times New Roman" w:cs="Times New Roman"/>
        </w:rPr>
        <w:t xml:space="preserve"> o simbolismo</w:t>
      </w:r>
      <w:r w:rsidR="00325909" w:rsidRPr="007C67FD">
        <w:rPr>
          <w:rFonts w:ascii="Times New Roman" w:hAnsi="Times New Roman" w:cs="Times New Roman"/>
        </w:rPr>
        <w:t xml:space="preserve"> da</w:t>
      </w:r>
      <w:r w:rsidR="00B47612" w:rsidRPr="007C67FD">
        <w:rPr>
          <w:rFonts w:ascii="Times New Roman" w:hAnsi="Times New Roman" w:cs="Times New Roman"/>
        </w:rPr>
        <w:t xml:space="preserve"> desaparição de uma qualidade de obra enquanto produto, de uma arte que não se colocava mais como consumo</w:t>
      </w:r>
      <w:r w:rsidR="00531027" w:rsidRPr="007C67FD">
        <w:rPr>
          <w:rFonts w:ascii="Times New Roman" w:hAnsi="Times New Roman" w:cs="Times New Roman"/>
        </w:rPr>
        <w:t>,</w:t>
      </w:r>
      <w:r w:rsidR="00B47612" w:rsidRPr="007C67FD">
        <w:rPr>
          <w:rFonts w:ascii="Times New Roman" w:hAnsi="Times New Roman" w:cs="Times New Roman"/>
        </w:rPr>
        <w:t xml:space="preserve"> mas enquanto pesquisa</w:t>
      </w:r>
      <w:r w:rsidR="00630E29" w:rsidRPr="007C67FD">
        <w:rPr>
          <w:rFonts w:ascii="Times New Roman" w:hAnsi="Times New Roman" w:cs="Times New Roman"/>
        </w:rPr>
        <w:t xml:space="preserve"> e simultaneamente </w:t>
      </w:r>
      <w:r w:rsidR="00325909" w:rsidRPr="007C67FD">
        <w:rPr>
          <w:rFonts w:ascii="Times New Roman" w:hAnsi="Times New Roman" w:cs="Times New Roman"/>
        </w:rPr>
        <w:t xml:space="preserve">metáfora de </w:t>
      </w:r>
      <w:r w:rsidR="00630E29" w:rsidRPr="007C67FD">
        <w:rPr>
          <w:rFonts w:ascii="Times New Roman" w:hAnsi="Times New Roman" w:cs="Times New Roman"/>
        </w:rPr>
        <w:t xml:space="preserve">desaparecimento. Uma </w:t>
      </w:r>
      <w:proofErr w:type="spellStart"/>
      <w:r w:rsidR="00630E29" w:rsidRPr="007C67FD">
        <w:rPr>
          <w:rFonts w:ascii="Times New Roman" w:hAnsi="Times New Roman" w:cs="Times New Roman"/>
        </w:rPr>
        <w:t>objetualidade</w:t>
      </w:r>
      <w:proofErr w:type="spellEnd"/>
      <w:r w:rsidR="00630E29" w:rsidRPr="007C67FD">
        <w:rPr>
          <w:rFonts w:ascii="Times New Roman" w:hAnsi="Times New Roman" w:cs="Times New Roman"/>
        </w:rPr>
        <w:t xml:space="preserve"> circunstancial que tinha o seu próprio tempo de existência visto que a desmontagem da mostra era sinônimo de sua própria destruição.</w:t>
      </w:r>
      <w:r w:rsidR="00325909" w:rsidRPr="007C67FD">
        <w:rPr>
          <w:rFonts w:ascii="Times New Roman" w:hAnsi="Times New Roman" w:cs="Times New Roman"/>
        </w:rPr>
        <w:t xml:space="preserve"> Um paralelo com o corpo ameaçado, sob essa circunstância, pode ser traçado.</w:t>
      </w:r>
      <w:r w:rsidR="00630E29" w:rsidRPr="007C67FD">
        <w:rPr>
          <w:rFonts w:ascii="Times New Roman" w:hAnsi="Times New Roman" w:cs="Times New Roman"/>
        </w:rPr>
        <w:t xml:space="preserve"> Uma linguagem metaforizada sobre um corpo em perigo que ecoava durante algumas semanas para finalmente </w:t>
      </w:r>
      <w:r w:rsidR="00137290" w:rsidRPr="007C67FD">
        <w:rPr>
          <w:rFonts w:ascii="Times New Roman" w:hAnsi="Times New Roman" w:cs="Times New Roman"/>
        </w:rPr>
        <w:t>se desintegrar.</w:t>
      </w:r>
      <w:r w:rsidR="00B9779F" w:rsidRPr="007C67FD">
        <w:rPr>
          <w:rFonts w:ascii="Times New Roman" w:hAnsi="Times New Roman" w:cs="Times New Roman"/>
        </w:rPr>
        <w:t xml:space="preserve"> Já para a exposição na Área Experimental,</w:t>
      </w:r>
      <w:r w:rsidR="00137290" w:rsidRPr="007C67FD">
        <w:rPr>
          <w:rFonts w:ascii="Times New Roman" w:hAnsi="Times New Roman" w:cs="Times New Roman"/>
        </w:rPr>
        <w:t xml:space="preserve"> Zilio não escolheu materiais nobres</w:t>
      </w:r>
      <w:r w:rsidR="00DA2929" w:rsidRPr="007C67FD">
        <w:rPr>
          <w:rFonts w:ascii="Times New Roman" w:hAnsi="Times New Roman" w:cs="Times New Roman"/>
        </w:rPr>
        <w:t>,</w:t>
      </w:r>
      <w:r w:rsidR="00630E29" w:rsidRPr="007C67FD">
        <w:rPr>
          <w:rFonts w:ascii="Times New Roman" w:hAnsi="Times New Roman" w:cs="Times New Roman"/>
        </w:rPr>
        <w:t xml:space="preserve"> </w:t>
      </w:r>
      <w:r w:rsidR="00137290" w:rsidRPr="007C67FD">
        <w:rPr>
          <w:rFonts w:ascii="Times New Roman" w:hAnsi="Times New Roman" w:cs="Times New Roman"/>
        </w:rPr>
        <w:t>mas elementos que criavam uma relação paradoxal de força e desmantelamento. Tijolo e madeira, de um lado, pedra e cabos de aço do outro.</w:t>
      </w:r>
      <w:r w:rsidR="00A23571" w:rsidRPr="007C67FD">
        <w:rPr>
          <w:rFonts w:ascii="Times New Roman" w:hAnsi="Times New Roman" w:cs="Times New Roman"/>
        </w:rPr>
        <w:t xml:space="preserve"> Precariedade e um estado de certeza via a rigidez de alguns materiais coabitam ao mesmo tempo que anunciam o colapso, um sintoma daqueles tempos de </w:t>
      </w:r>
      <w:r w:rsidR="00325909" w:rsidRPr="007C67FD">
        <w:rPr>
          <w:rFonts w:ascii="Times New Roman" w:hAnsi="Times New Roman" w:cs="Times New Roman"/>
        </w:rPr>
        <w:t>amedrontamento</w:t>
      </w:r>
      <w:r w:rsidR="00137290" w:rsidRPr="007C67FD">
        <w:rPr>
          <w:rFonts w:ascii="Times New Roman" w:hAnsi="Times New Roman" w:cs="Times New Roman"/>
        </w:rPr>
        <w:t>.</w:t>
      </w:r>
      <w:r w:rsidR="003318B7" w:rsidRPr="007C67FD">
        <w:rPr>
          <w:rFonts w:ascii="Times New Roman" w:hAnsi="Times New Roman" w:cs="Times New Roman"/>
        </w:rPr>
        <w:t xml:space="preserve"> Além disso, não só o sujeito é </w:t>
      </w:r>
      <w:r w:rsidR="00786AE2" w:rsidRPr="007C67FD">
        <w:rPr>
          <w:rFonts w:ascii="Times New Roman" w:hAnsi="Times New Roman" w:cs="Times New Roman"/>
        </w:rPr>
        <w:t>amedrontado</w:t>
      </w:r>
      <w:r w:rsidR="003318B7" w:rsidRPr="007C67FD">
        <w:rPr>
          <w:rFonts w:ascii="Times New Roman" w:hAnsi="Times New Roman" w:cs="Times New Roman"/>
        </w:rPr>
        <w:t xml:space="preserve"> pelo peso, volume, escala desses materiais que </w:t>
      </w:r>
      <w:r w:rsidR="002A73CB" w:rsidRPr="007C67FD">
        <w:rPr>
          <w:rFonts w:ascii="Times New Roman" w:hAnsi="Times New Roman" w:cs="Times New Roman"/>
        </w:rPr>
        <w:t>parecem, portanto,</w:t>
      </w:r>
      <w:r w:rsidR="003318B7" w:rsidRPr="007C67FD">
        <w:rPr>
          <w:rFonts w:ascii="Times New Roman" w:hAnsi="Times New Roman" w:cs="Times New Roman"/>
        </w:rPr>
        <w:t xml:space="preserve"> </w:t>
      </w:r>
      <w:r w:rsidR="002A73CB" w:rsidRPr="007C67FD">
        <w:rPr>
          <w:rFonts w:ascii="Times New Roman" w:hAnsi="Times New Roman" w:cs="Times New Roman"/>
        </w:rPr>
        <w:t>atacá-lo</w:t>
      </w:r>
      <w:r w:rsidR="003318B7" w:rsidRPr="007C67FD">
        <w:rPr>
          <w:rFonts w:ascii="Times New Roman" w:hAnsi="Times New Roman" w:cs="Times New Roman"/>
        </w:rPr>
        <w:t xml:space="preserve">, </w:t>
      </w:r>
      <w:r w:rsidR="002A73CB" w:rsidRPr="007C67FD">
        <w:rPr>
          <w:rFonts w:ascii="Times New Roman" w:hAnsi="Times New Roman" w:cs="Times New Roman"/>
        </w:rPr>
        <w:t xml:space="preserve">mas </w:t>
      </w:r>
      <w:r w:rsidR="003318B7" w:rsidRPr="007C67FD">
        <w:rPr>
          <w:rFonts w:ascii="Times New Roman" w:hAnsi="Times New Roman" w:cs="Times New Roman"/>
        </w:rPr>
        <w:t xml:space="preserve">o próprio museu é posto metaforicamente em </w:t>
      </w:r>
      <w:r w:rsidR="00177773" w:rsidRPr="007C67FD">
        <w:rPr>
          <w:rFonts w:ascii="Times New Roman" w:hAnsi="Times New Roman" w:cs="Times New Roman"/>
        </w:rPr>
        <w:t>uma posição de ruí</w:t>
      </w:r>
      <w:r w:rsidR="00EF117F" w:rsidRPr="007C67FD">
        <w:rPr>
          <w:rFonts w:ascii="Times New Roman" w:hAnsi="Times New Roman" w:cs="Times New Roman"/>
        </w:rPr>
        <w:t>n</w:t>
      </w:r>
      <w:r w:rsidR="00177773" w:rsidRPr="007C67FD">
        <w:rPr>
          <w:rFonts w:ascii="Times New Roman" w:hAnsi="Times New Roman" w:cs="Times New Roman"/>
        </w:rPr>
        <w:t>a ou queda.</w:t>
      </w:r>
      <w:r w:rsidR="002A73CB" w:rsidRPr="007C67FD">
        <w:rPr>
          <w:rFonts w:ascii="Times New Roman" w:hAnsi="Times New Roman" w:cs="Times New Roman"/>
        </w:rPr>
        <w:t xml:space="preserve"> Afirmo essa condição</w:t>
      </w:r>
      <w:r w:rsidR="004A29B0" w:rsidRPr="007C67FD">
        <w:rPr>
          <w:rFonts w:ascii="Times New Roman" w:hAnsi="Times New Roman" w:cs="Times New Roman"/>
        </w:rPr>
        <w:t xml:space="preserve"> porque, por exemplo, as pedras que estão suspensas pelos cabos de aço se </w:t>
      </w:r>
      <w:proofErr w:type="spellStart"/>
      <w:r w:rsidR="004A29B0" w:rsidRPr="007C67FD">
        <w:rPr>
          <w:rFonts w:ascii="Times New Roman" w:hAnsi="Times New Roman" w:cs="Times New Roman"/>
        </w:rPr>
        <w:t>voltam</w:t>
      </w:r>
      <w:proofErr w:type="spellEnd"/>
      <w:r w:rsidR="004A29B0" w:rsidRPr="007C67FD">
        <w:rPr>
          <w:rFonts w:ascii="Times New Roman" w:hAnsi="Times New Roman" w:cs="Times New Roman"/>
        </w:rPr>
        <w:t xml:space="preserve"> contra a própria estrutura do prédio. Tudo está debilitado e instabilizado. É importante atentar ao fato de</w:t>
      </w:r>
      <w:r w:rsidR="00611F4E" w:rsidRPr="007C67FD">
        <w:rPr>
          <w:rFonts w:ascii="Times New Roman" w:hAnsi="Times New Roman" w:cs="Times New Roman"/>
        </w:rPr>
        <w:t xml:space="preserve"> que</w:t>
      </w:r>
      <w:r w:rsidR="004A29B0" w:rsidRPr="007C67FD">
        <w:rPr>
          <w:rFonts w:ascii="Times New Roman" w:hAnsi="Times New Roman" w:cs="Times New Roman"/>
        </w:rPr>
        <w:t xml:space="preserve"> a obra ou </w:t>
      </w:r>
      <w:r w:rsidR="00611F4E" w:rsidRPr="007C67FD">
        <w:rPr>
          <w:rFonts w:ascii="Times New Roman" w:hAnsi="Times New Roman" w:cs="Times New Roman"/>
        </w:rPr>
        <w:t xml:space="preserve">a </w:t>
      </w:r>
      <w:r w:rsidR="004A29B0" w:rsidRPr="007C67FD">
        <w:rPr>
          <w:rFonts w:ascii="Times New Roman" w:hAnsi="Times New Roman" w:cs="Times New Roman"/>
        </w:rPr>
        <w:t>exposição, tanto faz nesse caso, não pode</w:t>
      </w:r>
      <w:r w:rsidR="00A03E08" w:rsidRPr="007C67FD">
        <w:rPr>
          <w:rFonts w:ascii="Times New Roman" w:hAnsi="Times New Roman" w:cs="Times New Roman"/>
        </w:rPr>
        <w:t>m</w:t>
      </w:r>
      <w:r w:rsidR="004A29B0" w:rsidRPr="007C67FD">
        <w:rPr>
          <w:rFonts w:ascii="Times New Roman" w:hAnsi="Times New Roman" w:cs="Times New Roman"/>
        </w:rPr>
        <w:t xml:space="preserve"> ser separada</w:t>
      </w:r>
      <w:r w:rsidR="00A03E08" w:rsidRPr="007C67FD">
        <w:rPr>
          <w:rFonts w:ascii="Times New Roman" w:hAnsi="Times New Roman" w:cs="Times New Roman"/>
        </w:rPr>
        <w:t>s</w:t>
      </w:r>
      <w:r w:rsidR="004A29B0" w:rsidRPr="007C67FD">
        <w:rPr>
          <w:rFonts w:ascii="Times New Roman" w:hAnsi="Times New Roman" w:cs="Times New Roman"/>
        </w:rPr>
        <w:t xml:space="preserve"> do todo. Isoladamente, cada uma dessas “operações” não existe ou não </w:t>
      </w:r>
      <w:r w:rsidR="00D24B1D" w:rsidRPr="007C67FD">
        <w:rPr>
          <w:rFonts w:ascii="Times New Roman" w:hAnsi="Times New Roman" w:cs="Times New Roman"/>
        </w:rPr>
        <w:t xml:space="preserve">tem </w:t>
      </w:r>
      <w:r w:rsidR="004A29B0" w:rsidRPr="007C67FD">
        <w:rPr>
          <w:rFonts w:ascii="Times New Roman" w:hAnsi="Times New Roman" w:cs="Times New Roman"/>
        </w:rPr>
        <w:t>sentido.</w:t>
      </w:r>
      <w:r w:rsidR="00340DFF" w:rsidRPr="007C67FD">
        <w:rPr>
          <w:rFonts w:ascii="Times New Roman" w:hAnsi="Times New Roman" w:cs="Times New Roman"/>
        </w:rPr>
        <w:t xml:space="preserve"> Além disso, uma alegoria é recorrente nesse processo: o corte. A lâmina de barbear, por exemplo, que rasga a tela-corpo se transforma na ameaça incerta da</w:t>
      </w:r>
      <w:r w:rsidR="00A03E08" w:rsidRPr="007C67FD">
        <w:rPr>
          <w:rFonts w:ascii="Times New Roman" w:hAnsi="Times New Roman" w:cs="Times New Roman"/>
        </w:rPr>
        <w:t xml:space="preserve"> queda da</w:t>
      </w:r>
      <w:r w:rsidR="00340DFF" w:rsidRPr="007C67FD">
        <w:rPr>
          <w:rFonts w:ascii="Times New Roman" w:hAnsi="Times New Roman" w:cs="Times New Roman"/>
        </w:rPr>
        <w:t xml:space="preserve"> pedra, colocando em questão imagens como desmembramentos e fragmentações. O indivíduo se corta ou é ameaçado ao buscar sua integração no mundo. Sua integração, portanto, </w:t>
      </w:r>
      <w:r w:rsidR="00340DFF" w:rsidRPr="007C67FD">
        <w:rPr>
          <w:rFonts w:ascii="Times New Roman" w:hAnsi="Times New Roman" w:cs="Times New Roman"/>
        </w:rPr>
        <w:lastRenderedPageBreak/>
        <w:t xml:space="preserve">é sempre pela via da incompletude. </w:t>
      </w:r>
      <w:r w:rsidR="00166329" w:rsidRPr="007C67FD">
        <w:rPr>
          <w:rFonts w:ascii="Times New Roman" w:hAnsi="Times New Roman" w:cs="Times New Roman"/>
        </w:rPr>
        <w:t xml:space="preserve">Há ainda os desenhos, se é que podemos nomeá-los dessa forma, da série </w:t>
      </w:r>
      <w:r w:rsidR="00166329" w:rsidRPr="007C67FD">
        <w:rPr>
          <w:rFonts w:ascii="Times New Roman" w:hAnsi="Times New Roman" w:cs="Times New Roman"/>
          <w:i/>
          <w:iCs/>
        </w:rPr>
        <w:t>Mecanismos psicológicos</w:t>
      </w:r>
      <w:r w:rsidR="00166329" w:rsidRPr="007C67FD">
        <w:rPr>
          <w:rFonts w:ascii="Times New Roman" w:hAnsi="Times New Roman" w:cs="Times New Roman"/>
        </w:rPr>
        <w:t xml:space="preserve"> (1978)</w:t>
      </w:r>
      <w:r w:rsidR="00D64E76" w:rsidRPr="007C67FD">
        <w:rPr>
          <w:rFonts w:ascii="Times New Roman" w:hAnsi="Times New Roman" w:cs="Times New Roman"/>
        </w:rPr>
        <w:t>,</w:t>
      </w:r>
      <w:r w:rsidR="00166329" w:rsidRPr="007C67FD">
        <w:rPr>
          <w:rFonts w:ascii="Times New Roman" w:hAnsi="Times New Roman" w:cs="Times New Roman"/>
        </w:rPr>
        <w:t xml:space="preserve"> </w:t>
      </w:r>
      <w:r w:rsidR="00D64E76" w:rsidRPr="007C67FD">
        <w:rPr>
          <w:rFonts w:ascii="Times New Roman" w:hAnsi="Times New Roman" w:cs="Times New Roman"/>
        </w:rPr>
        <w:t xml:space="preserve">em que </w:t>
      </w:r>
      <w:r w:rsidR="00166329" w:rsidRPr="007C67FD">
        <w:rPr>
          <w:rFonts w:ascii="Times New Roman" w:hAnsi="Times New Roman" w:cs="Times New Roman"/>
        </w:rPr>
        <w:t>o artista insere agulhas sobre o papel como se estivesse estancando um ferimento</w:t>
      </w:r>
      <w:r w:rsidR="0065256E" w:rsidRPr="007C67FD">
        <w:rPr>
          <w:rFonts w:ascii="Times New Roman" w:hAnsi="Times New Roman" w:cs="Times New Roman"/>
        </w:rPr>
        <w:t xml:space="preserve"> ou</w:t>
      </w:r>
      <w:r w:rsidR="00166329" w:rsidRPr="007C67FD">
        <w:rPr>
          <w:rFonts w:ascii="Times New Roman" w:hAnsi="Times New Roman" w:cs="Times New Roman"/>
        </w:rPr>
        <w:t xml:space="preserve"> dando pontos </w:t>
      </w:r>
      <w:r w:rsidR="0065256E" w:rsidRPr="007C67FD">
        <w:rPr>
          <w:rFonts w:ascii="Times New Roman" w:hAnsi="Times New Roman" w:cs="Times New Roman"/>
        </w:rPr>
        <w:t>em um</w:t>
      </w:r>
      <w:r w:rsidR="00166329" w:rsidRPr="007C67FD">
        <w:rPr>
          <w:rFonts w:ascii="Times New Roman" w:hAnsi="Times New Roman" w:cs="Times New Roman"/>
        </w:rPr>
        <w:t xml:space="preserve"> corpo </w:t>
      </w:r>
      <w:r w:rsidR="00B9779F" w:rsidRPr="007C67FD">
        <w:rPr>
          <w:rFonts w:ascii="Times New Roman" w:hAnsi="Times New Roman" w:cs="Times New Roman"/>
        </w:rPr>
        <w:t xml:space="preserve">ferido e </w:t>
      </w:r>
      <w:r w:rsidR="00166329" w:rsidRPr="007C67FD">
        <w:rPr>
          <w:rFonts w:ascii="Times New Roman" w:hAnsi="Times New Roman" w:cs="Times New Roman"/>
        </w:rPr>
        <w:t>traumatizado.</w:t>
      </w:r>
      <w:r w:rsidR="0065256E" w:rsidRPr="007C67FD">
        <w:rPr>
          <w:rFonts w:ascii="Times New Roman" w:hAnsi="Times New Roman" w:cs="Times New Roman"/>
        </w:rPr>
        <w:t xml:space="preserve"> </w:t>
      </w:r>
      <w:r w:rsidR="00E9658C" w:rsidRPr="007C67FD">
        <w:rPr>
          <w:rFonts w:ascii="Times New Roman" w:hAnsi="Times New Roman" w:cs="Times New Roman"/>
        </w:rPr>
        <w:t xml:space="preserve">Ou ainda é um instrumento pontiagudo e cortante, travestido de agulha, que atravessa, rasga e corta a superfície, já metaforizada em carne. </w:t>
      </w:r>
      <w:r w:rsidR="0065256E" w:rsidRPr="007C67FD">
        <w:rPr>
          <w:rFonts w:ascii="Times New Roman" w:hAnsi="Times New Roman" w:cs="Times New Roman"/>
        </w:rPr>
        <w:t xml:space="preserve">O papel vira espaço de uma memória que realça o choque e o sofrimento que não se esvaíram completamente da sociedade brasileira. </w:t>
      </w:r>
      <w:r w:rsidR="00907BD6" w:rsidRPr="007C67FD">
        <w:rPr>
          <w:rFonts w:ascii="Times New Roman" w:hAnsi="Times New Roman" w:cs="Times New Roman"/>
        </w:rPr>
        <w:t xml:space="preserve">Esses desenhos assim como </w:t>
      </w:r>
      <w:r w:rsidR="00907BD6" w:rsidRPr="007C67FD">
        <w:rPr>
          <w:rFonts w:ascii="Times New Roman" w:hAnsi="Times New Roman" w:cs="Times New Roman"/>
          <w:i/>
          <w:iCs/>
        </w:rPr>
        <w:t>Autorretrato</w:t>
      </w:r>
      <w:r w:rsidR="00907BD6" w:rsidRPr="007C67FD">
        <w:rPr>
          <w:rFonts w:ascii="Times New Roman" w:hAnsi="Times New Roman" w:cs="Times New Roman"/>
        </w:rPr>
        <w:t xml:space="preserve"> metaforicamente transformam o suporte em corpo</w:t>
      </w:r>
      <w:r w:rsidR="005E0FBC" w:rsidRPr="007C67FD">
        <w:rPr>
          <w:rFonts w:ascii="Times New Roman" w:hAnsi="Times New Roman" w:cs="Times New Roman"/>
        </w:rPr>
        <w:t xml:space="preserve">. Aquilo que era da ordem do abstrato e do ordinário </w:t>
      </w:r>
      <w:r w:rsidR="00403C19" w:rsidRPr="007C67FD">
        <w:rPr>
          <w:rFonts w:ascii="Times New Roman" w:hAnsi="Times New Roman" w:cs="Times New Roman"/>
        </w:rPr>
        <w:t xml:space="preserve">se </w:t>
      </w:r>
      <w:r w:rsidR="005E0FBC" w:rsidRPr="007C67FD">
        <w:rPr>
          <w:rFonts w:ascii="Times New Roman" w:hAnsi="Times New Roman" w:cs="Times New Roman"/>
        </w:rPr>
        <w:t xml:space="preserve">constitui em matéria. </w:t>
      </w:r>
      <w:r w:rsidR="00AE5F45" w:rsidRPr="007C67FD">
        <w:rPr>
          <w:rFonts w:ascii="Times New Roman" w:hAnsi="Times New Roman" w:cs="Times New Roman"/>
        </w:rPr>
        <w:t>O p</w:t>
      </w:r>
      <w:r w:rsidR="0065256E" w:rsidRPr="007C67FD">
        <w:rPr>
          <w:rFonts w:ascii="Times New Roman" w:hAnsi="Times New Roman" w:cs="Times New Roman"/>
        </w:rPr>
        <w:t>apel, nesse instante</w:t>
      </w:r>
      <w:r w:rsidR="00AE5F45" w:rsidRPr="007C67FD">
        <w:rPr>
          <w:rFonts w:ascii="Times New Roman" w:hAnsi="Times New Roman" w:cs="Times New Roman"/>
        </w:rPr>
        <w:t>,</w:t>
      </w:r>
      <w:r w:rsidR="0065256E" w:rsidRPr="007C67FD">
        <w:rPr>
          <w:rFonts w:ascii="Times New Roman" w:hAnsi="Times New Roman" w:cs="Times New Roman"/>
        </w:rPr>
        <w:t xml:space="preserve"> </w:t>
      </w:r>
      <w:r w:rsidR="00B9779F" w:rsidRPr="007C67FD">
        <w:rPr>
          <w:rFonts w:ascii="Times New Roman" w:hAnsi="Times New Roman" w:cs="Times New Roman"/>
        </w:rPr>
        <w:t xml:space="preserve">é </w:t>
      </w:r>
      <w:r w:rsidR="0065256E" w:rsidRPr="007C67FD">
        <w:rPr>
          <w:rFonts w:ascii="Times New Roman" w:hAnsi="Times New Roman" w:cs="Times New Roman"/>
        </w:rPr>
        <w:t>perfurado por agulhas que criam a associação com um trauma que não cessa de terminar.</w:t>
      </w:r>
      <w:r w:rsidR="00166329" w:rsidRPr="007C67FD">
        <w:rPr>
          <w:rFonts w:ascii="Times New Roman" w:hAnsi="Times New Roman" w:cs="Times New Roman"/>
        </w:rPr>
        <w:t xml:space="preserve"> Pregos, manchas de sangue, grades e fórceps de extração dentária se tornam parte do mesmo </w:t>
      </w:r>
      <w:r w:rsidR="000B1738" w:rsidRPr="007C67FD">
        <w:rPr>
          <w:rFonts w:ascii="Times New Roman" w:hAnsi="Times New Roman" w:cs="Times New Roman"/>
        </w:rPr>
        <w:t>vocabulário</w:t>
      </w:r>
      <w:r w:rsidR="00166329" w:rsidRPr="007C67FD">
        <w:rPr>
          <w:rFonts w:ascii="Times New Roman" w:hAnsi="Times New Roman" w:cs="Times New Roman"/>
        </w:rPr>
        <w:t>.</w:t>
      </w:r>
    </w:p>
    <w:p w14:paraId="79114C7F" w14:textId="32EA5755" w:rsidR="00B9779F" w:rsidRPr="007C67FD" w:rsidRDefault="0016632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Muitos desses elementos apareceram pela primeira vez em seus desenhos e pinturas feitos na prisão e foram revisitados em suas obras como sinais de violência e perigo. Nesse contexto, uma ferramenta dentária como a exposta em </w:t>
      </w:r>
      <w:r w:rsidRPr="007C67FD">
        <w:rPr>
          <w:rFonts w:ascii="Times New Roman" w:hAnsi="Times New Roman" w:cs="Times New Roman"/>
          <w:i/>
          <w:iCs/>
        </w:rPr>
        <w:t>Atenção</w:t>
      </w:r>
      <w:r w:rsidRPr="007C67FD">
        <w:rPr>
          <w:rFonts w:ascii="Times New Roman" w:hAnsi="Times New Roman" w:cs="Times New Roman"/>
        </w:rPr>
        <w:t xml:space="preserve"> (1973)</w:t>
      </w:r>
      <w:r w:rsidR="0065256E" w:rsidRPr="007C67FD">
        <w:rPr>
          <w:rFonts w:ascii="Times New Roman" w:hAnsi="Times New Roman" w:cs="Times New Roman"/>
        </w:rPr>
        <w:t>,</w:t>
      </w:r>
      <w:r w:rsidRPr="007C67FD">
        <w:rPr>
          <w:rFonts w:ascii="Times New Roman" w:hAnsi="Times New Roman" w:cs="Times New Roman"/>
        </w:rPr>
        <w:t xml:space="preserve"> sugerindo não a extração de um dente</w:t>
      </w:r>
      <w:r w:rsidR="00A25213" w:rsidRPr="007C67FD">
        <w:rPr>
          <w:rFonts w:ascii="Times New Roman" w:hAnsi="Times New Roman" w:cs="Times New Roman"/>
        </w:rPr>
        <w:t>,</w:t>
      </w:r>
      <w:r w:rsidRPr="007C67FD">
        <w:rPr>
          <w:rFonts w:ascii="Times New Roman" w:hAnsi="Times New Roman" w:cs="Times New Roman"/>
        </w:rPr>
        <w:t xml:space="preserve"> mas de um corpo em chagas e aterrorizado por um instrumento médico agora metaforizado em</w:t>
      </w:r>
      <w:r w:rsidR="0065256E" w:rsidRPr="007C67FD">
        <w:rPr>
          <w:rFonts w:ascii="Times New Roman" w:hAnsi="Times New Roman" w:cs="Times New Roman"/>
        </w:rPr>
        <w:t xml:space="preserve"> um</w:t>
      </w:r>
      <w:r w:rsidRPr="007C67FD">
        <w:rPr>
          <w:rFonts w:ascii="Times New Roman" w:hAnsi="Times New Roman" w:cs="Times New Roman"/>
        </w:rPr>
        <w:t xml:space="preserve"> elemento </w:t>
      </w:r>
      <w:r w:rsidR="0065256E" w:rsidRPr="007C67FD">
        <w:rPr>
          <w:rFonts w:ascii="Times New Roman" w:hAnsi="Times New Roman" w:cs="Times New Roman"/>
        </w:rPr>
        <w:t>de tortura</w:t>
      </w:r>
      <w:r w:rsidRPr="007C67FD">
        <w:rPr>
          <w:rFonts w:ascii="Times New Roman" w:hAnsi="Times New Roman" w:cs="Times New Roman"/>
        </w:rPr>
        <w:t>,</w:t>
      </w:r>
      <w:r w:rsidR="0065256E" w:rsidRPr="007C67FD">
        <w:rPr>
          <w:rFonts w:ascii="Times New Roman" w:hAnsi="Times New Roman" w:cs="Times New Roman"/>
        </w:rPr>
        <w:t xml:space="preserve"> podia tanto ser apresentada como um alerta quanto associada a um “método mnemônico”.</w:t>
      </w:r>
      <w:r w:rsidR="004E7740" w:rsidRPr="007C67FD">
        <w:rPr>
          <w:rFonts w:ascii="Times New Roman" w:hAnsi="Times New Roman" w:cs="Times New Roman"/>
        </w:rPr>
        <w:t xml:space="preserve"> Já</w:t>
      </w:r>
      <w:r w:rsidR="004E7740" w:rsidRPr="007C67FD">
        <w:rPr>
          <w:rFonts w:ascii="Times New Roman" w:hAnsi="Times New Roman" w:cs="Times New Roman"/>
          <w:i/>
          <w:iCs/>
        </w:rPr>
        <w:t xml:space="preserve"> In </w:t>
      </w:r>
      <w:r w:rsidR="001B2F34" w:rsidRPr="007C67FD">
        <w:rPr>
          <w:rFonts w:ascii="Times New Roman" w:hAnsi="Times New Roman" w:cs="Times New Roman"/>
          <w:i/>
          <w:iCs/>
        </w:rPr>
        <w:t>memoriam</w:t>
      </w:r>
      <w:r w:rsidR="001B2F34" w:rsidRPr="007C67FD">
        <w:rPr>
          <w:rFonts w:ascii="Times New Roman" w:hAnsi="Times New Roman" w:cs="Times New Roman"/>
        </w:rPr>
        <w:t xml:space="preserve"> </w:t>
      </w:r>
      <w:r w:rsidR="004E7740" w:rsidRPr="007C67FD">
        <w:rPr>
          <w:rFonts w:ascii="Times New Roman" w:hAnsi="Times New Roman" w:cs="Times New Roman"/>
        </w:rPr>
        <w:t xml:space="preserve">(1973) </w:t>
      </w:r>
      <w:proofErr w:type="gramStart"/>
      <w:r w:rsidR="004E7740" w:rsidRPr="007C67FD">
        <w:rPr>
          <w:rFonts w:ascii="Times New Roman" w:hAnsi="Times New Roman" w:cs="Times New Roman"/>
        </w:rPr>
        <w:t xml:space="preserve">representa </w:t>
      </w:r>
      <w:r w:rsidR="005D37D6" w:rsidRPr="007C67FD">
        <w:rPr>
          <w:rFonts w:ascii="Times New Roman" w:hAnsi="Times New Roman" w:cs="Times New Roman"/>
        </w:rPr>
        <w:t>simbolicamente</w:t>
      </w:r>
      <w:proofErr w:type="gramEnd"/>
      <w:r w:rsidR="005D37D6" w:rsidRPr="007C67FD">
        <w:rPr>
          <w:rFonts w:ascii="Times New Roman" w:hAnsi="Times New Roman" w:cs="Times New Roman"/>
        </w:rPr>
        <w:t xml:space="preserve"> </w:t>
      </w:r>
      <w:r w:rsidR="003E428C" w:rsidRPr="007C67FD">
        <w:rPr>
          <w:rFonts w:ascii="Times New Roman" w:hAnsi="Times New Roman" w:cs="Times New Roman"/>
        </w:rPr>
        <w:t xml:space="preserve">o ambiente de uma sala que podemos identificar como sendo de interrogatório. A </w:t>
      </w:r>
      <w:r w:rsidR="0029239C" w:rsidRPr="007C67FD">
        <w:rPr>
          <w:rFonts w:ascii="Times New Roman" w:hAnsi="Times New Roman" w:cs="Times New Roman"/>
        </w:rPr>
        <w:t>estrutura longitudinal da tela e a lâmpada amarela</w:t>
      </w:r>
      <w:r w:rsidR="00EC02BB" w:rsidRPr="007C67FD">
        <w:rPr>
          <w:rFonts w:ascii="Times New Roman" w:hAnsi="Times New Roman" w:cs="Times New Roman"/>
        </w:rPr>
        <w:t>, indicando que está acesa, ocupando a parte central da obra com um fio pendendo do teto</w:t>
      </w:r>
      <w:r w:rsidR="004C0AF1" w:rsidRPr="007C67FD">
        <w:rPr>
          <w:rFonts w:ascii="Times New Roman" w:hAnsi="Times New Roman" w:cs="Times New Roman"/>
        </w:rPr>
        <w:t>,</w:t>
      </w:r>
      <w:r w:rsidR="006B7964" w:rsidRPr="007C67FD">
        <w:rPr>
          <w:rFonts w:ascii="Times New Roman" w:hAnsi="Times New Roman" w:cs="Times New Roman"/>
        </w:rPr>
        <w:t xml:space="preserve"> criam um ambiente soturno. Para completar, logo abaixo da lâmpada, vê-se uma poça </w:t>
      </w:r>
      <w:r w:rsidR="00B9779F" w:rsidRPr="007C67FD">
        <w:rPr>
          <w:rFonts w:ascii="Times New Roman" w:hAnsi="Times New Roman" w:cs="Times New Roman"/>
        </w:rPr>
        <w:t>constituída por</w:t>
      </w:r>
      <w:r w:rsidR="00AE6AE0" w:rsidRPr="007C67FD">
        <w:rPr>
          <w:rFonts w:ascii="Times New Roman" w:hAnsi="Times New Roman" w:cs="Times New Roman"/>
        </w:rPr>
        <w:t xml:space="preserve"> um líquido vermelho, </w:t>
      </w:r>
      <w:r w:rsidR="00490073" w:rsidRPr="007C67FD">
        <w:rPr>
          <w:rFonts w:ascii="Times New Roman" w:hAnsi="Times New Roman" w:cs="Times New Roman"/>
        </w:rPr>
        <w:t xml:space="preserve">que </w:t>
      </w:r>
      <w:r w:rsidR="00AE6AE0" w:rsidRPr="007C67FD">
        <w:rPr>
          <w:rFonts w:ascii="Times New Roman" w:hAnsi="Times New Roman" w:cs="Times New Roman"/>
        </w:rPr>
        <w:t>muito provavelmente, diante das circunstâncias, podemos entender sendo sangue.</w:t>
      </w:r>
      <w:r w:rsidR="00E91C38" w:rsidRPr="007C67FD">
        <w:rPr>
          <w:rFonts w:ascii="Times New Roman" w:hAnsi="Times New Roman" w:cs="Times New Roman"/>
        </w:rPr>
        <w:t xml:space="preserve"> Finalmente, embaixo da poça, a</w:t>
      </w:r>
      <w:r w:rsidR="00857D60" w:rsidRPr="007C67FD">
        <w:rPr>
          <w:rFonts w:ascii="Times New Roman" w:hAnsi="Times New Roman" w:cs="Times New Roman"/>
        </w:rPr>
        <w:t xml:space="preserve">s palavras que nomeiam a pintura. A linguagem gráfica próxima à </w:t>
      </w:r>
      <w:r w:rsidR="00B9779F" w:rsidRPr="007C67FD">
        <w:rPr>
          <w:rFonts w:ascii="Times New Roman" w:hAnsi="Times New Roman" w:cs="Times New Roman"/>
        </w:rPr>
        <w:t>p</w:t>
      </w:r>
      <w:r w:rsidR="00857D60" w:rsidRPr="007C67FD">
        <w:rPr>
          <w:rFonts w:ascii="Times New Roman" w:hAnsi="Times New Roman" w:cs="Times New Roman"/>
        </w:rPr>
        <w:t>op</w:t>
      </w:r>
      <w:r w:rsidR="008E72E6" w:rsidRPr="007C67FD">
        <w:rPr>
          <w:rFonts w:ascii="Times New Roman" w:hAnsi="Times New Roman" w:cs="Times New Roman"/>
        </w:rPr>
        <w:t>, tangenciando o léxico visual das histórias em quadrinhos,</w:t>
      </w:r>
      <w:r w:rsidR="00DB169C" w:rsidRPr="007C67FD">
        <w:rPr>
          <w:rFonts w:ascii="Times New Roman" w:hAnsi="Times New Roman" w:cs="Times New Roman"/>
        </w:rPr>
        <w:t xml:space="preserve"> parece camuflar, conscientemente</w:t>
      </w:r>
      <w:r w:rsidR="00164D44" w:rsidRPr="007C67FD">
        <w:rPr>
          <w:rFonts w:ascii="Times New Roman" w:hAnsi="Times New Roman" w:cs="Times New Roman"/>
        </w:rPr>
        <w:t>, afinal eram tempos de controle e punição</w:t>
      </w:r>
      <w:r w:rsidR="00DB169C" w:rsidRPr="007C67FD">
        <w:rPr>
          <w:rFonts w:ascii="Times New Roman" w:hAnsi="Times New Roman" w:cs="Times New Roman"/>
        </w:rPr>
        <w:t>,</w:t>
      </w:r>
      <w:r w:rsidR="008E72E6" w:rsidRPr="007C67FD">
        <w:rPr>
          <w:rFonts w:ascii="Times New Roman" w:hAnsi="Times New Roman" w:cs="Times New Roman"/>
        </w:rPr>
        <w:t xml:space="preserve"> a brutalidade da cena.</w:t>
      </w:r>
      <w:r w:rsidR="0016782C" w:rsidRPr="007C67FD">
        <w:rPr>
          <w:rFonts w:ascii="Times New Roman" w:hAnsi="Times New Roman" w:cs="Times New Roman"/>
        </w:rPr>
        <w:t xml:space="preserve"> Mas, por outro lado, </w:t>
      </w:r>
      <w:r w:rsidR="00FB3357" w:rsidRPr="007C67FD">
        <w:rPr>
          <w:rFonts w:ascii="Times New Roman" w:hAnsi="Times New Roman" w:cs="Times New Roman"/>
        </w:rPr>
        <w:t>não há como negar</w:t>
      </w:r>
      <w:r w:rsidR="00F461A0" w:rsidRPr="007C67FD">
        <w:rPr>
          <w:rFonts w:ascii="Times New Roman" w:hAnsi="Times New Roman" w:cs="Times New Roman"/>
        </w:rPr>
        <w:t xml:space="preserve"> que</w:t>
      </w:r>
      <w:r w:rsidR="00FB3357" w:rsidRPr="007C67FD">
        <w:rPr>
          <w:rFonts w:ascii="Times New Roman" w:hAnsi="Times New Roman" w:cs="Times New Roman"/>
        </w:rPr>
        <w:t xml:space="preserve"> </w:t>
      </w:r>
      <w:r w:rsidR="008E2153" w:rsidRPr="007C67FD">
        <w:rPr>
          <w:rFonts w:ascii="Times New Roman" w:hAnsi="Times New Roman" w:cs="Times New Roman"/>
        </w:rPr>
        <w:t>a</w:t>
      </w:r>
      <w:r w:rsidR="00F461A0" w:rsidRPr="007C67FD">
        <w:rPr>
          <w:rFonts w:ascii="Times New Roman" w:hAnsi="Times New Roman" w:cs="Times New Roman"/>
        </w:rPr>
        <w:t xml:space="preserve"> imagem </w:t>
      </w:r>
      <w:r w:rsidR="00B9779F" w:rsidRPr="007C67FD">
        <w:rPr>
          <w:rFonts w:ascii="Times New Roman" w:hAnsi="Times New Roman" w:cs="Times New Roman"/>
        </w:rPr>
        <w:t>e</w:t>
      </w:r>
      <w:r w:rsidR="007E281F" w:rsidRPr="007C67FD">
        <w:rPr>
          <w:rFonts w:ascii="Times New Roman" w:hAnsi="Times New Roman" w:cs="Times New Roman"/>
        </w:rPr>
        <w:t xml:space="preserve">ra um retrato </w:t>
      </w:r>
      <w:r w:rsidR="00DA1EBC" w:rsidRPr="007C67FD">
        <w:rPr>
          <w:rFonts w:ascii="Times New Roman" w:hAnsi="Times New Roman" w:cs="Times New Roman"/>
        </w:rPr>
        <w:t xml:space="preserve">plausível do estado de angústia </w:t>
      </w:r>
      <w:r w:rsidR="0089271D" w:rsidRPr="007C67FD">
        <w:rPr>
          <w:rFonts w:ascii="Times New Roman" w:hAnsi="Times New Roman" w:cs="Times New Roman"/>
        </w:rPr>
        <w:t xml:space="preserve">em </w:t>
      </w:r>
      <w:r w:rsidR="00DA1EBC" w:rsidRPr="007C67FD">
        <w:rPr>
          <w:rFonts w:ascii="Times New Roman" w:hAnsi="Times New Roman" w:cs="Times New Roman"/>
        </w:rPr>
        <w:t>que se vivia no Brasil.</w:t>
      </w:r>
      <w:r w:rsidR="00ED7BDF" w:rsidRPr="007C67FD">
        <w:rPr>
          <w:rFonts w:ascii="Times New Roman" w:hAnsi="Times New Roman" w:cs="Times New Roman"/>
        </w:rPr>
        <w:t xml:space="preserve"> </w:t>
      </w:r>
      <w:r w:rsidR="00B9779F" w:rsidRPr="007C67FD">
        <w:rPr>
          <w:rFonts w:ascii="Times New Roman" w:hAnsi="Times New Roman" w:cs="Times New Roman"/>
        </w:rPr>
        <w:t xml:space="preserve">De certa forma, a teatralidade que está presente em </w:t>
      </w:r>
      <w:proofErr w:type="spellStart"/>
      <w:r w:rsidR="00B9779F" w:rsidRPr="007C67FD">
        <w:rPr>
          <w:rFonts w:ascii="Times New Roman" w:hAnsi="Times New Roman" w:cs="Times New Roman"/>
        </w:rPr>
        <w:t>Atensão</w:t>
      </w:r>
      <w:proofErr w:type="spellEnd"/>
      <w:r w:rsidR="00B9779F" w:rsidRPr="007C67FD">
        <w:rPr>
          <w:rFonts w:ascii="Times New Roman" w:hAnsi="Times New Roman" w:cs="Times New Roman"/>
        </w:rPr>
        <w:t xml:space="preserve"> também se materializa e se bifurca nos desenhos e pinturas do mesmo período. Há a condicionante, em alguns casos, da criação de uma cena ou acontecimento.</w:t>
      </w:r>
    </w:p>
    <w:p w14:paraId="7710D492" w14:textId="77F50EFC" w:rsidR="008F678A" w:rsidRPr="007C67FD" w:rsidRDefault="00ED7BDF"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 pintura</w:t>
      </w:r>
      <w:r w:rsidR="00F461A0" w:rsidRPr="007C67FD">
        <w:rPr>
          <w:rFonts w:ascii="Times New Roman" w:hAnsi="Times New Roman" w:cs="Times New Roman"/>
        </w:rPr>
        <w:t xml:space="preserve"> </w:t>
      </w:r>
      <w:r w:rsidR="00CB543B" w:rsidRPr="007C67FD">
        <w:rPr>
          <w:rFonts w:ascii="Times New Roman" w:hAnsi="Times New Roman" w:cs="Times New Roman"/>
          <w:i/>
          <w:iCs/>
        </w:rPr>
        <w:t>Cuidado</w:t>
      </w:r>
      <w:r w:rsidR="00CB543B" w:rsidRPr="007C67FD">
        <w:rPr>
          <w:rFonts w:ascii="Times New Roman" w:hAnsi="Times New Roman" w:cs="Times New Roman"/>
        </w:rPr>
        <w:t xml:space="preserve"> (1973</w:t>
      </w:r>
      <w:r w:rsidR="00E81F23" w:rsidRPr="007C67FD">
        <w:rPr>
          <w:rFonts w:ascii="Times New Roman" w:hAnsi="Times New Roman" w:cs="Times New Roman"/>
        </w:rPr>
        <w:t xml:space="preserve">) </w:t>
      </w:r>
      <w:r w:rsidR="002567D3" w:rsidRPr="007C67FD">
        <w:rPr>
          <w:rFonts w:ascii="Times New Roman" w:hAnsi="Times New Roman" w:cs="Times New Roman"/>
        </w:rPr>
        <w:t xml:space="preserve">segue </w:t>
      </w:r>
      <w:r w:rsidR="00743315" w:rsidRPr="007C67FD">
        <w:rPr>
          <w:rFonts w:ascii="Times New Roman" w:hAnsi="Times New Roman" w:cs="Times New Roman"/>
        </w:rPr>
        <w:t xml:space="preserve">essa </w:t>
      </w:r>
      <w:r w:rsidR="002379E5" w:rsidRPr="007C67FD">
        <w:rPr>
          <w:rFonts w:ascii="Times New Roman" w:hAnsi="Times New Roman" w:cs="Times New Roman"/>
        </w:rPr>
        <w:t>terminologia d</w:t>
      </w:r>
      <w:r w:rsidR="00573C47" w:rsidRPr="007C67FD">
        <w:rPr>
          <w:rFonts w:ascii="Times New Roman" w:hAnsi="Times New Roman" w:cs="Times New Roman"/>
        </w:rPr>
        <w:t xml:space="preserve">a apreensão </w:t>
      </w:r>
      <w:r w:rsidR="002F2107" w:rsidRPr="007C67FD">
        <w:rPr>
          <w:rFonts w:ascii="Times New Roman" w:hAnsi="Times New Roman" w:cs="Times New Roman"/>
        </w:rPr>
        <w:t xml:space="preserve">que culminará com </w:t>
      </w:r>
      <w:proofErr w:type="spellStart"/>
      <w:r w:rsidR="002F2107" w:rsidRPr="007C67FD">
        <w:rPr>
          <w:rFonts w:ascii="Times New Roman" w:hAnsi="Times New Roman" w:cs="Times New Roman"/>
        </w:rPr>
        <w:t>Atensão</w:t>
      </w:r>
      <w:proofErr w:type="spellEnd"/>
      <w:r w:rsidR="002F2107" w:rsidRPr="007C67FD">
        <w:rPr>
          <w:rFonts w:ascii="Times New Roman" w:hAnsi="Times New Roman" w:cs="Times New Roman"/>
        </w:rPr>
        <w:t>.</w:t>
      </w:r>
      <w:r w:rsidR="009C5274" w:rsidRPr="007C67FD">
        <w:rPr>
          <w:rFonts w:ascii="Times New Roman" w:hAnsi="Times New Roman" w:cs="Times New Roman"/>
        </w:rPr>
        <w:t xml:space="preserve"> Em meio a um </w:t>
      </w:r>
      <w:r w:rsidR="00FD5C61" w:rsidRPr="007C67FD">
        <w:rPr>
          <w:rFonts w:ascii="Times New Roman" w:hAnsi="Times New Roman" w:cs="Times New Roman"/>
        </w:rPr>
        <w:t xml:space="preserve">vasto </w:t>
      </w:r>
      <w:r w:rsidR="009C5274" w:rsidRPr="007C67FD">
        <w:rPr>
          <w:rFonts w:ascii="Times New Roman" w:hAnsi="Times New Roman" w:cs="Times New Roman"/>
        </w:rPr>
        <w:t>campo</w:t>
      </w:r>
      <w:r w:rsidR="00FD5C61" w:rsidRPr="007C67FD">
        <w:rPr>
          <w:rFonts w:ascii="Times New Roman" w:hAnsi="Times New Roman" w:cs="Times New Roman"/>
        </w:rPr>
        <w:t xml:space="preserve"> ou território</w:t>
      </w:r>
      <w:r w:rsidR="009C5274" w:rsidRPr="007C67FD">
        <w:rPr>
          <w:rFonts w:ascii="Times New Roman" w:hAnsi="Times New Roman" w:cs="Times New Roman"/>
        </w:rPr>
        <w:t xml:space="preserve"> cercado por</w:t>
      </w:r>
      <w:r w:rsidRPr="007C67FD">
        <w:rPr>
          <w:rFonts w:ascii="Times New Roman" w:hAnsi="Times New Roman" w:cs="Times New Roman"/>
        </w:rPr>
        <w:t xml:space="preserve"> representações de</w:t>
      </w:r>
      <w:r w:rsidR="009C5274" w:rsidRPr="007C67FD">
        <w:rPr>
          <w:rFonts w:ascii="Times New Roman" w:hAnsi="Times New Roman" w:cs="Times New Roman"/>
        </w:rPr>
        <w:t xml:space="preserve"> pregos</w:t>
      </w:r>
      <w:r w:rsidR="006D0CFC" w:rsidRPr="007C67FD">
        <w:rPr>
          <w:rFonts w:ascii="Times New Roman" w:hAnsi="Times New Roman" w:cs="Times New Roman"/>
        </w:rPr>
        <w:t xml:space="preserve">, que </w:t>
      </w:r>
      <w:r w:rsidR="00786AE2" w:rsidRPr="007C67FD">
        <w:rPr>
          <w:rFonts w:ascii="Times New Roman" w:hAnsi="Times New Roman" w:cs="Times New Roman"/>
        </w:rPr>
        <w:t>põem</w:t>
      </w:r>
      <w:r w:rsidR="006D0CFC" w:rsidRPr="007C67FD">
        <w:rPr>
          <w:rFonts w:ascii="Times New Roman" w:hAnsi="Times New Roman" w:cs="Times New Roman"/>
        </w:rPr>
        <w:t xml:space="preserve"> a vida</w:t>
      </w:r>
      <w:r w:rsidR="00786AE2" w:rsidRPr="007C67FD">
        <w:rPr>
          <w:rFonts w:ascii="Times New Roman" w:hAnsi="Times New Roman" w:cs="Times New Roman"/>
        </w:rPr>
        <w:t xml:space="preserve"> em risco</w:t>
      </w:r>
      <w:r w:rsidR="006D0CFC" w:rsidRPr="007C67FD">
        <w:rPr>
          <w:rFonts w:ascii="Times New Roman" w:hAnsi="Times New Roman" w:cs="Times New Roman"/>
        </w:rPr>
        <w:t>,</w:t>
      </w:r>
      <w:r w:rsidR="009C5274" w:rsidRPr="007C67FD">
        <w:rPr>
          <w:rFonts w:ascii="Times New Roman" w:hAnsi="Times New Roman" w:cs="Times New Roman"/>
        </w:rPr>
        <w:t xml:space="preserve"> vemos</w:t>
      </w:r>
      <w:r w:rsidR="006D0CFC" w:rsidRPr="007C67FD">
        <w:rPr>
          <w:rFonts w:ascii="Times New Roman" w:hAnsi="Times New Roman" w:cs="Times New Roman"/>
        </w:rPr>
        <w:t xml:space="preserve"> uma linha de sangue</w:t>
      </w:r>
      <w:r w:rsidR="00DA52D3" w:rsidRPr="007C67FD">
        <w:rPr>
          <w:rFonts w:ascii="Times New Roman" w:hAnsi="Times New Roman" w:cs="Times New Roman"/>
        </w:rPr>
        <w:t xml:space="preserve"> sinuosa</w:t>
      </w:r>
      <w:r w:rsidR="00FD5C61" w:rsidRPr="007C67FD">
        <w:rPr>
          <w:rFonts w:ascii="Times New Roman" w:hAnsi="Times New Roman" w:cs="Times New Roman"/>
        </w:rPr>
        <w:t xml:space="preserve"> escorrendo por</w:t>
      </w:r>
      <w:r w:rsidR="00DA52D3" w:rsidRPr="007C67FD">
        <w:rPr>
          <w:rFonts w:ascii="Times New Roman" w:hAnsi="Times New Roman" w:cs="Times New Roman"/>
        </w:rPr>
        <w:t xml:space="preserve"> entre ess</w:t>
      </w:r>
      <w:r w:rsidRPr="007C67FD">
        <w:rPr>
          <w:rFonts w:ascii="Times New Roman" w:hAnsi="Times New Roman" w:cs="Times New Roman"/>
        </w:rPr>
        <w:t>a</w:t>
      </w:r>
      <w:r w:rsidR="00DA52D3" w:rsidRPr="007C67FD">
        <w:rPr>
          <w:rFonts w:ascii="Times New Roman" w:hAnsi="Times New Roman" w:cs="Times New Roman"/>
        </w:rPr>
        <w:t xml:space="preserve">s </w:t>
      </w:r>
      <w:r w:rsidRPr="007C67FD">
        <w:rPr>
          <w:rFonts w:ascii="Times New Roman" w:hAnsi="Times New Roman" w:cs="Times New Roman"/>
        </w:rPr>
        <w:t>formas hostis.</w:t>
      </w:r>
      <w:r w:rsidR="00FD5C61" w:rsidRPr="007C67FD">
        <w:rPr>
          <w:rFonts w:ascii="Times New Roman" w:hAnsi="Times New Roman" w:cs="Times New Roman"/>
        </w:rPr>
        <w:t xml:space="preserve"> </w:t>
      </w:r>
      <w:r w:rsidR="000C17B6" w:rsidRPr="007C67FD">
        <w:rPr>
          <w:rFonts w:ascii="Times New Roman" w:hAnsi="Times New Roman" w:cs="Times New Roman"/>
        </w:rPr>
        <w:t xml:space="preserve">Ao fundo, a palavra “cuidado” serve como um alerta que talvez tenha chegado tarde </w:t>
      </w:r>
      <w:r w:rsidR="000C17B6" w:rsidRPr="007C67FD">
        <w:rPr>
          <w:rFonts w:ascii="Times New Roman" w:hAnsi="Times New Roman" w:cs="Times New Roman"/>
        </w:rPr>
        <w:lastRenderedPageBreak/>
        <w:t>demais.</w:t>
      </w:r>
      <w:r w:rsidR="00C41401" w:rsidRPr="007C67FD">
        <w:rPr>
          <w:rFonts w:ascii="Times New Roman" w:hAnsi="Times New Roman" w:cs="Times New Roman"/>
        </w:rPr>
        <w:t xml:space="preserve"> Não vemos o corpo</w:t>
      </w:r>
      <w:r w:rsidR="009D0115" w:rsidRPr="007C67FD">
        <w:rPr>
          <w:rFonts w:ascii="Times New Roman" w:hAnsi="Times New Roman" w:cs="Times New Roman"/>
        </w:rPr>
        <w:t>,</w:t>
      </w:r>
      <w:r w:rsidR="00C41401" w:rsidRPr="007C67FD">
        <w:rPr>
          <w:rFonts w:ascii="Times New Roman" w:hAnsi="Times New Roman" w:cs="Times New Roman"/>
        </w:rPr>
        <w:t xml:space="preserve"> mas</w:t>
      </w:r>
      <w:r w:rsidR="009D0115" w:rsidRPr="007C67FD">
        <w:rPr>
          <w:rFonts w:ascii="Times New Roman" w:hAnsi="Times New Roman" w:cs="Times New Roman"/>
        </w:rPr>
        <w:t>, em</w:t>
      </w:r>
      <w:r w:rsidR="00C41401" w:rsidRPr="007C67FD">
        <w:rPr>
          <w:rFonts w:ascii="Times New Roman" w:hAnsi="Times New Roman" w:cs="Times New Roman"/>
        </w:rPr>
        <w:t xml:space="preserve"> </w:t>
      </w:r>
      <w:r w:rsidR="004568E5" w:rsidRPr="007C67FD">
        <w:rPr>
          <w:rFonts w:ascii="Times New Roman" w:hAnsi="Times New Roman" w:cs="Times New Roman"/>
        </w:rPr>
        <w:t>um tempo posterior</w:t>
      </w:r>
      <w:r w:rsidR="00A27F71" w:rsidRPr="007C67FD">
        <w:rPr>
          <w:rFonts w:ascii="Times New Roman" w:hAnsi="Times New Roman" w:cs="Times New Roman"/>
        </w:rPr>
        <w:t xml:space="preserve"> à sua aparição naquela cena</w:t>
      </w:r>
      <w:r w:rsidR="004568E5" w:rsidRPr="007C67FD">
        <w:rPr>
          <w:rFonts w:ascii="Times New Roman" w:hAnsi="Times New Roman" w:cs="Times New Roman"/>
        </w:rPr>
        <w:t xml:space="preserve">, </w:t>
      </w:r>
      <w:r w:rsidR="00C41401" w:rsidRPr="007C67FD">
        <w:rPr>
          <w:rFonts w:ascii="Times New Roman" w:hAnsi="Times New Roman" w:cs="Times New Roman"/>
        </w:rPr>
        <w:t xml:space="preserve">o </w:t>
      </w:r>
      <w:r w:rsidR="004568E5" w:rsidRPr="007C67FD">
        <w:rPr>
          <w:rFonts w:ascii="Times New Roman" w:hAnsi="Times New Roman" w:cs="Times New Roman"/>
        </w:rPr>
        <w:t>registro do seu percurso</w:t>
      </w:r>
      <w:r w:rsidR="008044C4" w:rsidRPr="007C67FD">
        <w:rPr>
          <w:rFonts w:ascii="Times New Roman" w:hAnsi="Times New Roman" w:cs="Times New Roman"/>
        </w:rPr>
        <w:t xml:space="preserve"> </w:t>
      </w:r>
      <w:r w:rsidR="009D0115" w:rsidRPr="007C67FD">
        <w:rPr>
          <w:rFonts w:ascii="Times New Roman" w:hAnsi="Times New Roman" w:cs="Times New Roman"/>
        </w:rPr>
        <w:t>mal</w:t>
      </w:r>
      <w:r w:rsidR="008044C4" w:rsidRPr="007C67FD">
        <w:rPr>
          <w:rFonts w:ascii="Times New Roman" w:hAnsi="Times New Roman" w:cs="Times New Roman"/>
        </w:rPr>
        <w:t xml:space="preserve">sucedido. </w:t>
      </w:r>
      <w:r w:rsidR="003D5191" w:rsidRPr="007C67FD">
        <w:rPr>
          <w:rFonts w:ascii="Times New Roman" w:hAnsi="Times New Roman" w:cs="Times New Roman"/>
        </w:rPr>
        <w:t>Essa composição bélica</w:t>
      </w:r>
      <w:r w:rsidR="00F366D3" w:rsidRPr="007C67FD">
        <w:rPr>
          <w:rFonts w:ascii="Times New Roman" w:hAnsi="Times New Roman" w:cs="Times New Roman"/>
        </w:rPr>
        <w:t xml:space="preserve">, de uma área delimitada </w:t>
      </w:r>
      <w:r w:rsidR="000C3A58" w:rsidRPr="007C67FD">
        <w:rPr>
          <w:rFonts w:ascii="Times New Roman" w:hAnsi="Times New Roman" w:cs="Times New Roman"/>
        </w:rPr>
        <w:t>por pregos</w:t>
      </w:r>
      <w:r w:rsidR="009174C1" w:rsidRPr="007C67FD">
        <w:rPr>
          <w:rFonts w:ascii="Times New Roman" w:hAnsi="Times New Roman" w:cs="Times New Roman"/>
        </w:rPr>
        <w:t xml:space="preserve"> apontados para o alto como a registrar o perigo iminente,</w:t>
      </w:r>
      <w:r w:rsidR="003D5191" w:rsidRPr="007C67FD">
        <w:rPr>
          <w:rFonts w:ascii="Times New Roman" w:hAnsi="Times New Roman" w:cs="Times New Roman"/>
        </w:rPr>
        <w:t xml:space="preserve"> é o prenúncio d</w:t>
      </w:r>
      <w:r w:rsidR="009174C1" w:rsidRPr="007C67FD">
        <w:rPr>
          <w:rFonts w:ascii="Times New Roman" w:hAnsi="Times New Roman" w:cs="Times New Roman"/>
        </w:rPr>
        <w:t>a mala</w:t>
      </w:r>
      <w:r w:rsidR="004C2C77" w:rsidRPr="007C67FD">
        <w:rPr>
          <w:rFonts w:ascii="Times New Roman" w:hAnsi="Times New Roman" w:cs="Times New Roman"/>
        </w:rPr>
        <w:t xml:space="preserve"> (e armadilha)</w:t>
      </w:r>
      <w:r w:rsidR="009174C1" w:rsidRPr="007C67FD">
        <w:rPr>
          <w:rFonts w:ascii="Times New Roman" w:hAnsi="Times New Roman" w:cs="Times New Roman"/>
        </w:rPr>
        <w:t xml:space="preserve"> do ex</w:t>
      </w:r>
      <w:r w:rsidR="003D5191" w:rsidRPr="007C67FD">
        <w:rPr>
          <w:rFonts w:ascii="Times New Roman" w:hAnsi="Times New Roman" w:cs="Times New Roman"/>
        </w:rPr>
        <w:t>e</w:t>
      </w:r>
      <w:r w:rsidR="009174C1" w:rsidRPr="007C67FD">
        <w:rPr>
          <w:rFonts w:ascii="Times New Roman" w:hAnsi="Times New Roman" w:cs="Times New Roman"/>
        </w:rPr>
        <w:t>cutivo em</w:t>
      </w:r>
      <w:r w:rsidR="003D5191" w:rsidRPr="007C67FD">
        <w:rPr>
          <w:rFonts w:ascii="Times New Roman" w:hAnsi="Times New Roman" w:cs="Times New Roman"/>
        </w:rPr>
        <w:t xml:space="preserve"> </w:t>
      </w:r>
      <w:r w:rsidR="003D5191" w:rsidRPr="007C67FD">
        <w:rPr>
          <w:rFonts w:ascii="Times New Roman" w:hAnsi="Times New Roman" w:cs="Times New Roman"/>
          <w:i/>
          <w:iCs/>
        </w:rPr>
        <w:t xml:space="preserve">Para um jovem de </w:t>
      </w:r>
      <w:r w:rsidR="009174C1" w:rsidRPr="007C67FD">
        <w:rPr>
          <w:rFonts w:ascii="Times New Roman" w:hAnsi="Times New Roman" w:cs="Times New Roman"/>
          <w:i/>
          <w:iCs/>
        </w:rPr>
        <w:t xml:space="preserve">brilhante </w:t>
      </w:r>
      <w:r w:rsidR="003D5191" w:rsidRPr="007C67FD">
        <w:rPr>
          <w:rFonts w:ascii="Times New Roman" w:hAnsi="Times New Roman" w:cs="Times New Roman"/>
          <w:i/>
          <w:iCs/>
        </w:rPr>
        <w:t>futuro</w:t>
      </w:r>
      <w:r w:rsidR="00C64165" w:rsidRPr="007C67FD">
        <w:rPr>
          <w:rFonts w:ascii="Times New Roman" w:hAnsi="Times New Roman" w:cs="Times New Roman"/>
        </w:rPr>
        <w:t xml:space="preserve"> (1974)</w:t>
      </w:r>
      <w:r w:rsidR="008E4233" w:rsidRPr="007C67FD">
        <w:rPr>
          <w:rFonts w:ascii="Times New Roman" w:hAnsi="Times New Roman" w:cs="Times New Roman"/>
        </w:rPr>
        <w:t>.</w:t>
      </w:r>
      <w:r w:rsidR="003211F1" w:rsidRPr="007C67FD">
        <w:rPr>
          <w:rStyle w:val="Refdenotaderodap"/>
          <w:rFonts w:ascii="Times New Roman" w:hAnsi="Times New Roman" w:cs="Times New Roman"/>
        </w:rPr>
        <w:footnoteReference w:id="10"/>
      </w:r>
      <w:r w:rsidR="00315E09" w:rsidRPr="007C67FD">
        <w:rPr>
          <w:rFonts w:ascii="Times New Roman" w:hAnsi="Times New Roman" w:cs="Times New Roman"/>
        </w:rPr>
        <w:t xml:space="preserve"> Os pregos também ganham outro registro </w:t>
      </w:r>
      <w:r w:rsidR="00EF10EA" w:rsidRPr="007C67FD">
        <w:rPr>
          <w:rFonts w:ascii="Times New Roman" w:hAnsi="Times New Roman" w:cs="Times New Roman"/>
        </w:rPr>
        <w:t xml:space="preserve">tridimensional em </w:t>
      </w:r>
      <w:r w:rsidR="00EF10EA" w:rsidRPr="007C67FD">
        <w:rPr>
          <w:rFonts w:ascii="Times New Roman" w:hAnsi="Times New Roman" w:cs="Times New Roman"/>
          <w:i/>
          <w:iCs/>
        </w:rPr>
        <w:t>Espaço-vida</w:t>
      </w:r>
      <w:r w:rsidR="00EF10EA" w:rsidRPr="007C67FD">
        <w:rPr>
          <w:rFonts w:ascii="Times New Roman" w:hAnsi="Times New Roman" w:cs="Times New Roman"/>
        </w:rPr>
        <w:t xml:space="preserve"> (1974), obra </w:t>
      </w:r>
      <w:r w:rsidR="00FF2AC1" w:rsidRPr="007C67FD">
        <w:rPr>
          <w:rFonts w:ascii="Times New Roman" w:hAnsi="Times New Roman" w:cs="Times New Roman"/>
        </w:rPr>
        <w:t>a</w:t>
      </w:r>
      <w:r w:rsidR="002D1DBC" w:rsidRPr="007C67FD">
        <w:rPr>
          <w:rFonts w:ascii="Times New Roman" w:hAnsi="Times New Roman" w:cs="Times New Roman"/>
        </w:rPr>
        <w:t>presentada n</w:t>
      </w:r>
      <w:r w:rsidR="00EF10EA" w:rsidRPr="007C67FD">
        <w:rPr>
          <w:rFonts w:ascii="Times New Roman" w:hAnsi="Times New Roman" w:cs="Times New Roman"/>
        </w:rPr>
        <w:t>a exposição do artista na Galeria Lui</w:t>
      </w:r>
      <w:r w:rsidR="00FF2AC1" w:rsidRPr="007C67FD">
        <w:rPr>
          <w:rFonts w:ascii="Times New Roman" w:hAnsi="Times New Roman" w:cs="Times New Roman"/>
        </w:rPr>
        <w:t>z</w:t>
      </w:r>
      <w:r w:rsidR="00EF10EA" w:rsidRPr="007C67FD">
        <w:rPr>
          <w:rFonts w:ascii="Times New Roman" w:hAnsi="Times New Roman" w:cs="Times New Roman"/>
        </w:rPr>
        <w:t xml:space="preserve"> Buarque de </w:t>
      </w:r>
      <w:proofErr w:type="spellStart"/>
      <w:r w:rsidR="00EF10EA" w:rsidRPr="007C67FD">
        <w:rPr>
          <w:rFonts w:ascii="Times New Roman" w:hAnsi="Times New Roman" w:cs="Times New Roman"/>
        </w:rPr>
        <w:t>Hollanda</w:t>
      </w:r>
      <w:proofErr w:type="spellEnd"/>
      <w:r w:rsidR="00EF10EA" w:rsidRPr="007C67FD">
        <w:rPr>
          <w:rFonts w:ascii="Times New Roman" w:hAnsi="Times New Roman" w:cs="Times New Roman"/>
        </w:rPr>
        <w:t xml:space="preserve"> &amp; Paulo Bittencourt.</w:t>
      </w:r>
      <w:r w:rsidR="006C5D0C" w:rsidRPr="007C67FD">
        <w:rPr>
          <w:rFonts w:ascii="Times New Roman" w:hAnsi="Times New Roman" w:cs="Times New Roman"/>
        </w:rPr>
        <w:t xml:space="preserve"> A instalação consiste </w:t>
      </w:r>
      <w:r w:rsidR="00784637" w:rsidRPr="007C67FD">
        <w:rPr>
          <w:rFonts w:ascii="Times New Roman" w:hAnsi="Times New Roman" w:cs="Times New Roman"/>
        </w:rPr>
        <w:t>na transposição de certa tipologia</w:t>
      </w:r>
      <w:r w:rsidR="00D85DD9" w:rsidRPr="007C67FD">
        <w:rPr>
          <w:rFonts w:ascii="Times New Roman" w:hAnsi="Times New Roman" w:cs="Times New Roman"/>
        </w:rPr>
        <w:t xml:space="preserve"> (“espaço-vida”)</w:t>
      </w:r>
      <w:r w:rsidR="00784637" w:rsidRPr="007C67FD">
        <w:rPr>
          <w:rFonts w:ascii="Times New Roman" w:hAnsi="Times New Roman" w:cs="Times New Roman"/>
        </w:rPr>
        <w:t xml:space="preserve"> usada pelo artista no que chamo de pinturas feitas com diagramas</w:t>
      </w:r>
      <w:r w:rsidR="00D85DD9" w:rsidRPr="007C67FD">
        <w:rPr>
          <w:rFonts w:ascii="Times New Roman" w:hAnsi="Times New Roman" w:cs="Times New Roman"/>
        </w:rPr>
        <w:t xml:space="preserve"> para o espaço, </w:t>
      </w:r>
      <w:r w:rsidR="00CE17DC" w:rsidRPr="007C67FD">
        <w:rPr>
          <w:rFonts w:ascii="Times New Roman" w:hAnsi="Times New Roman" w:cs="Times New Roman"/>
        </w:rPr>
        <w:t>não um espaço qualquer</w:t>
      </w:r>
      <w:r w:rsidR="000803F6" w:rsidRPr="007C67FD">
        <w:rPr>
          <w:rFonts w:ascii="Times New Roman" w:hAnsi="Times New Roman" w:cs="Times New Roman"/>
        </w:rPr>
        <w:t>,</w:t>
      </w:r>
      <w:r w:rsidR="00CE17DC" w:rsidRPr="007C67FD">
        <w:rPr>
          <w:rFonts w:ascii="Times New Roman" w:hAnsi="Times New Roman" w:cs="Times New Roman"/>
        </w:rPr>
        <w:t xml:space="preserve"> mas o território do museu</w:t>
      </w:r>
      <w:r w:rsidR="00A729E9" w:rsidRPr="007C67FD">
        <w:rPr>
          <w:rFonts w:ascii="Times New Roman" w:hAnsi="Times New Roman" w:cs="Times New Roman"/>
        </w:rPr>
        <w:t xml:space="preserve"> ou da galeria</w:t>
      </w:r>
      <w:r w:rsidR="00CE17DC" w:rsidRPr="007C67FD">
        <w:rPr>
          <w:rFonts w:ascii="Times New Roman" w:hAnsi="Times New Roman" w:cs="Times New Roman"/>
        </w:rPr>
        <w:t>.</w:t>
      </w:r>
      <w:r w:rsidR="00A729E9" w:rsidRPr="007C67FD">
        <w:rPr>
          <w:rFonts w:ascii="Times New Roman" w:hAnsi="Times New Roman" w:cs="Times New Roman"/>
        </w:rPr>
        <w:t xml:space="preserve"> A grande legenda, por assim dizer, é preenchida por pregos</w:t>
      </w:r>
      <w:r w:rsidR="00125D02" w:rsidRPr="007C67FD">
        <w:rPr>
          <w:rFonts w:ascii="Times New Roman" w:hAnsi="Times New Roman" w:cs="Times New Roman"/>
        </w:rPr>
        <w:t>, objeto ameaçador e contundente</w:t>
      </w:r>
      <w:r w:rsidR="00A729E9" w:rsidRPr="007C67FD">
        <w:rPr>
          <w:rFonts w:ascii="Times New Roman" w:hAnsi="Times New Roman" w:cs="Times New Roman"/>
        </w:rPr>
        <w:t>.</w:t>
      </w:r>
      <w:r w:rsidR="001F715F" w:rsidRPr="007C67FD">
        <w:rPr>
          <w:rFonts w:ascii="Times New Roman" w:hAnsi="Times New Roman" w:cs="Times New Roman"/>
        </w:rPr>
        <w:t xml:space="preserve"> O estado de perigo se torna mais próximo e visível. </w:t>
      </w:r>
      <w:r w:rsidR="002641AC" w:rsidRPr="007C67FD">
        <w:rPr>
          <w:rFonts w:ascii="Times New Roman" w:hAnsi="Times New Roman" w:cs="Times New Roman"/>
        </w:rPr>
        <w:t xml:space="preserve">É um alerta e uma forma de mobilização assim como, </w:t>
      </w:r>
      <w:r w:rsidR="00DB33D5" w:rsidRPr="007C67FD">
        <w:rPr>
          <w:rFonts w:ascii="Times New Roman" w:hAnsi="Times New Roman" w:cs="Times New Roman"/>
        </w:rPr>
        <w:t xml:space="preserve">respeitando </w:t>
      </w:r>
      <w:r w:rsidR="002641AC" w:rsidRPr="007C67FD">
        <w:rPr>
          <w:rFonts w:ascii="Times New Roman" w:hAnsi="Times New Roman" w:cs="Times New Roman"/>
        </w:rPr>
        <w:t xml:space="preserve">as </w:t>
      </w:r>
      <w:r w:rsidR="00136202" w:rsidRPr="007C67FD">
        <w:rPr>
          <w:rFonts w:ascii="Times New Roman" w:hAnsi="Times New Roman" w:cs="Times New Roman"/>
        </w:rPr>
        <w:t>particularidades</w:t>
      </w:r>
      <w:r w:rsidR="002641AC" w:rsidRPr="007C67FD">
        <w:rPr>
          <w:rFonts w:ascii="Times New Roman" w:hAnsi="Times New Roman" w:cs="Times New Roman"/>
        </w:rPr>
        <w:t xml:space="preserve">, </w:t>
      </w:r>
      <w:proofErr w:type="gramStart"/>
      <w:r w:rsidR="003653FF" w:rsidRPr="007C67FD">
        <w:rPr>
          <w:rFonts w:ascii="Times New Roman" w:hAnsi="Times New Roman" w:cs="Times New Roman"/>
        </w:rPr>
        <w:t xml:space="preserve">é </w:t>
      </w:r>
      <w:r w:rsidR="002641AC" w:rsidRPr="007C67FD">
        <w:rPr>
          <w:rFonts w:ascii="Times New Roman" w:hAnsi="Times New Roman" w:cs="Times New Roman"/>
          <w:i/>
          <w:iCs/>
        </w:rPr>
        <w:t>Lute</w:t>
      </w:r>
      <w:proofErr w:type="gramEnd"/>
      <w:r w:rsidR="002641AC" w:rsidRPr="007C67FD">
        <w:rPr>
          <w:rFonts w:ascii="Times New Roman" w:hAnsi="Times New Roman" w:cs="Times New Roman"/>
        </w:rPr>
        <w:t>.</w:t>
      </w:r>
      <w:r w:rsidR="007E4A0C" w:rsidRPr="007C67FD">
        <w:rPr>
          <w:rFonts w:ascii="Times New Roman" w:hAnsi="Times New Roman" w:cs="Times New Roman"/>
        </w:rPr>
        <w:t xml:space="preserve"> Além disso, </w:t>
      </w:r>
      <w:r w:rsidR="007E4A0C" w:rsidRPr="007C67FD">
        <w:rPr>
          <w:rFonts w:ascii="Times New Roman" w:hAnsi="Times New Roman" w:cs="Times New Roman"/>
          <w:i/>
          <w:iCs/>
        </w:rPr>
        <w:t>Fragmentos de paisagem</w:t>
      </w:r>
      <w:r w:rsidR="007E4A0C" w:rsidRPr="007C67FD">
        <w:rPr>
          <w:rFonts w:ascii="Times New Roman" w:hAnsi="Times New Roman" w:cs="Times New Roman"/>
        </w:rPr>
        <w:t xml:space="preserve"> (1974) é outra obra que deixa visível e ao alcance das mãos, por assim dizer, a instância do risco. </w:t>
      </w:r>
      <w:r w:rsidR="00455056" w:rsidRPr="007C67FD">
        <w:rPr>
          <w:rFonts w:ascii="Times New Roman" w:hAnsi="Times New Roman" w:cs="Times New Roman"/>
        </w:rPr>
        <w:t>Um recipiente de vidro é preenchido por pregos tendo estampado sobre a sua superfície uma legenda com o título “fragmentos da paisagem”.</w:t>
      </w:r>
      <w:r w:rsidR="00E23421" w:rsidRPr="007C67FD">
        <w:rPr>
          <w:rFonts w:ascii="Times New Roman" w:hAnsi="Times New Roman" w:cs="Times New Roman"/>
        </w:rPr>
        <w:t xml:space="preserve"> Zilio nos alerta </w:t>
      </w:r>
      <w:r w:rsidR="0050751E" w:rsidRPr="007C67FD">
        <w:rPr>
          <w:rFonts w:ascii="Times New Roman" w:hAnsi="Times New Roman" w:cs="Times New Roman"/>
        </w:rPr>
        <w:t xml:space="preserve">para o fato </w:t>
      </w:r>
      <w:r w:rsidR="00E23421" w:rsidRPr="007C67FD">
        <w:rPr>
          <w:rFonts w:ascii="Times New Roman" w:hAnsi="Times New Roman" w:cs="Times New Roman"/>
        </w:rPr>
        <w:t>de que o entorno e o cotidiano eram (ou são?) campos minados. A sensação de vulnerabilidade se coloca demasiadamente forte. O recipiente, semelhante àqueles que guardam remédios, indica um grau de proximidade</w:t>
      </w:r>
      <w:r w:rsidR="000858C7" w:rsidRPr="007C67FD">
        <w:rPr>
          <w:rFonts w:ascii="Times New Roman" w:hAnsi="Times New Roman" w:cs="Times New Roman"/>
        </w:rPr>
        <w:t>,</w:t>
      </w:r>
      <w:r w:rsidR="00E23421" w:rsidRPr="007C67FD">
        <w:rPr>
          <w:rFonts w:ascii="Times New Roman" w:hAnsi="Times New Roman" w:cs="Times New Roman"/>
        </w:rPr>
        <w:t xml:space="preserve"> enquanto o prego e a legenda conduzem a um estado de angústia e apreensão.</w:t>
      </w:r>
      <w:r w:rsidR="000B1738" w:rsidRPr="007C67FD">
        <w:rPr>
          <w:rFonts w:ascii="Times New Roman" w:hAnsi="Times New Roman" w:cs="Times New Roman"/>
        </w:rPr>
        <w:t xml:space="preserve"> Todas essas obras auxiliam na construção da gr</w:t>
      </w:r>
      <w:r w:rsidR="000040B7" w:rsidRPr="007C67FD">
        <w:rPr>
          <w:rFonts w:ascii="Times New Roman" w:hAnsi="Times New Roman" w:cs="Times New Roman"/>
        </w:rPr>
        <w:t>amática do artista, explicitando não só o debate ou feixes que quer explorar</w:t>
      </w:r>
      <w:r w:rsidR="000858C7" w:rsidRPr="007C67FD">
        <w:rPr>
          <w:rFonts w:ascii="Times New Roman" w:hAnsi="Times New Roman" w:cs="Times New Roman"/>
        </w:rPr>
        <w:t>,</w:t>
      </w:r>
      <w:r w:rsidR="000040B7" w:rsidRPr="007C67FD">
        <w:rPr>
          <w:rFonts w:ascii="Times New Roman" w:hAnsi="Times New Roman" w:cs="Times New Roman"/>
        </w:rPr>
        <w:t xml:space="preserve"> mas a lógica da sua própria construção semântica, estética e política.</w:t>
      </w:r>
    </w:p>
    <w:p w14:paraId="2F703BF5" w14:textId="6F8E1CD9" w:rsidR="001B38C8" w:rsidRPr="007C67FD" w:rsidRDefault="008F678A"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Aten</w:t>
      </w:r>
      <w:r w:rsidR="001B38C8" w:rsidRPr="007C67FD">
        <w:rPr>
          <w:rFonts w:ascii="Times New Roman" w:hAnsi="Times New Roman" w:cs="Times New Roman"/>
          <w:i/>
          <w:iCs/>
        </w:rPr>
        <w:t>ção</w:t>
      </w:r>
      <w:r w:rsidR="009E54E8" w:rsidRPr="007C67FD">
        <w:rPr>
          <w:rFonts w:ascii="Times New Roman" w:hAnsi="Times New Roman" w:cs="Times New Roman"/>
        </w:rPr>
        <w:t xml:space="preserve">, </w:t>
      </w:r>
      <w:r w:rsidR="001B38C8" w:rsidRPr="007C67FD">
        <w:rPr>
          <w:rFonts w:ascii="Times New Roman" w:hAnsi="Times New Roman" w:cs="Times New Roman"/>
          <w:i/>
          <w:iCs/>
        </w:rPr>
        <w:t>Autorretrato</w:t>
      </w:r>
      <w:r w:rsidR="00381AEB" w:rsidRPr="007C67FD">
        <w:rPr>
          <w:rFonts w:ascii="Times New Roman" w:hAnsi="Times New Roman" w:cs="Times New Roman"/>
        </w:rPr>
        <w:t xml:space="preserve">, </w:t>
      </w:r>
      <w:r w:rsidR="00381AEB" w:rsidRPr="007C67FD">
        <w:rPr>
          <w:rFonts w:ascii="Times New Roman" w:hAnsi="Times New Roman" w:cs="Times New Roman"/>
          <w:i/>
          <w:iCs/>
        </w:rPr>
        <w:t>Cuidado</w:t>
      </w:r>
      <w:r w:rsidR="00381AEB" w:rsidRPr="007C67FD">
        <w:rPr>
          <w:rFonts w:ascii="Times New Roman" w:hAnsi="Times New Roman" w:cs="Times New Roman"/>
        </w:rPr>
        <w:t xml:space="preserve"> </w:t>
      </w:r>
      <w:r w:rsidR="009E54E8" w:rsidRPr="007C67FD">
        <w:rPr>
          <w:rFonts w:ascii="Times New Roman" w:hAnsi="Times New Roman" w:cs="Times New Roman"/>
        </w:rPr>
        <w:t xml:space="preserve">e </w:t>
      </w:r>
      <w:r w:rsidR="009E54E8" w:rsidRPr="007C67FD">
        <w:rPr>
          <w:rFonts w:ascii="Times New Roman" w:hAnsi="Times New Roman" w:cs="Times New Roman"/>
          <w:i/>
          <w:iCs/>
        </w:rPr>
        <w:t xml:space="preserve">In </w:t>
      </w:r>
      <w:r w:rsidR="001B2F34" w:rsidRPr="007C67FD">
        <w:rPr>
          <w:rFonts w:ascii="Times New Roman" w:hAnsi="Times New Roman" w:cs="Times New Roman"/>
          <w:i/>
          <w:iCs/>
        </w:rPr>
        <w:t>memoriam</w:t>
      </w:r>
      <w:r w:rsidR="001B2F34" w:rsidRPr="007C67FD">
        <w:rPr>
          <w:rFonts w:ascii="Times New Roman" w:hAnsi="Times New Roman" w:cs="Times New Roman"/>
        </w:rPr>
        <w:t xml:space="preserve"> </w:t>
      </w:r>
      <w:r w:rsidR="001B38C8" w:rsidRPr="007C67FD">
        <w:rPr>
          <w:rFonts w:ascii="Times New Roman" w:hAnsi="Times New Roman" w:cs="Times New Roman"/>
        </w:rPr>
        <w:t xml:space="preserve">parecem incorporar um </w:t>
      </w:r>
      <w:r w:rsidR="00967AED" w:rsidRPr="007C67FD">
        <w:rPr>
          <w:rFonts w:ascii="Times New Roman" w:hAnsi="Times New Roman" w:cs="Times New Roman"/>
        </w:rPr>
        <w:t>vocabulário</w:t>
      </w:r>
      <w:r w:rsidR="00F23131" w:rsidRPr="007C67FD">
        <w:rPr>
          <w:rFonts w:ascii="Times New Roman" w:hAnsi="Times New Roman" w:cs="Times New Roman"/>
        </w:rPr>
        <w:t xml:space="preserve"> que visual e conceitualmente </w:t>
      </w:r>
      <w:r w:rsidR="008B150B" w:rsidRPr="007C67FD">
        <w:rPr>
          <w:rFonts w:ascii="Times New Roman" w:hAnsi="Times New Roman" w:cs="Times New Roman"/>
        </w:rPr>
        <w:t>é muito próximo</w:t>
      </w:r>
      <w:r w:rsidR="001B38C8" w:rsidRPr="007C67FD">
        <w:rPr>
          <w:rFonts w:ascii="Times New Roman" w:hAnsi="Times New Roman" w:cs="Times New Roman"/>
        </w:rPr>
        <w:t>. O sádico didatismo dessas pinturas</w:t>
      </w:r>
      <w:r w:rsidR="00806DE2" w:rsidRPr="007C67FD">
        <w:rPr>
          <w:rFonts w:ascii="Times New Roman" w:hAnsi="Times New Roman" w:cs="Times New Roman"/>
        </w:rPr>
        <w:t>, com as palavras que nomeiam as obras pintadas sobre a tela</w:t>
      </w:r>
      <w:r w:rsidR="008B150B" w:rsidRPr="007C67FD">
        <w:rPr>
          <w:rFonts w:ascii="Times New Roman" w:hAnsi="Times New Roman" w:cs="Times New Roman"/>
        </w:rPr>
        <w:t>, com fundo branco,</w:t>
      </w:r>
      <w:r w:rsidR="002B175B" w:rsidRPr="007C67FD">
        <w:rPr>
          <w:rFonts w:ascii="Times New Roman" w:hAnsi="Times New Roman" w:cs="Times New Roman"/>
        </w:rPr>
        <w:t xml:space="preserve"> e próximas ao que podemos também apontar como sendo manchas de sangue</w:t>
      </w:r>
      <w:r w:rsidR="005B55D9" w:rsidRPr="007C67FD">
        <w:rPr>
          <w:rFonts w:ascii="Times New Roman" w:hAnsi="Times New Roman" w:cs="Times New Roman"/>
        </w:rPr>
        <w:t xml:space="preserve">, expõe não só a </w:t>
      </w:r>
      <w:r w:rsidR="00666D1F" w:rsidRPr="007C67FD">
        <w:rPr>
          <w:rFonts w:ascii="Times New Roman" w:hAnsi="Times New Roman" w:cs="Times New Roman"/>
        </w:rPr>
        <w:t>hostilidade</w:t>
      </w:r>
      <w:r w:rsidR="00CA545F" w:rsidRPr="007C67FD">
        <w:rPr>
          <w:rFonts w:ascii="Times New Roman" w:hAnsi="Times New Roman" w:cs="Times New Roman"/>
        </w:rPr>
        <w:t xml:space="preserve"> </w:t>
      </w:r>
      <w:r w:rsidR="005B55D9" w:rsidRPr="007C67FD">
        <w:rPr>
          <w:rFonts w:ascii="Times New Roman" w:hAnsi="Times New Roman" w:cs="Times New Roman"/>
        </w:rPr>
        <w:t>imposta naquele momento, uma argumentação biográfica</w:t>
      </w:r>
      <w:r w:rsidR="00341246" w:rsidRPr="007C67FD">
        <w:rPr>
          <w:rFonts w:ascii="Times New Roman" w:hAnsi="Times New Roman" w:cs="Times New Roman"/>
        </w:rPr>
        <w:t>,</w:t>
      </w:r>
      <w:r w:rsidR="009D4F2F" w:rsidRPr="007C67FD">
        <w:rPr>
          <w:rFonts w:ascii="Times New Roman" w:hAnsi="Times New Roman" w:cs="Times New Roman"/>
        </w:rPr>
        <w:t xml:space="preserve"> mas também a coragem do artista. Afinal, para Zilio, era </w:t>
      </w:r>
      <w:r w:rsidR="00C21D83" w:rsidRPr="007C67FD">
        <w:rPr>
          <w:rFonts w:ascii="Times New Roman" w:hAnsi="Times New Roman" w:cs="Times New Roman"/>
        </w:rPr>
        <w:t xml:space="preserve">impossível </w:t>
      </w:r>
      <w:r w:rsidR="008B150B" w:rsidRPr="007C67FD">
        <w:rPr>
          <w:rFonts w:ascii="Times New Roman" w:hAnsi="Times New Roman" w:cs="Times New Roman"/>
        </w:rPr>
        <w:t xml:space="preserve">ser </w:t>
      </w:r>
      <w:r w:rsidR="00C21D83" w:rsidRPr="007C67FD">
        <w:rPr>
          <w:rFonts w:ascii="Times New Roman" w:hAnsi="Times New Roman" w:cs="Times New Roman"/>
        </w:rPr>
        <w:t xml:space="preserve">apático ou alienado </w:t>
      </w:r>
      <w:r w:rsidR="00341246" w:rsidRPr="007C67FD">
        <w:rPr>
          <w:rFonts w:ascii="Times New Roman" w:hAnsi="Times New Roman" w:cs="Times New Roman"/>
        </w:rPr>
        <w:t>em</w:t>
      </w:r>
      <w:r w:rsidR="00E9327B" w:rsidRPr="007C67FD">
        <w:rPr>
          <w:rFonts w:ascii="Times New Roman" w:hAnsi="Times New Roman" w:cs="Times New Roman"/>
        </w:rPr>
        <w:t xml:space="preserve"> um mundo em ruínas.</w:t>
      </w:r>
    </w:p>
    <w:p w14:paraId="696A59DC" w14:textId="39F59FE0" w:rsidR="00EA2EEB" w:rsidRPr="007C67FD" w:rsidRDefault="009C0662"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O sentido de instabilidad</w:t>
      </w:r>
      <w:r w:rsidR="00D60ED1" w:rsidRPr="007C67FD">
        <w:rPr>
          <w:rFonts w:ascii="Times New Roman" w:hAnsi="Times New Roman" w:cs="Times New Roman"/>
        </w:rPr>
        <w:t>e</w:t>
      </w:r>
      <w:r w:rsidR="00786AE2" w:rsidRPr="007C67FD">
        <w:rPr>
          <w:rFonts w:ascii="Times New Roman" w:hAnsi="Times New Roman" w:cs="Times New Roman"/>
        </w:rPr>
        <w:t xml:space="preserve"> e</w:t>
      </w:r>
      <w:r w:rsidR="00D60ED1" w:rsidRPr="007C67FD">
        <w:rPr>
          <w:rFonts w:ascii="Times New Roman" w:hAnsi="Times New Roman" w:cs="Times New Roman"/>
        </w:rPr>
        <w:t xml:space="preserve"> impermanência</w:t>
      </w:r>
      <w:r w:rsidR="0085154E" w:rsidRPr="007C67FD">
        <w:rPr>
          <w:rFonts w:ascii="Times New Roman" w:hAnsi="Times New Roman" w:cs="Times New Roman"/>
        </w:rPr>
        <w:t xml:space="preserve"> </w:t>
      </w:r>
      <w:r w:rsidR="00786AE2" w:rsidRPr="007C67FD">
        <w:rPr>
          <w:rFonts w:ascii="Times New Roman" w:hAnsi="Times New Roman" w:cs="Times New Roman"/>
        </w:rPr>
        <w:t>continua</w:t>
      </w:r>
      <w:r w:rsidR="007B25C6" w:rsidRPr="007C67FD">
        <w:rPr>
          <w:rFonts w:ascii="Times New Roman" w:hAnsi="Times New Roman" w:cs="Times New Roman"/>
        </w:rPr>
        <w:t xml:space="preserve"> </w:t>
      </w:r>
      <w:r w:rsidR="007E4A0C" w:rsidRPr="007C67FD">
        <w:rPr>
          <w:rFonts w:ascii="Times New Roman" w:hAnsi="Times New Roman" w:cs="Times New Roman"/>
        </w:rPr>
        <w:t>em</w:t>
      </w:r>
      <w:r w:rsidR="007B25C6" w:rsidRPr="007C67FD">
        <w:rPr>
          <w:rFonts w:ascii="Times New Roman" w:hAnsi="Times New Roman" w:cs="Times New Roman"/>
        </w:rPr>
        <w:t xml:space="preserve"> </w:t>
      </w:r>
      <w:r w:rsidR="007B25C6" w:rsidRPr="007C67FD">
        <w:rPr>
          <w:rFonts w:ascii="Times New Roman" w:hAnsi="Times New Roman" w:cs="Times New Roman"/>
          <w:i/>
          <w:iCs/>
        </w:rPr>
        <w:t>O quadrado no plano social</w:t>
      </w:r>
      <w:r w:rsidR="007B25C6" w:rsidRPr="007C67FD">
        <w:rPr>
          <w:rFonts w:ascii="Times New Roman" w:hAnsi="Times New Roman" w:cs="Times New Roman"/>
        </w:rPr>
        <w:t xml:space="preserve"> (1975)</w:t>
      </w:r>
      <w:r w:rsidR="00975BA4" w:rsidRPr="007C67FD">
        <w:rPr>
          <w:rFonts w:ascii="Times New Roman" w:hAnsi="Times New Roman" w:cs="Times New Roman"/>
        </w:rPr>
        <w:t xml:space="preserve">. Antecipatório </w:t>
      </w:r>
      <w:r w:rsidR="00341246" w:rsidRPr="007C67FD">
        <w:rPr>
          <w:rFonts w:ascii="Times New Roman" w:hAnsi="Times New Roman" w:cs="Times New Roman"/>
        </w:rPr>
        <w:t xml:space="preserve">a </w:t>
      </w:r>
      <w:proofErr w:type="spellStart"/>
      <w:r w:rsidR="00975BA4" w:rsidRPr="007C67FD">
        <w:rPr>
          <w:rFonts w:ascii="Times New Roman" w:hAnsi="Times New Roman" w:cs="Times New Roman"/>
          <w:i/>
          <w:iCs/>
        </w:rPr>
        <w:t>Atensão</w:t>
      </w:r>
      <w:proofErr w:type="spellEnd"/>
      <w:r w:rsidR="00975BA4" w:rsidRPr="007C67FD">
        <w:rPr>
          <w:rFonts w:ascii="Times New Roman" w:hAnsi="Times New Roman" w:cs="Times New Roman"/>
        </w:rPr>
        <w:t xml:space="preserve">, </w:t>
      </w:r>
      <w:r w:rsidR="00AF258A" w:rsidRPr="007C67FD">
        <w:rPr>
          <w:rFonts w:ascii="Times New Roman" w:hAnsi="Times New Roman" w:cs="Times New Roman"/>
        </w:rPr>
        <w:t xml:space="preserve">as duas pinturas </w:t>
      </w:r>
      <w:r w:rsidR="001C0C70" w:rsidRPr="007C67FD">
        <w:rPr>
          <w:rFonts w:ascii="Times New Roman" w:hAnsi="Times New Roman" w:cs="Times New Roman"/>
        </w:rPr>
        <w:t>assinala</w:t>
      </w:r>
      <w:r w:rsidR="00AF258A" w:rsidRPr="007C67FD">
        <w:rPr>
          <w:rFonts w:ascii="Times New Roman" w:hAnsi="Times New Roman" w:cs="Times New Roman"/>
        </w:rPr>
        <w:t>m</w:t>
      </w:r>
      <w:r w:rsidR="001C0C70" w:rsidRPr="007C67FD">
        <w:rPr>
          <w:rFonts w:ascii="Times New Roman" w:hAnsi="Times New Roman" w:cs="Times New Roman"/>
        </w:rPr>
        <w:t xml:space="preserve"> distintas marcações visuais</w:t>
      </w:r>
      <w:r w:rsidR="0047692E" w:rsidRPr="007C67FD">
        <w:rPr>
          <w:rFonts w:ascii="Times New Roman" w:hAnsi="Times New Roman" w:cs="Times New Roman"/>
        </w:rPr>
        <w:t>, experimentações gráficas, diálogos com a história da arte</w:t>
      </w:r>
      <w:r w:rsidR="006A3134" w:rsidRPr="007C67FD">
        <w:rPr>
          <w:rFonts w:ascii="Times New Roman" w:hAnsi="Times New Roman" w:cs="Times New Roman"/>
        </w:rPr>
        <w:t>,</w:t>
      </w:r>
      <w:r w:rsidR="008C3163" w:rsidRPr="007C67FD">
        <w:rPr>
          <w:rFonts w:ascii="Times New Roman" w:hAnsi="Times New Roman" w:cs="Times New Roman"/>
        </w:rPr>
        <w:t xml:space="preserve"> </w:t>
      </w:r>
      <w:r w:rsidR="00E31953" w:rsidRPr="007C67FD">
        <w:rPr>
          <w:rFonts w:ascii="Times New Roman" w:hAnsi="Times New Roman" w:cs="Times New Roman"/>
        </w:rPr>
        <w:t>metáforas</w:t>
      </w:r>
      <w:r w:rsidR="008C3163" w:rsidRPr="007C67FD">
        <w:rPr>
          <w:rFonts w:ascii="Times New Roman" w:hAnsi="Times New Roman" w:cs="Times New Roman"/>
        </w:rPr>
        <w:t xml:space="preserve"> autobiográficas</w:t>
      </w:r>
      <w:r w:rsidR="006A3134" w:rsidRPr="007C67FD">
        <w:rPr>
          <w:rFonts w:ascii="Times New Roman" w:hAnsi="Times New Roman" w:cs="Times New Roman"/>
        </w:rPr>
        <w:t xml:space="preserve"> </w:t>
      </w:r>
      <w:r w:rsidR="008C3163" w:rsidRPr="007C67FD">
        <w:rPr>
          <w:rFonts w:ascii="Times New Roman" w:hAnsi="Times New Roman" w:cs="Times New Roman"/>
        </w:rPr>
        <w:t>e</w:t>
      </w:r>
      <w:r w:rsidR="00D97E34" w:rsidRPr="007C67FD">
        <w:rPr>
          <w:rFonts w:ascii="Times New Roman" w:hAnsi="Times New Roman" w:cs="Times New Roman"/>
        </w:rPr>
        <w:t xml:space="preserve"> sintomas sobre um país </w:t>
      </w:r>
      <w:r w:rsidR="00C70221" w:rsidRPr="007C67FD">
        <w:rPr>
          <w:rFonts w:ascii="Times New Roman" w:hAnsi="Times New Roman" w:cs="Times New Roman"/>
        </w:rPr>
        <w:t>que vivia sob o medo da repressão.</w:t>
      </w:r>
      <w:r w:rsidR="00AF258A" w:rsidRPr="007C67FD">
        <w:rPr>
          <w:rFonts w:ascii="Times New Roman" w:hAnsi="Times New Roman" w:cs="Times New Roman"/>
        </w:rPr>
        <w:t xml:space="preserve"> </w:t>
      </w:r>
      <w:r w:rsidR="00AF481B" w:rsidRPr="007C67FD">
        <w:rPr>
          <w:rFonts w:ascii="Times New Roman" w:hAnsi="Times New Roman" w:cs="Times New Roman"/>
        </w:rPr>
        <w:t>As duas telas</w:t>
      </w:r>
      <w:r w:rsidR="00585BDB" w:rsidRPr="007C67FD">
        <w:rPr>
          <w:rFonts w:ascii="Times New Roman" w:hAnsi="Times New Roman" w:cs="Times New Roman"/>
        </w:rPr>
        <w:t xml:space="preserve"> medindo</w:t>
      </w:r>
      <w:r w:rsidR="003653FF" w:rsidRPr="007C67FD">
        <w:rPr>
          <w:rFonts w:ascii="Times New Roman" w:hAnsi="Times New Roman" w:cs="Times New Roman"/>
        </w:rPr>
        <w:t xml:space="preserve"> cada uma</w:t>
      </w:r>
      <w:r w:rsidR="00585BDB" w:rsidRPr="007C67FD">
        <w:rPr>
          <w:rFonts w:ascii="Times New Roman" w:hAnsi="Times New Roman" w:cs="Times New Roman"/>
        </w:rPr>
        <w:t xml:space="preserve"> 90 x 140 cm constituem uma narrativa. Em uma delas</w:t>
      </w:r>
      <w:r w:rsidR="00155903" w:rsidRPr="007C67FD">
        <w:rPr>
          <w:rFonts w:ascii="Times New Roman" w:hAnsi="Times New Roman" w:cs="Times New Roman"/>
        </w:rPr>
        <w:t>,</w:t>
      </w:r>
      <w:r w:rsidR="00585BDB" w:rsidRPr="007C67FD">
        <w:rPr>
          <w:rFonts w:ascii="Times New Roman" w:hAnsi="Times New Roman" w:cs="Times New Roman"/>
        </w:rPr>
        <w:t xml:space="preserve"> </w:t>
      </w:r>
      <w:r w:rsidR="00B56D37" w:rsidRPr="007C67FD">
        <w:rPr>
          <w:rFonts w:ascii="Times New Roman" w:hAnsi="Times New Roman" w:cs="Times New Roman"/>
        </w:rPr>
        <w:t>vemos um quadrado vazado</w:t>
      </w:r>
      <w:r w:rsidR="005723CB" w:rsidRPr="007C67FD">
        <w:rPr>
          <w:rFonts w:ascii="Times New Roman" w:hAnsi="Times New Roman" w:cs="Times New Roman"/>
        </w:rPr>
        <w:t>, no centro da tela,</w:t>
      </w:r>
      <w:r w:rsidR="00B56D37" w:rsidRPr="007C67FD">
        <w:rPr>
          <w:rFonts w:ascii="Times New Roman" w:hAnsi="Times New Roman" w:cs="Times New Roman"/>
        </w:rPr>
        <w:t xml:space="preserve"> </w:t>
      </w:r>
      <w:r w:rsidR="00E93922" w:rsidRPr="007C67FD">
        <w:rPr>
          <w:rFonts w:ascii="Times New Roman" w:hAnsi="Times New Roman" w:cs="Times New Roman"/>
        </w:rPr>
        <w:lastRenderedPageBreak/>
        <w:t xml:space="preserve">com suas margens </w:t>
      </w:r>
      <w:r w:rsidR="00B56D37" w:rsidRPr="007C67FD">
        <w:rPr>
          <w:rFonts w:ascii="Times New Roman" w:hAnsi="Times New Roman" w:cs="Times New Roman"/>
        </w:rPr>
        <w:t>pintad</w:t>
      </w:r>
      <w:r w:rsidR="00E93922" w:rsidRPr="007C67FD">
        <w:rPr>
          <w:rFonts w:ascii="Times New Roman" w:hAnsi="Times New Roman" w:cs="Times New Roman"/>
        </w:rPr>
        <w:t>as</w:t>
      </w:r>
      <w:r w:rsidR="00B56D37" w:rsidRPr="007C67FD">
        <w:rPr>
          <w:rFonts w:ascii="Times New Roman" w:hAnsi="Times New Roman" w:cs="Times New Roman"/>
        </w:rPr>
        <w:t xml:space="preserve"> com tinta acrílica</w:t>
      </w:r>
      <w:r w:rsidR="005723CB" w:rsidRPr="007C67FD">
        <w:rPr>
          <w:rFonts w:ascii="Times New Roman" w:hAnsi="Times New Roman" w:cs="Times New Roman"/>
        </w:rPr>
        <w:t>. No canto inferior esquerdo</w:t>
      </w:r>
      <w:r w:rsidR="00A95A30" w:rsidRPr="007C67FD">
        <w:rPr>
          <w:rFonts w:ascii="Times New Roman" w:hAnsi="Times New Roman" w:cs="Times New Roman"/>
        </w:rPr>
        <w:t xml:space="preserve">, em </w:t>
      </w:r>
      <w:proofErr w:type="spellStart"/>
      <w:r w:rsidR="00A95A30" w:rsidRPr="007C67FD">
        <w:rPr>
          <w:rFonts w:ascii="Times New Roman" w:hAnsi="Times New Roman" w:cs="Times New Roman"/>
        </w:rPr>
        <w:t>letraset</w:t>
      </w:r>
      <w:proofErr w:type="spellEnd"/>
      <w:r w:rsidR="00A95A30" w:rsidRPr="007C67FD">
        <w:rPr>
          <w:rFonts w:ascii="Times New Roman" w:hAnsi="Times New Roman" w:cs="Times New Roman"/>
        </w:rPr>
        <w:t xml:space="preserve">, </w:t>
      </w:r>
      <w:r w:rsidR="00D27708" w:rsidRPr="007C67FD">
        <w:rPr>
          <w:rFonts w:ascii="Times New Roman" w:hAnsi="Times New Roman" w:cs="Times New Roman"/>
        </w:rPr>
        <w:t xml:space="preserve">está </w:t>
      </w:r>
      <w:r w:rsidR="00A95A30" w:rsidRPr="007C67FD">
        <w:rPr>
          <w:rFonts w:ascii="Times New Roman" w:hAnsi="Times New Roman" w:cs="Times New Roman"/>
        </w:rPr>
        <w:t>o título da pintura</w:t>
      </w:r>
      <w:r w:rsidR="00931CFD" w:rsidRPr="007C67FD">
        <w:rPr>
          <w:rFonts w:ascii="Times New Roman" w:hAnsi="Times New Roman" w:cs="Times New Roman"/>
        </w:rPr>
        <w:t xml:space="preserve"> que anuncia uma estabilidade dessa figura geométrica </w:t>
      </w:r>
      <w:r w:rsidR="00186DA0" w:rsidRPr="007C67FD">
        <w:rPr>
          <w:rFonts w:ascii="Times New Roman" w:hAnsi="Times New Roman" w:cs="Times New Roman"/>
        </w:rPr>
        <w:t xml:space="preserve">agora </w:t>
      </w:r>
      <w:r w:rsidR="009F2DAE" w:rsidRPr="007C67FD">
        <w:rPr>
          <w:rFonts w:ascii="Times New Roman" w:hAnsi="Times New Roman" w:cs="Times New Roman"/>
        </w:rPr>
        <w:t xml:space="preserve">convertida </w:t>
      </w:r>
      <w:r w:rsidR="003234BB" w:rsidRPr="007C67FD">
        <w:rPr>
          <w:rFonts w:ascii="Times New Roman" w:hAnsi="Times New Roman" w:cs="Times New Roman"/>
        </w:rPr>
        <w:t xml:space="preserve">em um regime de </w:t>
      </w:r>
      <w:r w:rsidR="00B043EA" w:rsidRPr="007C67FD">
        <w:rPr>
          <w:rFonts w:ascii="Times New Roman" w:hAnsi="Times New Roman" w:cs="Times New Roman"/>
        </w:rPr>
        <w:t>humanidade</w:t>
      </w:r>
      <w:r w:rsidR="00186DA0" w:rsidRPr="007C67FD">
        <w:rPr>
          <w:rFonts w:ascii="Times New Roman" w:hAnsi="Times New Roman" w:cs="Times New Roman"/>
        </w:rPr>
        <w:t>.</w:t>
      </w:r>
      <w:r w:rsidR="00B043EA" w:rsidRPr="007C67FD">
        <w:rPr>
          <w:rFonts w:ascii="Times New Roman" w:hAnsi="Times New Roman" w:cs="Times New Roman"/>
        </w:rPr>
        <w:t xml:space="preserve"> Tudo parece </w:t>
      </w:r>
      <w:r w:rsidR="002329CF" w:rsidRPr="007C67FD">
        <w:rPr>
          <w:rFonts w:ascii="Times New Roman" w:hAnsi="Times New Roman" w:cs="Times New Roman"/>
        </w:rPr>
        <w:t xml:space="preserve">organizado dentro de uma perspectiva de normalidade. Contudo, o par da pintura </w:t>
      </w:r>
      <w:r w:rsidR="00114642" w:rsidRPr="007C67FD">
        <w:rPr>
          <w:rFonts w:ascii="Times New Roman" w:hAnsi="Times New Roman" w:cs="Times New Roman"/>
        </w:rPr>
        <w:t>assume</w:t>
      </w:r>
      <w:r w:rsidR="00530B22" w:rsidRPr="007C67FD">
        <w:rPr>
          <w:rFonts w:ascii="Times New Roman" w:hAnsi="Times New Roman" w:cs="Times New Roman"/>
        </w:rPr>
        <w:t xml:space="preserve"> a condição contrária</w:t>
      </w:r>
      <w:r w:rsidR="00114642" w:rsidRPr="007C67FD">
        <w:rPr>
          <w:rFonts w:ascii="Times New Roman" w:hAnsi="Times New Roman" w:cs="Times New Roman"/>
        </w:rPr>
        <w:t>.</w:t>
      </w:r>
      <w:r w:rsidR="00B56D37" w:rsidRPr="007C67FD">
        <w:rPr>
          <w:rFonts w:ascii="Times New Roman" w:hAnsi="Times New Roman" w:cs="Times New Roman"/>
        </w:rPr>
        <w:t xml:space="preserve"> </w:t>
      </w:r>
      <w:r w:rsidR="00287DC9" w:rsidRPr="007C67FD">
        <w:rPr>
          <w:rFonts w:ascii="Times New Roman" w:hAnsi="Times New Roman" w:cs="Times New Roman"/>
        </w:rPr>
        <w:t>O quadrado não está mais no centro</w:t>
      </w:r>
      <w:r w:rsidR="007701B2" w:rsidRPr="007C67FD">
        <w:rPr>
          <w:rFonts w:ascii="Times New Roman" w:hAnsi="Times New Roman" w:cs="Times New Roman"/>
        </w:rPr>
        <w:t>,</w:t>
      </w:r>
      <w:r w:rsidR="00287DC9" w:rsidRPr="007C67FD">
        <w:rPr>
          <w:rFonts w:ascii="Times New Roman" w:hAnsi="Times New Roman" w:cs="Times New Roman"/>
        </w:rPr>
        <w:t xml:space="preserve"> mas inclinado em um sentido de queda. </w:t>
      </w:r>
      <w:r w:rsidR="00440A07" w:rsidRPr="007C67FD">
        <w:rPr>
          <w:rFonts w:ascii="Times New Roman" w:hAnsi="Times New Roman" w:cs="Times New Roman"/>
        </w:rPr>
        <w:t>Uma de suas pontas, inclusive,</w:t>
      </w:r>
      <w:r w:rsidR="00B80C91" w:rsidRPr="007C67FD">
        <w:rPr>
          <w:rFonts w:ascii="Times New Roman" w:hAnsi="Times New Roman" w:cs="Times New Roman"/>
        </w:rPr>
        <w:t xml:space="preserve"> não é mais vista como a indicar que</w:t>
      </w:r>
      <w:r w:rsidR="00A56314" w:rsidRPr="007C67FD">
        <w:rPr>
          <w:rFonts w:ascii="Times New Roman" w:hAnsi="Times New Roman" w:cs="Times New Roman"/>
        </w:rPr>
        <w:t>,</w:t>
      </w:r>
      <w:r w:rsidR="00B80C91" w:rsidRPr="007C67FD">
        <w:rPr>
          <w:rFonts w:ascii="Times New Roman" w:hAnsi="Times New Roman" w:cs="Times New Roman"/>
        </w:rPr>
        <w:t xml:space="preserve"> mais do que eminente, a queda já acontece. O colapso </w:t>
      </w:r>
      <w:r w:rsidR="00F3587B" w:rsidRPr="007C67FD">
        <w:rPr>
          <w:rFonts w:ascii="Times New Roman" w:hAnsi="Times New Roman" w:cs="Times New Roman"/>
        </w:rPr>
        <w:t>é uma circunstância</w:t>
      </w:r>
      <w:r w:rsidR="00934A4A" w:rsidRPr="007C67FD">
        <w:rPr>
          <w:rFonts w:ascii="Times New Roman" w:hAnsi="Times New Roman" w:cs="Times New Roman"/>
        </w:rPr>
        <w:t xml:space="preserve"> pronta</w:t>
      </w:r>
      <w:r w:rsidR="00A428D4" w:rsidRPr="007C67FD">
        <w:rPr>
          <w:rFonts w:ascii="Times New Roman" w:hAnsi="Times New Roman" w:cs="Times New Roman"/>
        </w:rPr>
        <w:t>, a estabilidade é provisória</w:t>
      </w:r>
      <w:r w:rsidR="006872B3" w:rsidRPr="007C67FD">
        <w:rPr>
          <w:rFonts w:ascii="Times New Roman" w:hAnsi="Times New Roman" w:cs="Times New Roman"/>
        </w:rPr>
        <w:t xml:space="preserve"> e a legenda</w:t>
      </w:r>
      <w:r w:rsidR="00107C7E" w:rsidRPr="007C67FD">
        <w:rPr>
          <w:rFonts w:ascii="Times New Roman" w:hAnsi="Times New Roman" w:cs="Times New Roman"/>
        </w:rPr>
        <w:t xml:space="preserve">, que persiste nessa tela, </w:t>
      </w:r>
      <w:r w:rsidR="006872B3" w:rsidRPr="007C67FD">
        <w:rPr>
          <w:rFonts w:ascii="Times New Roman" w:hAnsi="Times New Roman" w:cs="Times New Roman"/>
        </w:rPr>
        <w:t>passa a ganhar outro sentido. No que acreditar?</w:t>
      </w:r>
    </w:p>
    <w:p w14:paraId="7172E3F6" w14:textId="5AB94B80" w:rsidR="00FF50C1" w:rsidRPr="007C67FD" w:rsidRDefault="00272796"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Voltando </w:t>
      </w:r>
      <w:r w:rsidR="0060299F" w:rsidRPr="007C67FD">
        <w:rPr>
          <w:rFonts w:ascii="Times New Roman" w:hAnsi="Times New Roman" w:cs="Times New Roman"/>
        </w:rPr>
        <w:t xml:space="preserve">a </w:t>
      </w:r>
      <w:proofErr w:type="spellStart"/>
      <w:r w:rsidRPr="007C67FD">
        <w:rPr>
          <w:rFonts w:ascii="Times New Roman" w:hAnsi="Times New Roman" w:cs="Times New Roman"/>
          <w:i/>
          <w:iCs/>
        </w:rPr>
        <w:t>Atensão</w:t>
      </w:r>
      <w:proofErr w:type="spellEnd"/>
      <w:r w:rsidRPr="007C67FD">
        <w:rPr>
          <w:rFonts w:ascii="Times New Roman" w:hAnsi="Times New Roman" w:cs="Times New Roman"/>
        </w:rPr>
        <w:t xml:space="preserve">, o </w:t>
      </w:r>
      <w:r w:rsidR="00340DFF" w:rsidRPr="007C67FD">
        <w:rPr>
          <w:rFonts w:ascii="Times New Roman" w:hAnsi="Times New Roman" w:cs="Times New Roman"/>
        </w:rPr>
        <w:t xml:space="preserve">que se coloca </w:t>
      </w:r>
      <w:r w:rsidR="00167DBD" w:rsidRPr="007C67FD">
        <w:rPr>
          <w:rFonts w:ascii="Times New Roman" w:hAnsi="Times New Roman" w:cs="Times New Roman"/>
        </w:rPr>
        <w:t xml:space="preserve">com </w:t>
      </w:r>
      <w:r w:rsidR="00A02D0C" w:rsidRPr="007C67FD">
        <w:rPr>
          <w:rFonts w:ascii="Times New Roman" w:hAnsi="Times New Roman" w:cs="Times New Roman"/>
        </w:rPr>
        <w:t>agudez</w:t>
      </w:r>
      <w:r w:rsidR="00340DFF" w:rsidRPr="007C67FD">
        <w:rPr>
          <w:rFonts w:ascii="Times New Roman" w:hAnsi="Times New Roman" w:cs="Times New Roman"/>
        </w:rPr>
        <w:t xml:space="preserve"> é que essa experiência do partilhamento ou estilhaçamento deixa a bidimensionalidade e, para existir na sua totalidade, afirma-se no espaço, “ou seja, </w:t>
      </w:r>
      <w:r w:rsidR="00A03E08" w:rsidRPr="007C67FD">
        <w:rPr>
          <w:rFonts w:ascii="Times New Roman" w:hAnsi="Times New Roman" w:cs="Times New Roman"/>
        </w:rPr>
        <w:t xml:space="preserve">[a fisicalidade da experiência da obra quer] </w:t>
      </w:r>
      <w:r w:rsidR="00340DFF" w:rsidRPr="007C67FD">
        <w:rPr>
          <w:rFonts w:ascii="Times New Roman" w:hAnsi="Times New Roman" w:cs="Times New Roman"/>
        </w:rPr>
        <w:t>dar realidade material aos fragmentos, dar corpo ao desmembramento do corpo” (V</w:t>
      </w:r>
      <w:r w:rsidR="00DE6907" w:rsidRPr="007C67FD">
        <w:rPr>
          <w:rFonts w:ascii="Times New Roman" w:hAnsi="Times New Roman" w:cs="Times New Roman"/>
        </w:rPr>
        <w:t>enancio Filho,</w:t>
      </w:r>
      <w:r w:rsidR="00340DFF" w:rsidRPr="007C67FD">
        <w:rPr>
          <w:rFonts w:ascii="Times New Roman" w:hAnsi="Times New Roman" w:cs="Times New Roman"/>
        </w:rPr>
        <w:t xml:space="preserve"> 2023, p. 162).</w:t>
      </w:r>
      <w:r w:rsidR="002C30F5" w:rsidRPr="007C67FD">
        <w:rPr>
          <w:rFonts w:ascii="Times New Roman" w:hAnsi="Times New Roman" w:cs="Times New Roman"/>
        </w:rPr>
        <w:t xml:space="preserve"> Os materiais </w:t>
      </w:r>
      <w:r w:rsidR="00846592" w:rsidRPr="007C67FD">
        <w:rPr>
          <w:rFonts w:ascii="Times New Roman" w:hAnsi="Times New Roman" w:cs="Times New Roman"/>
        </w:rPr>
        <w:t xml:space="preserve">relacionados à construção dirigem-se a uma evocação </w:t>
      </w:r>
      <w:r w:rsidR="00D51A90" w:rsidRPr="007C67FD">
        <w:rPr>
          <w:rFonts w:ascii="Times New Roman" w:hAnsi="Times New Roman" w:cs="Times New Roman"/>
        </w:rPr>
        <w:t xml:space="preserve">do instável. Tudo está por um fio, como </w:t>
      </w:r>
      <w:r w:rsidR="00397E32" w:rsidRPr="007C67FD">
        <w:rPr>
          <w:rFonts w:ascii="Times New Roman" w:hAnsi="Times New Roman" w:cs="Times New Roman"/>
        </w:rPr>
        <w:t xml:space="preserve">proclama </w:t>
      </w:r>
      <w:r w:rsidR="00D51A90" w:rsidRPr="007C67FD">
        <w:rPr>
          <w:rFonts w:ascii="Times New Roman" w:hAnsi="Times New Roman" w:cs="Times New Roman"/>
        </w:rPr>
        <w:t xml:space="preserve">o próprio nome de uma das obras </w:t>
      </w:r>
      <w:r w:rsidR="00A97DAF" w:rsidRPr="007C67FD">
        <w:rPr>
          <w:rFonts w:ascii="Times New Roman" w:hAnsi="Times New Roman" w:cs="Times New Roman"/>
        </w:rPr>
        <w:t>que compõe</w:t>
      </w:r>
      <w:r w:rsidR="00397E32" w:rsidRPr="007C67FD">
        <w:rPr>
          <w:rFonts w:ascii="Times New Roman" w:hAnsi="Times New Roman" w:cs="Times New Roman"/>
        </w:rPr>
        <w:t>m</w:t>
      </w:r>
      <w:r w:rsidR="00A97DAF" w:rsidRPr="007C67FD">
        <w:rPr>
          <w:rFonts w:ascii="Times New Roman" w:hAnsi="Times New Roman" w:cs="Times New Roman"/>
        </w:rPr>
        <w:t xml:space="preserve"> a instalação</w:t>
      </w:r>
      <w:r w:rsidR="00D51A90" w:rsidRPr="007C67FD">
        <w:rPr>
          <w:rFonts w:ascii="Times New Roman" w:hAnsi="Times New Roman" w:cs="Times New Roman"/>
        </w:rPr>
        <w:t>.</w:t>
      </w:r>
      <w:r w:rsidR="001C700C" w:rsidRPr="007C67FD">
        <w:rPr>
          <w:rFonts w:ascii="Times New Roman" w:hAnsi="Times New Roman" w:cs="Times New Roman"/>
        </w:rPr>
        <w:t xml:space="preserve"> A aparição da bomba de compressão (</w:t>
      </w:r>
      <w:r w:rsidR="001C700C" w:rsidRPr="007C67FD">
        <w:rPr>
          <w:rFonts w:ascii="Times New Roman" w:hAnsi="Times New Roman" w:cs="Times New Roman"/>
          <w:i/>
          <w:iCs/>
        </w:rPr>
        <w:t>Contenção</w:t>
      </w:r>
      <w:r w:rsidR="001C700C" w:rsidRPr="007C67FD">
        <w:rPr>
          <w:rFonts w:ascii="Times New Roman" w:hAnsi="Times New Roman" w:cs="Times New Roman"/>
        </w:rPr>
        <w:t xml:space="preserve">) e </w:t>
      </w:r>
      <w:r w:rsidR="00A32B71" w:rsidRPr="007C67FD">
        <w:rPr>
          <w:rFonts w:ascii="Times New Roman" w:hAnsi="Times New Roman" w:cs="Times New Roman"/>
        </w:rPr>
        <w:t>a marcação mecânica de um tempo inquietante do metrônomo (</w:t>
      </w:r>
      <w:r w:rsidR="00A32B71" w:rsidRPr="007C67FD">
        <w:rPr>
          <w:rFonts w:ascii="Times New Roman" w:hAnsi="Times New Roman" w:cs="Times New Roman"/>
          <w:i/>
          <w:iCs/>
        </w:rPr>
        <w:t>Volume-minuto</w:t>
      </w:r>
      <w:r w:rsidR="00A32B71" w:rsidRPr="007C67FD">
        <w:rPr>
          <w:rFonts w:ascii="Times New Roman" w:hAnsi="Times New Roman" w:cs="Times New Roman"/>
        </w:rPr>
        <w:t>)</w:t>
      </w:r>
      <w:r w:rsidR="00455048" w:rsidRPr="007C67FD">
        <w:rPr>
          <w:rFonts w:ascii="Times New Roman" w:hAnsi="Times New Roman" w:cs="Times New Roman"/>
        </w:rPr>
        <w:t xml:space="preserve"> dão contornos a um ambiente </w:t>
      </w:r>
      <w:r w:rsidR="00E16229" w:rsidRPr="007C67FD">
        <w:rPr>
          <w:rFonts w:ascii="Times New Roman" w:hAnsi="Times New Roman" w:cs="Times New Roman"/>
        </w:rPr>
        <w:t xml:space="preserve">caracterizado </w:t>
      </w:r>
      <w:r w:rsidR="00816584" w:rsidRPr="007C67FD">
        <w:rPr>
          <w:rFonts w:ascii="Times New Roman" w:hAnsi="Times New Roman" w:cs="Times New Roman"/>
        </w:rPr>
        <w:t>por uma ebulição latente</w:t>
      </w:r>
      <w:r w:rsidR="00455048" w:rsidRPr="007C67FD">
        <w:rPr>
          <w:rFonts w:ascii="Times New Roman" w:hAnsi="Times New Roman" w:cs="Times New Roman"/>
        </w:rPr>
        <w:t>.</w:t>
      </w:r>
      <w:r w:rsidR="00816584" w:rsidRPr="007C67FD">
        <w:rPr>
          <w:rFonts w:ascii="Times New Roman" w:hAnsi="Times New Roman" w:cs="Times New Roman"/>
        </w:rPr>
        <w:t xml:space="preserve"> A formalização aparentemente rigorosa dos objetos dispostos</w:t>
      </w:r>
      <w:r w:rsidR="00DD4960" w:rsidRPr="007C67FD">
        <w:rPr>
          <w:rFonts w:ascii="Times New Roman" w:hAnsi="Times New Roman" w:cs="Times New Roman"/>
        </w:rPr>
        <w:t xml:space="preserve"> no espaço do museu</w:t>
      </w:r>
      <w:r w:rsidR="008C30F7" w:rsidRPr="007C67FD">
        <w:rPr>
          <w:rFonts w:ascii="Times New Roman" w:hAnsi="Times New Roman" w:cs="Times New Roman"/>
        </w:rPr>
        <w:t xml:space="preserve"> parece ser uma estratégia</w:t>
      </w:r>
      <w:r w:rsidR="00AB72F9" w:rsidRPr="007C67FD">
        <w:rPr>
          <w:rFonts w:ascii="Times New Roman" w:hAnsi="Times New Roman" w:cs="Times New Roman"/>
        </w:rPr>
        <w:t xml:space="preserve"> que dissimula</w:t>
      </w:r>
      <w:r w:rsidR="00067967" w:rsidRPr="007C67FD">
        <w:rPr>
          <w:rFonts w:ascii="Times New Roman" w:hAnsi="Times New Roman" w:cs="Times New Roman"/>
        </w:rPr>
        <w:t xml:space="preserve"> o real estado das coisas.</w:t>
      </w:r>
      <w:r w:rsidR="00036DD0" w:rsidRPr="007C67FD">
        <w:rPr>
          <w:rFonts w:ascii="Times New Roman" w:hAnsi="Times New Roman" w:cs="Times New Roman"/>
        </w:rPr>
        <w:t xml:space="preserve"> Cabe ainda dizer que </w:t>
      </w:r>
      <w:proofErr w:type="spellStart"/>
      <w:r w:rsidR="00036DD0" w:rsidRPr="007C67FD">
        <w:rPr>
          <w:rFonts w:ascii="Times New Roman" w:hAnsi="Times New Roman" w:cs="Times New Roman"/>
        </w:rPr>
        <w:t>Atensão</w:t>
      </w:r>
      <w:proofErr w:type="spellEnd"/>
      <w:r w:rsidR="00036DD0" w:rsidRPr="007C67FD">
        <w:rPr>
          <w:rFonts w:ascii="Times New Roman" w:hAnsi="Times New Roman" w:cs="Times New Roman"/>
        </w:rPr>
        <w:t xml:space="preserve"> tem outra particularidade</w:t>
      </w:r>
      <w:r w:rsidR="00AC428D" w:rsidRPr="007C67FD">
        <w:rPr>
          <w:rFonts w:ascii="Times New Roman" w:hAnsi="Times New Roman" w:cs="Times New Roman"/>
        </w:rPr>
        <w:t>,</w:t>
      </w:r>
      <w:r w:rsidR="00036DD0" w:rsidRPr="007C67FD">
        <w:rPr>
          <w:rFonts w:ascii="Times New Roman" w:hAnsi="Times New Roman" w:cs="Times New Roman"/>
        </w:rPr>
        <w:t xml:space="preserve"> que </w:t>
      </w:r>
      <w:r w:rsidR="005E489F" w:rsidRPr="007C67FD">
        <w:rPr>
          <w:rFonts w:ascii="Times New Roman" w:hAnsi="Times New Roman" w:cs="Times New Roman"/>
        </w:rPr>
        <w:t>é a sua importância na história da instalação no Brasil</w:t>
      </w:r>
      <w:r w:rsidR="0090574A" w:rsidRPr="007C67FD">
        <w:rPr>
          <w:rFonts w:ascii="Times New Roman" w:hAnsi="Times New Roman" w:cs="Times New Roman"/>
        </w:rPr>
        <w:t xml:space="preserve">. </w:t>
      </w:r>
      <w:r w:rsidR="00910BE8" w:rsidRPr="007C67FD">
        <w:rPr>
          <w:rFonts w:ascii="Times New Roman" w:hAnsi="Times New Roman" w:cs="Times New Roman"/>
        </w:rPr>
        <w:t xml:space="preserve">Se em 1964, com os </w:t>
      </w:r>
      <w:r w:rsidR="00910BE8" w:rsidRPr="007C67FD">
        <w:rPr>
          <w:rFonts w:ascii="Times New Roman" w:hAnsi="Times New Roman" w:cs="Times New Roman"/>
          <w:i/>
          <w:iCs/>
        </w:rPr>
        <w:t>Penetráveis</w:t>
      </w:r>
      <w:r w:rsidR="00910BE8" w:rsidRPr="007C67FD">
        <w:rPr>
          <w:rFonts w:ascii="Times New Roman" w:hAnsi="Times New Roman" w:cs="Times New Roman"/>
        </w:rPr>
        <w:t xml:space="preserve">, se iniciava essa trajetória no país, </w:t>
      </w:r>
      <w:proofErr w:type="spellStart"/>
      <w:r w:rsidR="00910BE8" w:rsidRPr="007C67FD">
        <w:rPr>
          <w:rFonts w:ascii="Times New Roman" w:hAnsi="Times New Roman" w:cs="Times New Roman"/>
        </w:rPr>
        <w:t>Atensão</w:t>
      </w:r>
      <w:proofErr w:type="spellEnd"/>
      <w:r w:rsidR="00910BE8" w:rsidRPr="007C67FD">
        <w:rPr>
          <w:rFonts w:ascii="Times New Roman" w:hAnsi="Times New Roman" w:cs="Times New Roman"/>
        </w:rPr>
        <w:t xml:space="preserve"> </w:t>
      </w:r>
      <w:r w:rsidR="00CC3754" w:rsidRPr="007C67FD">
        <w:rPr>
          <w:rFonts w:ascii="Times New Roman" w:hAnsi="Times New Roman" w:cs="Times New Roman"/>
        </w:rPr>
        <w:t>não só continua esse lastro como também reatualiza</w:t>
      </w:r>
      <w:r w:rsidR="00B4431D" w:rsidRPr="007C67FD">
        <w:rPr>
          <w:rFonts w:ascii="Times New Roman" w:hAnsi="Times New Roman" w:cs="Times New Roman"/>
        </w:rPr>
        <w:t xml:space="preserve"> a </w:t>
      </w:r>
      <w:r w:rsidR="00E1259E" w:rsidRPr="007C67FD">
        <w:rPr>
          <w:rFonts w:ascii="Times New Roman" w:hAnsi="Times New Roman" w:cs="Times New Roman"/>
        </w:rPr>
        <w:t xml:space="preserve">instalação no Brasil como forte </w:t>
      </w:r>
      <w:r w:rsidR="00B4431D" w:rsidRPr="007C67FD">
        <w:rPr>
          <w:rFonts w:ascii="Times New Roman" w:hAnsi="Times New Roman" w:cs="Times New Roman"/>
        </w:rPr>
        <w:t>integração entre arte e crítica</w:t>
      </w:r>
      <w:r w:rsidR="006C4EBD" w:rsidRPr="007C67FD">
        <w:rPr>
          <w:rFonts w:ascii="Times New Roman" w:hAnsi="Times New Roman" w:cs="Times New Roman"/>
        </w:rPr>
        <w:t xml:space="preserve"> às formas de </w:t>
      </w:r>
      <w:r w:rsidR="00F35EFA" w:rsidRPr="007C67FD">
        <w:rPr>
          <w:rFonts w:ascii="Times New Roman" w:hAnsi="Times New Roman" w:cs="Times New Roman"/>
        </w:rPr>
        <w:t>poder estabelecidas na sociedade</w:t>
      </w:r>
      <w:r w:rsidR="00B4431D" w:rsidRPr="007C67FD">
        <w:rPr>
          <w:rFonts w:ascii="Times New Roman" w:hAnsi="Times New Roman" w:cs="Times New Roman"/>
        </w:rPr>
        <w:t>.</w:t>
      </w:r>
      <w:r w:rsidR="00603514" w:rsidRPr="007C67FD">
        <w:rPr>
          <w:rFonts w:ascii="Times New Roman" w:hAnsi="Times New Roman" w:cs="Times New Roman"/>
        </w:rPr>
        <w:t xml:space="preserve"> Talvez menos formalista que os pares norte-americanos e europeus</w:t>
      </w:r>
      <w:r w:rsidR="00F909FC" w:rsidRPr="007C67FD">
        <w:rPr>
          <w:rFonts w:ascii="Times New Roman" w:hAnsi="Times New Roman" w:cs="Times New Roman"/>
        </w:rPr>
        <w:t xml:space="preserve"> e não tão centrada na questão do objeto em si</w:t>
      </w:r>
      <w:r w:rsidR="00990DC6" w:rsidRPr="007C67FD">
        <w:rPr>
          <w:rFonts w:ascii="Times New Roman" w:hAnsi="Times New Roman" w:cs="Times New Roman"/>
        </w:rPr>
        <w:t>, até onde isso for possível,</w:t>
      </w:r>
      <w:r w:rsidR="00F909FC" w:rsidRPr="007C67FD">
        <w:rPr>
          <w:rFonts w:ascii="Times New Roman" w:hAnsi="Times New Roman" w:cs="Times New Roman"/>
        </w:rPr>
        <w:t xml:space="preserve"> </w:t>
      </w:r>
      <w:proofErr w:type="spellStart"/>
      <w:r w:rsidR="005F3C6E" w:rsidRPr="007C67FD">
        <w:rPr>
          <w:rFonts w:ascii="Times New Roman" w:hAnsi="Times New Roman" w:cs="Times New Roman"/>
          <w:i/>
          <w:iCs/>
        </w:rPr>
        <w:t>Atensão</w:t>
      </w:r>
      <w:proofErr w:type="spellEnd"/>
      <w:r w:rsidR="005F3C6E" w:rsidRPr="007C67FD">
        <w:rPr>
          <w:rFonts w:ascii="Times New Roman" w:hAnsi="Times New Roman" w:cs="Times New Roman"/>
        </w:rPr>
        <w:t xml:space="preserve"> </w:t>
      </w:r>
      <w:r w:rsidR="00103130" w:rsidRPr="007C67FD">
        <w:rPr>
          <w:rFonts w:ascii="Times New Roman" w:hAnsi="Times New Roman" w:cs="Times New Roman"/>
        </w:rPr>
        <w:t xml:space="preserve">se fundamenta mais na </w:t>
      </w:r>
      <w:r w:rsidR="00F909FC" w:rsidRPr="007C67FD">
        <w:rPr>
          <w:rFonts w:ascii="Times New Roman" w:hAnsi="Times New Roman" w:cs="Times New Roman"/>
        </w:rPr>
        <w:t>linguagem</w:t>
      </w:r>
      <w:r w:rsidR="00103130" w:rsidRPr="007C67FD">
        <w:rPr>
          <w:rFonts w:ascii="Times New Roman" w:hAnsi="Times New Roman" w:cs="Times New Roman"/>
        </w:rPr>
        <w:t xml:space="preserve"> dos materiais e </w:t>
      </w:r>
      <w:r w:rsidR="000A3DEA" w:rsidRPr="007C67FD">
        <w:rPr>
          <w:rFonts w:ascii="Times New Roman" w:hAnsi="Times New Roman" w:cs="Times New Roman"/>
        </w:rPr>
        <w:t xml:space="preserve">na </w:t>
      </w:r>
      <w:r w:rsidR="00103130" w:rsidRPr="007C67FD">
        <w:rPr>
          <w:rFonts w:ascii="Times New Roman" w:hAnsi="Times New Roman" w:cs="Times New Roman"/>
        </w:rPr>
        <w:t>sua função simbólica</w:t>
      </w:r>
      <w:r w:rsidR="00F909FC" w:rsidRPr="007C67FD">
        <w:rPr>
          <w:rFonts w:ascii="Times New Roman" w:hAnsi="Times New Roman" w:cs="Times New Roman"/>
        </w:rPr>
        <w:t xml:space="preserve"> </w:t>
      </w:r>
      <w:r w:rsidR="00170E63" w:rsidRPr="007C67FD">
        <w:rPr>
          <w:rFonts w:ascii="Times New Roman" w:hAnsi="Times New Roman" w:cs="Times New Roman"/>
        </w:rPr>
        <w:t>como</w:t>
      </w:r>
      <w:r w:rsidR="00F909FC" w:rsidRPr="007C67FD">
        <w:rPr>
          <w:rFonts w:ascii="Times New Roman" w:hAnsi="Times New Roman" w:cs="Times New Roman"/>
        </w:rPr>
        <w:t xml:space="preserve"> um meio de expressão polític</w:t>
      </w:r>
      <w:r w:rsidR="00990DC6" w:rsidRPr="007C67FD">
        <w:rPr>
          <w:rFonts w:ascii="Times New Roman" w:hAnsi="Times New Roman" w:cs="Times New Roman"/>
        </w:rPr>
        <w:t>o.</w:t>
      </w:r>
    </w:p>
    <w:p w14:paraId="6152B3A5" w14:textId="1D157D3B" w:rsidR="00B61250" w:rsidRPr="007C67FD" w:rsidRDefault="000B5F45"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Ainda em 1976, Zilio</w:t>
      </w:r>
      <w:r w:rsidR="00295CC5" w:rsidRPr="007C67FD">
        <w:rPr>
          <w:rFonts w:ascii="Times New Roman" w:hAnsi="Times New Roman" w:cs="Times New Roman"/>
        </w:rPr>
        <w:t xml:space="preserve"> (apud</w:t>
      </w:r>
      <w:r w:rsidR="0035098B" w:rsidRPr="007C67FD">
        <w:rPr>
          <w:rFonts w:ascii="Times New Roman" w:hAnsi="Times New Roman" w:cs="Times New Roman"/>
        </w:rPr>
        <w:t xml:space="preserve"> T</w:t>
      </w:r>
      <w:r w:rsidR="00DE6907" w:rsidRPr="007C67FD">
        <w:rPr>
          <w:rFonts w:ascii="Times New Roman" w:hAnsi="Times New Roman" w:cs="Times New Roman"/>
        </w:rPr>
        <w:t>orres</w:t>
      </w:r>
      <w:r w:rsidR="0035098B" w:rsidRPr="007C67FD">
        <w:rPr>
          <w:rFonts w:ascii="Times New Roman" w:hAnsi="Times New Roman" w:cs="Times New Roman"/>
        </w:rPr>
        <w:t xml:space="preserve">; </w:t>
      </w:r>
      <w:r w:rsidR="00960757" w:rsidRPr="007C67FD">
        <w:rPr>
          <w:rFonts w:ascii="Times New Roman" w:hAnsi="Times New Roman" w:cs="Times New Roman"/>
        </w:rPr>
        <w:t>T</w:t>
      </w:r>
      <w:r w:rsidR="00DE6907" w:rsidRPr="007C67FD">
        <w:rPr>
          <w:rFonts w:ascii="Times New Roman" w:hAnsi="Times New Roman" w:cs="Times New Roman"/>
        </w:rPr>
        <w:t>elles</w:t>
      </w:r>
      <w:r w:rsidR="0035098B" w:rsidRPr="007C67FD">
        <w:rPr>
          <w:rFonts w:ascii="Times New Roman" w:hAnsi="Times New Roman" w:cs="Times New Roman"/>
        </w:rPr>
        <w:t>, 202</w:t>
      </w:r>
      <w:r w:rsidR="003834A6" w:rsidRPr="007C67FD">
        <w:rPr>
          <w:rFonts w:ascii="Times New Roman" w:hAnsi="Times New Roman" w:cs="Times New Roman"/>
        </w:rPr>
        <w:t>3</w:t>
      </w:r>
      <w:r w:rsidR="0035098B" w:rsidRPr="007C67FD">
        <w:rPr>
          <w:rFonts w:ascii="Times New Roman" w:hAnsi="Times New Roman" w:cs="Times New Roman"/>
        </w:rPr>
        <w:t>, p. 190)</w:t>
      </w:r>
      <w:r w:rsidR="00E31985" w:rsidRPr="007C67FD">
        <w:rPr>
          <w:rFonts w:ascii="Times New Roman" w:hAnsi="Times New Roman" w:cs="Times New Roman"/>
        </w:rPr>
        <w:t xml:space="preserve"> recebe o convite para participar da</w:t>
      </w:r>
      <w:r w:rsidR="005A1395" w:rsidRPr="007C67FD">
        <w:rPr>
          <w:rFonts w:ascii="Times New Roman" w:hAnsi="Times New Roman" w:cs="Times New Roman"/>
        </w:rPr>
        <w:t xml:space="preserve"> representação brasileira na</w:t>
      </w:r>
      <w:r w:rsidR="00E31985" w:rsidRPr="007C67FD">
        <w:rPr>
          <w:rFonts w:ascii="Times New Roman" w:hAnsi="Times New Roman" w:cs="Times New Roman"/>
        </w:rPr>
        <w:t xml:space="preserve"> Bienal de Paris</w:t>
      </w:r>
      <w:r w:rsidR="00224749" w:rsidRPr="007C67FD">
        <w:rPr>
          <w:rFonts w:ascii="Times New Roman" w:hAnsi="Times New Roman" w:cs="Times New Roman"/>
        </w:rPr>
        <w:t>, “mas, por coincidência, acabou sendo uma maneira de ter uma justificativa legal</w:t>
      </w:r>
      <w:r w:rsidR="002B56F3" w:rsidRPr="007C67FD">
        <w:rPr>
          <w:rFonts w:ascii="Times New Roman" w:hAnsi="Times New Roman" w:cs="Times New Roman"/>
        </w:rPr>
        <w:t xml:space="preserve"> para sair do país”, </w:t>
      </w:r>
      <w:r w:rsidR="008F2782" w:rsidRPr="007C67FD">
        <w:rPr>
          <w:rFonts w:ascii="Times New Roman" w:hAnsi="Times New Roman" w:cs="Times New Roman"/>
        </w:rPr>
        <w:t>devido</w:t>
      </w:r>
      <w:r w:rsidRPr="007C67FD">
        <w:rPr>
          <w:rFonts w:ascii="Times New Roman" w:hAnsi="Times New Roman" w:cs="Times New Roman"/>
        </w:rPr>
        <w:t xml:space="preserve"> a</w:t>
      </w:r>
      <w:r w:rsidR="0089536A" w:rsidRPr="007C67FD">
        <w:rPr>
          <w:rFonts w:ascii="Times New Roman" w:hAnsi="Times New Roman" w:cs="Times New Roman"/>
        </w:rPr>
        <w:t>o</w:t>
      </w:r>
      <w:r w:rsidRPr="007C67FD">
        <w:rPr>
          <w:rFonts w:ascii="Times New Roman" w:hAnsi="Times New Roman" w:cs="Times New Roman"/>
        </w:rPr>
        <w:t xml:space="preserve"> forte aumento da repressão</w:t>
      </w:r>
      <w:r w:rsidR="002B56F3" w:rsidRPr="007C67FD">
        <w:rPr>
          <w:rFonts w:ascii="Times New Roman" w:hAnsi="Times New Roman" w:cs="Times New Roman"/>
        </w:rPr>
        <w:t>. “Eu estava sendo ostensivamente vigiado pelos chamados órgãos de segurança, ainda devido à minha militância política passada, e a barra estava</w:t>
      </w:r>
      <w:r w:rsidR="00826443" w:rsidRPr="007C67FD">
        <w:rPr>
          <w:rFonts w:ascii="Times New Roman" w:hAnsi="Times New Roman" w:cs="Times New Roman"/>
        </w:rPr>
        <w:t xml:space="preserve"> meio estranha para mim</w:t>
      </w:r>
      <w:r w:rsidR="00D8306A" w:rsidRPr="007C67FD">
        <w:rPr>
          <w:rFonts w:ascii="Times New Roman" w:hAnsi="Times New Roman" w:cs="Times New Roman"/>
        </w:rPr>
        <w:t>”</w:t>
      </w:r>
      <w:r w:rsidR="00826443" w:rsidRPr="007C67FD">
        <w:rPr>
          <w:rFonts w:ascii="Times New Roman" w:hAnsi="Times New Roman" w:cs="Times New Roman"/>
        </w:rPr>
        <w:t xml:space="preserve">. </w:t>
      </w:r>
      <w:r w:rsidR="00D8306A" w:rsidRPr="007C67FD">
        <w:rPr>
          <w:rFonts w:ascii="Times New Roman" w:hAnsi="Times New Roman" w:cs="Times New Roman"/>
        </w:rPr>
        <w:t>A sua saída do Brasil também culmina com os seus estudos avançados em artes. “</w:t>
      </w:r>
      <w:r w:rsidR="00826443" w:rsidRPr="007C67FD">
        <w:rPr>
          <w:rFonts w:ascii="Times New Roman" w:hAnsi="Times New Roman" w:cs="Times New Roman"/>
        </w:rPr>
        <w:t xml:space="preserve">Para ter visto de permanência na França eu me matriculei na universidade de </w:t>
      </w:r>
      <w:proofErr w:type="spellStart"/>
      <w:r w:rsidR="00221A17" w:rsidRPr="007C67FD">
        <w:rPr>
          <w:rFonts w:ascii="Times New Roman" w:hAnsi="Times New Roman" w:cs="Times New Roman"/>
        </w:rPr>
        <w:t>Vincennes</w:t>
      </w:r>
      <w:proofErr w:type="spellEnd"/>
      <w:r w:rsidR="00221A17" w:rsidRPr="007C67FD">
        <w:rPr>
          <w:rFonts w:ascii="Times New Roman" w:hAnsi="Times New Roman" w:cs="Times New Roman"/>
        </w:rPr>
        <w:t>, no curso de arte, e tentei a pós-graduação, uma vez que já possuía</w:t>
      </w:r>
      <w:r w:rsidR="00D8306A" w:rsidRPr="007C67FD">
        <w:rPr>
          <w:rFonts w:ascii="Times New Roman" w:hAnsi="Times New Roman" w:cs="Times New Roman"/>
        </w:rPr>
        <w:t xml:space="preserve"> graduação no Brasil.</w:t>
      </w:r>
      <w:r w:rsidR="00E24831" w:rsidRPr="007C67FD">
        <w:rPr>
          <w:rFonts w:ascii="Times New Roman" w:hAnsi="Times New Roman" w:cs="Times New Roman"/>
        </w:rPr>
        <w:t xml:space="preserve"> Apresentei meu currículo de artista</w:t>
      </w:r>
      <w:r w:rsidR="00C15460" w:rsidRPr="007C67FD">
        <w:rPr>
          <w:rFonts w:ascii="Times New Roman" w:hAnsi="Times New Roman" w:cs="Times New Roman"/>
        </w:rPr>
        <w:t xml:space="preserve"> </w:t>
      </w:r>
      <w:r w:rsidR="00C15460" w:rsidRPr="007C67FD">
        <w:rPr>
          <w:rFonts w:ascii="Times New Roman" w:hAnsi="Times New Roman" w:cs="Times New Roman"/>
        </w:rPr>
        <w:lastRenderedPageBreak/>
        <w:t>com portfólio e me deram</w:t>
      </w:r>
      <w:r w:rsidR="00D80915" w:rsidRPr="007C67FD">
        <w:rPr>
          <w:rFonts w:ascii="Times New Roman" w:hAnsi="Times New Roman" w:cs="Times New Roman"/>
        </w:rPr>
        <w:t xml:space="preserve"> a equivalência para entrar </w:t>
      </w:r>
      <w:r w:rsidR="00DD01D5" w:rsidRPr="007C67FD">
        <w:rPr>
          <w:rFonts w:ascii="Times New Roman" w:hAnsi="Times New Roman" w:cs="Times New Roman"/>
        </w:rPr>
        <w:t>[</w:t>
      </w:r>
      <w:r w:rsidR="00D80915" w:rsidRPr="007C67FD">
        <w:rPr>
          <w:rFonts w:ascii="Times New Roman" w:hAnsi="Times New Roman" w:cs="Times New Roman"/>
        </w:rPr>
        <w:t>n</w:t>
      </w:r>
      <w:r w:rsidR="002A3D35" w:rsidRPr="007C67FD">
        <w:rPr>
          <w:rFonts w:ascii="Times New Roman" w:hAnsi="Times New Roman" w:cs="Times New Roman"/>
        </w:rPr>
        <w:t>o doutorado</w:t>
      </w:r>
      <w:r w:rsidR="00203031" w:rsidRPr="007C67FD">
        <w:rPr>
          <w:rFonts w:ascii="Times New Roman" w:hAnsi="Times New Roman" w:cs="Times New Roman"/>
        </w:rPr>
        <w:t>]</w:t>
      </w:r>
      <w:r w:rsidR="00C96B40" w:rsidRPr="007C67FD">
        <w:rPr>
          <w:rFonts w:ascii="Times New Roman" w:hAnsi="Times New Roman" w:cs="Times New Roman"/>
        </w:rPr>
        <w:t>.</w:t>
      </w:r>
      <w:r w:rsidR="00860391" w:rsidRPr="007C67FD">
        <w:rPr>
          <w:rFonts w:ascii="Times New Roman" w:hAnsi="Times New Roman" w:cs="Times New Roman"/>
        </w:rPr>
        <w:t>”</w:t>
      </w:r>
      <w:r w:rsidR="00D705F1" w:rsidRPr="007C67FD">
        <w:rPr>
          <w:rFonts w:ascii="Times New Roman" w:hAnsi="Times New Roman" w:cs="Times New Roman"/>
        </w:rPr>
        <w:t xml:space="preserve"> Zilio permanece em Paris </w:t>
      </w:r>
      <w:r w:rsidRPr="007C67FD">
        <w:rPr>
          <w:rFonts w:ascii="Times New Roman" w:hAnsi="Times New Roman" w:cs="Times New Roman"/>
        </w:rPr>
        <w:t xml:space="preserve">por </w:t>
      </w:r>
      <w:r w:rsidR="00682241" w:rsidRPr="007C67FD">
        <w:rPr>
          <w:rFonts w:ascii="Times New Roman" w:hAnsi="Times New Roman" w:cs="Times New Roman"/>
        </w:rPr>
        <w:t xml:space="preserve">quatro </w:t>
      </w:r>
      <w:r w:rsidRPr="007C67FD">
        <w:rPr>
          <w:rFonts w:ascii="Times New Roman" w:hAnsi="Times New Roman" w:cs="Times New Roman"/>
        </w:rPr>
        <w:t>anos</w:t>
      </w:r>
      <w:r w:rsidR="00682241" w:rsidRPr="007C67FD">
        <w:rPr>
          <w:rFonts w:ascii="Times New Roman" w:hAnsi="Times New Roman" w:cs="Times New Roman"/>
        </w:rPr>
        <w:t>.</w:t>
      </w:r>
      <w:r w:rsidR="00AF2A0F" w:rsidRPr="007C67FD">
        <w:rPr>
          <w:rStyle w:val="Refdenotaderodap"/>
          <w:rFonts w:ascii="Times New Roman" w:hAnsi="Times New Roman" w:cs="Times New Roman"/>
        </w:rPr>
        <w:footnoteReference w:id="11"/>
      </w:r>
    </w:p>
    <w:p w14:paraId="4795FB95" w14:textId="4D96454B" w:rsidR="003673CE" w:rsidRPr="007C67FD" w:rsidRDefault="00083E23"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Sua participação na Bienal de Paris se dá em meio </w:t>
      </w:r>
      <w:r w:rsidR="0076654E" w:rsidRPr="007C67FD">
        <w:rPr>
          <w:rFonts w:ascii="Times New Roman" w:hAnsi="Times New Roman" w:cs="Times New Roman"/>
        </w:rPr>
        <w:t xml:space="preserve">à </w:t>
      </w:r>
      <w:r w:rsidRPr="007C67FD">
        <w:rPr>
          <w:rFonts w:ascii="Times New Roman" w:hAnsi="Times New Roman" w:cs="Times New Roman"/>
        </w:rPr>
        <w:t xml:space="preserve">forte presença de artistas </w:t>
      </w:r>
      <w:r w:rsidR="00261E3D" w:rsidRPr="007C67FD">
        <w:rPr>
          <w:rFonts w:ascii="Times New Roman" w:hAnsi="Times New Roman" w:cs="Times New Roman"/>
        </w:rPr>
        <w:t>latino</w:t>
      </w:r>
      <w:r w:rsidR="00A03E08" w:rsidRPr="007C67FD">
        <w:rPr>
          <w:rFonts w:ascii="Times New Roman" w:hAnsi="Times New Roman" w:cs="Times New Roman"/>
        </w:rPr>
        <w:t>-</w:t>
      </w:r>
      <w:r w:rsidRPr="007C67FD">
        <w:rPr>
          <w:rFonts w:ascii="Times New Roman" w:hAnsi="Times New Roman" w:cs="Times New Roman"/>
        </w:rPr>
        <w:t xml:space="preserve">americanos, que receberam uma seção especial sob curadoria de </w:t>
      </w:r>
      <w:proofErr w:type="spellStart"/>
      <w:r w:rsidR="00F72016" w:rsidRPr="007C67FD">
        <w:rPr>
          <w:rFonts w:ascii="Times New Roman" w:hAnsi="Times New Roman" w:cs="Times New Roman"/>
        </w:rPr>
        <w:t>Á</w:t>
      </w:r>
      <w:r w:rsidRPr="007C67FD">
        <w:rPr>
          <w:rFonts w:ascii="Times New Roman" w:hAnsi="Times New Roman" w:cs="Times New Roman"/>
        </w:rPr>
        <w:t>ngel</w:t>
      </w:r>
      <w:proofErr w:type="spellEnd"/>
      <w:r w:rsidRPr="007C67FD">
        <w:rPr>
          <w:rFonts w:ascii="Times New Roman" w:hAnsi="Times New Roman" w:cs="Times New Roman"/>
        </w:rPr>
        <w:t xml:space="preserve"> </w:t>
      </w:r>
      <w:proofErr w:type="spellStart"/>
      <w:r w:rsidRPr="007C67FD">
        <w:rPr>
          <w:rFonts w:ascii="Times New Roman" w:hAnsi="Times New Roman" w:cs="Times New Roman"/>
        </w:rPr>
        <w:t>Kalenberg</w:t>
      </w:r>
      <w:proofErr w:type="spellEnd"/>
      <w:r w:rsidR="005B3CE6" w:rsidRPr="007C67FD">
        <w:rPr>
          <w:rStyle w:val="Refdenotaderodap"/>
          <w:rFonts w:ascii="Times New Roman" w:hAnsi="Times New Roman" w:cs="Times New Roman"/>
        </w:rPr>
        <w:footnoteReference w:id="12"/>
      </w:r>
      <w:r w:rsidR="00F72016" w:rsidRPr="007C67FD">
        <w:rPr>
          <w:rFonts w:ascii="Times New Roman" w:hAnsi="Times New Roman" w:cs="Times New Roman"/>
        </w:rPr>
        <w:t xml:space="preserve"> (1936-)</w:t>
      </w:r>
      <w:r w:rsidRPr="007C67FD">
        <w:rPr>
          <w:rFonts w:ascii="Times New Roman" w:hAnsi="Times New Roman" w:cs="Times New Roman"/>
        </w:rPr>
        <w:t>. Entre os brasileiros</w:t>
      </w:r>
      <w:r w:rsidR="0076654E" w:rsidRPr="007C67FD">
        <w:rPr>
          <w:rFonts w:ascii="Times New Roman" w:hAnsi="Times New Roman" w:cs="Times New Roman"/>
        </w:rPr>
        <w:t>,</w:t>
      </w:r>
      <w:r w:rsidRPr="007C67FD">
        <w:rPr>
          <w:rFonts w:ascii="Times New Roman" w:hAnsi="Times New Roman" w:cs="Times New Roman"/>
        </w:rPr>
        <w:t xml:space="preserve"> participaram, além de Zilio, Artur Matuck</w:t>
      </w:r>
      <w:r w:rsidR="00F72016" w:rsidRPr="007C67FD">
        <w:rPr>
          <w:rFonts w:ascii="Times New Roman" w:hAnsi="Times New Roman" w:cs="Times New Roman"/>
        </w:rPr>
        <w:t xml:space="preserve"> (1949-)</w:t>
      </w:r>
      <w:r w:rsidRPr="007C67FD">
        <w:rPr>
          <w:rFonts w:ascii="Times New Roman" w:hAnsi="Times New Roman" w:cs="Times New Roman"/>
        </w:rPr>
        <w:t>, Cildo Meireles, Gabriel Borba Filho</w:t>
      </w:r>
      <w:r w:rsidR="00F72016" w:rsidRPr="007C67FD">
        <w:rPr>
          <w:rFonts w:ascii="Times New Roman" w:hAnsi="Times New Roman" w:cs="Times New Roman"/>
        </w:rPr>
        <w:t xml:space="preserve"> (1942-)</w:t>
      </w:r>
      <w:r w:rsidRPr="007C67FD">
        <w:rPr>
          <w:rFonts w:ascii="Times New Roman" w:hAnsi="Times New Roman" w:cs="Times New Roman"/>
        </w:rPr>
        <w:t xml:space="preserve"> e Paulo Herkenhoff</w:t>
      </w:r>
      <w:r w:rsidR="00F72016" w:rsidRPr="007C67FD">
        <w:rPr>
          <w:rFonts w:ascii="Times New Roman" w:hAnsi="Times New Roman" w:cs="Times New Roman"/>
        </w:rPr>
        <w:t xml:space="preserve"> (1949-)</w:t>
      </w:r>
      <w:r w:rsidRPr="007C67FD">
        <w:rPr>
          <w:rFonts w:ascii="Times New Roman" w:hAnsi="Times New Roman" w:cs="Times New Roman"/>
        </w:rPr>
        <w:t xml:space="preserve">. </w:t>
      </w:r>
      <w:r w:rsidR="000924DA" w:rsidRPr="007C67FD">
        <w:rPr>
          <w:rFonts w:ascii="Times New Roman" w:hAnsi="Times New Roman" w:cs="Times New Roman"/>
        </w:rPr>
        <w:t xml:space="preserve">Zilio exibe a série </w:t>
      </w:r>
      <w:r w:rsidR="000924DA" w:rsidRPr="007C67FD">
        <w:rPr>
          <w:rFonts w:ascii="Times New Roman" w:hAnsi="Times New Roman" w:cs="Times New Roman"/>
          <w:i/>
          <w:iCs/>
        </w:rPr>
        <w:t>Equilíbrio</w:t>
      </w:r>
      <w:r w:rsidR="000924DA" w:rsidRPr="007C67FD">
        <w:rPr>
          <w:rFonts w:ascii="Times New Roman" w:hAnsi="Times New Roman" w:cs="Times New Roman"/>
        </w:rPr>
        <w:t xml:space="preserve"> (</w:t>
      </w:r>
      <w:r w:rsidR="000924DA" w:rsidRPr="007C67FD">
        <w:rPr>
          <w:rFonts w:ascii="Times New Roman" w:hAnsi="Times New Roman" w:cs="Times New Roman"/>
          <w:i/>
          <w:iCs/>
        </w:rPr>
        <w:t>I</w:t>
      </w:r>
      <w:r w:rsidR="000924DA" w:rsidRPr="007C67FD">
        <w:rPr>
          <w:rFonts w:ascii="Times New Roman" w:hAnsi="Times New Roman" w:cs="Times New Roman"/>
        </w:rPr>
        <w:t xml:space="preserve">, </w:t>
      </w:r>
      <w:r w:rsidR="000924DA" w:rsidRPr="007C67FD">
        <w:rPr>
          <w:rFonts w:ascii="Times New Roman" w:hAnsi="Times New Roman" w:cs="Times New Roman"/>
          <w:i/>
          <w:iCs/>
        </w:rPr>
        <w:t>II</w:t>
      </w:r>
      <w:r w:rsidR="000924DA" w:rsidRPr="007C67FD">
        <w:rPr>
          <w:rFonts w:ascii="Times New Roman" w:hAnsi="Times New Roman" w:cs="Times New Roman"/>
        </w:rPr>
        <w:t xml:space="preserve"> e </w:t>
      </w:r>
      <w:r w:rsidR="000924DA" w:rsidRPr="007C67FD">
        <w:rPr>
          <w:rFonts w:ascii="Times New Roman" w:hAnsi="Times New Roman" w:cs="Times New Roman"/>
          <w:i/>
          <w:iCs/>
        </w:rPr>
        <w:t>III</w:t>
      </w:r>
      <w:r w:rsidR="000924DA" w:rsidRPr="007C67FD">
        <w:rPr>
          <w:rFonts w:ascii="Times New Roman" w:hAnsi="Times New Roman" w:cs="Times New Roman"/>
        </w:rPr>
        <w:t>)</w:t>
      </w:r>
      <w:r w:rsidRPr="007C67FD">
        <w:rPr>
          <w:rFonts w:ascii="Times New Roman" w:hAnsi="Times New Roman" w:cs="Times New Roman"/>
        </w:rPr>
        <w:t xml:space="preserve"> (1977)</w:t>
      </w:r>
      <w:r w:rsidR="0073461A" w:rsidRPr="007C67FD">
        <w:rPr>
          <w:rFonts w:ascii="Times New Roman" w:hAnsi="Times New Roman" w:cs="Times New Roman"/>
        </w:rPr>
        <w:t xml:space="preserve"> no Palais de </w:t>
      </w:r>
      <w:proofErr w:type="spellStart"/>
      <w:r w:rsidR="0073461A" w:rsidRPr="007C67FD">
        <w:rPr>
          <w:rFonts w:ascii="Times New Roman" w:hAnsi="Times New Roman" w:cs="Times New Roman"/>
        </w:rPr>
        <w:t>Tokyo</w:t>
      </w:r>
      <w:proofErr w:type="spellEnd"/>
      <w:r w:rsidR="0073461A" w:rsidRPr="007C67FD">
        <w:rPr>
          <w:rFonts w:ascii="Times New Roman" w:hAnsi="Times New Roman" w:cs="Times New Roman"/>
        </w:rPr>
        <w:t>, sede da Bienal</w:t>
      </w:r>
      <w:r w:rsidR="00A84A1E" w:rsidRPr="007C67FD">
        <w:rPr>
          <w:rFonts w:ascii="Times New Roman" w:hAnsi="Times New Roman" w:cs="Times New Roman"/>
        </w:rPr>
        <w:t xml:space="preserve">. Cada uma das obras era formada </w:t>
      </w:r>
      <w:r w:rsidR="000924DA" w:rsidRPr="007C67FD">
        <w:rPr>
          <w:rFonts w:ascii="Times New Roman" w:hAnsi="Times New Roman" w:cs="Times New Roman"/>
        </w:rPr>
        <w:t>por tábuas longilíneas de madeira</w:t>
      </w:r>
      <w:r w:rsidRPr="007C67FD">
        <w:rPr>
          <w:rFonts w:ascii="Times New Roman" w:hAnsi="Times New Roman" w:cs="Times New Roman"/>
        </w:rPr>
        <w:t xml:space="preserve">, isoladas ou </w:t>
      </w:r>
      <w:r w:rsidR="00F14FE1" w:rsidRPr="007C67FD">
        <w:rPr>
          <w:rFonts w:ascii="Times New Roman" w:hAnsi="Times New Roman" w:cs="Times New Roman"/>
        </w:rPr>
        <w:t xml:space="preserve">com </w:t>
      </w:r>
      <w:r w:rsidRPr="007C67FD">
        <w:rPr>
          <w:rFonts w:ascii="Times New Roman" w:hAnsi="Times New Roman" w:cs="Times New Roman"/>
        </w:rPr>
        <w:t xml:space="preserve">duas tábuas </w:t>
      </w:r>
      <w:r w:rsidR="00FB5D0F" w:rsidRPr="007C67FD">
        <w:rPr>
          <w:rFonts w:ascii="Times New Roman" w:hAnsi="Times New Roman" w:cs="Times New Roman"/>
        </w:rPr>
        <w:t xml:space="preserve">colocadas </w:t>
      </w:r>
      <w:r w:rsidRPr="007C67FD">
        <w:rPr>
          <w:rFonts w:ascii="Times New Roman" w:hAnsi="Times New Roman" w:cs="Times New Roman"/>
        </w:rPr>
        <w:t>em paralelo,</w:t>
      </w:r>
      <w:r w:rsidR="000924DA" w:rsidRPr="007C67FD">
        <w:rPr>
          <w:rFonts w:ascii="Times New Roman" w:hAnsi="Times New Roman" w:cs="Times New Roman"/>
        </w:rPr>
        <w:t xml:space="preserve"> atravessadas por um</w:t>
      </w:r>
      <w:r w:rsidR="003673CE" w:rsidRPr="007C67FD">
        <w:rPr>
          <w:rFonts w:ascii="Times New Roman" w:hAnsi="Times New Roman" w:cs="Times New Roman"/>
        </w:rPr>
        <w:t>a serra</w:t>
      </w:r>
      <w:r w:rsidR="00A84A1E" w:rsidRPr="007C67FD">
        <w:rPr>
          <w:rFonts w:ascii="Times New Roman" w:hAnsi="Times New Roman" w:cs="Times New Roman"/>
        </w:rPr>
        <w:t xml:space="preserve">, como </w:t>
      </w:r>
      <w:r w:rsidR="00E211D2" w:rsidRPr="007C67FD">
        <w:rPr>
          <w:rFonts w:ascii="Times New Roman" w:hAnsi="Times New Roman" w:cs="Times New Roman"/>
        </w:rPr>
        <w:t xml:space="preserve">se expressassem </w:t>
      </w:r>
      <w:r w:rsidR="00A84A1E" w:rsidRPr="007C67FD">
        <w:rPr>
          <w:rFonts w:ascii="Times New Roman" w:hAnsi="Times New Roman" w:cs="Times New Roman"/>
        </w:rPr>
        <w:t xml:space="preserve">uma ferida </w:t>
      </w:r>
      <w:r w:rsidR="00A03E08" w:rsidRPr="007C67FD">
        <w:rPr>
          <w:rFonts w:ascii="Times New Roman" w:hAnsi="Times New Roman" w:cs="Times New Roman"/>
        </w:rPr>
        <w:t xml:space="preserve">ou corte, novamente, </w:t>
      </w:r>
      <w:r w:rsidR="00A84A1E" w:rsidRPr="007C67FD">
        <w:rPr>
          <w:rFonts w:ascii="Times New Roman" w:hAnsi="Times New Roman" w:cs="Times New Roman"/>
        </w:rPr>
        <w:t>sobre o corpo</w:t>
      </w:r>
      <w:r w:rsidR="000924DA" w:rsidRPr="007C67FD">
        <w:rPr>
          <w:rFonts w:ascii="Times New Roman" w:hAnsi="Times New Roman" w:cs="Times New Roman"/>
        </w:rPr>
        <w:t xml:space="preserve">. </w:t>
      </w:r>
      <w:r w:rsidR="008D47A3" w:rsidRPr="007C67FD">
        <w:rPr>
          <w:rFonts w:ascii="Times New Roman" w:hAnsi="Times New Roman" w:cs="Times New Roman"/>
        </w:rPr>
        <w:t xml:space="preserve">A </w:t>
      </w:r>
      <w:r w:rsidR="00E31953" w:rsidRPr="007C67FD">
        <w:rPr>
          <w:rFonts w:ascii="Times New Roman" w:hAnsi="Times New Roman" w:cs="Times New Roman"/>
        </w:rPr>
        <w:t>metáfora</w:t>
      </w:r>
      <w:r w:rsidR="008D47A3" w:rsidRPr="007C67FD">
        <w:rPr>
          <w:rFonts w:ascii="Times New Roman" w:hAnsi="Times New Roman" w:cs="Times New Roman"/>
        </w:rPr>
        <w:t xml:space="preserve"> sobre a </w:t>
      </w:r>
      <w:r w:rsidR="009466C8" w:rsidRPr="007C67FD">
        <w:rPr>
          <w:rFonts w:ascii="Times New Roman" w:hAnsi="Times New Roman" w:cs="Times New Roman"/>
        </w:rPr>
        <w:t>agressividade</w:t>
      </w:r>
      <w:r w:rsidR="00CA545F" w:rsidRPr="007C67FD">
        <w:rPr>
          <w:rFonts w:ascii="Times New Roman" w:hAnsi="Times New Roman" w:cs="Times New Roman"/>
        </w:rPr>
        <w:t xml:space="preserve"> </w:t>
      </w:r>
      <w:r w:rsidR="008D47A3" w:rsidRPr="007C67FD">
        <w:rPr>
          <w:rFonts w:ascii="Times New Roman" w:hAnsi="Times New Roman" w:cs="Times New Roman"/>
        </w:rPr>
        <w:t xml:space="preserve">continuava </w:t>
      </w:r>
      <w:r w:rsidR="00A03E08" w:rsidRPr="007C67FD">
        <w:rPr>
          <w:rFonts w:ascii="Times New Roman" w:hAnsi="Times New Roman" w:cs="Times New Roman"/>
        </w:rPr>
        <w:t xml:space="preserve">na simbologia </w:t>
      </w:r>
      <w:r w:rsidR="008D47A3" w:rsidRPr="007C67FD">
        <w:rPr>
          <w:rFonts w:ascii="Times New Roman" w:hAnsi="Times New Roman" w:cs="Times New Roman"/>
        </w:rPr>
        <w:t>de um rasgo</w:t>
      </w:r>
      <w:r w:rsidR="00A03E08" w:rsidRPr="007C67FD">
        <w:rPr>
          <w:rFonts w:ascii="Times New Roman" w:hAnsi="Times New Roman" w:cs="Times New Roman"/>
        </w:rPr>
        <w:t xml:space="preserve"> n</w:t>
      </w:r>
      <w:r w:rsidR="008D47A3" w:rsidRPr="007C67FD">
        <w:rPr>
          <w:rFonts w:ascii="Times New Roman" w:hAnsi="Times New Roman" w:cs="Times New Roman"/>
        </w:rPr>
        <w:t xml:space="preserve">a carne. Como </w:t>
      </w:r>
      <w:proofErr w:type="gramStart"/>
      <w:r w:rsidR="008D47A3" w:rsidRPr="007C67FD">
        <w:rPr>
          <w:rFonts w:ascii="Times New Roman" w:hAnsi="Times New Roman" w:cs="Times New Roman"/>
        </w:rPr>
        <w:t>afirma Pontual</w:t>
      </w:r>
      <w:proofErr w:type="gramEnd"/>
      <w:r w:rsidR="008D47A3" w:rsidRPr="007C67FD">
        <w:rPr>
          <w:rFonts w:ascii="Times New Roman" w:hAnsi="Times New Roman" w:cs="Times New Roman"/>
        </w:rPr>
        <w:t xml:space="preserve"> (1977) sobre </w:t>
      </w:r>
      <w:r w:rsidR="008D47A3" w:rsidRPr="007C67FD">
        <w:rPr>
          <w:rFonts w:ascii="Times New Roman" w:hAnsi="Times New Roman" w:cs="Times New Roman"/>
          <w:i/>
          <w:iCs/>
        </w:rPr>
        <w:t>Equilíbrio</w:t>
      </w:r>
      <w:r w:rsidR="008D47A3" w:rsidRPr="007C67FD">
        <w:rPr>
          <w:rFonts w:ascii="Times New Roman" w:hAnsi="Times New Roman" w:cs="Times New Roman"/>
        </w:rPr>
        <w:t xml:space="preserve">, “quando se percebe esse ingresso da lâmina na madeira, corte que se aprofunda silencioso, toma-se consciência de que ali algo também está sendo violado, violentado”. </w:t>
      </w:r>
      <w:r w:rsidR="003673CE" w:rsidRPr="007C67FD">
        <w:rPr>
          <w:rFonts w:ascii="Times New Roman" w:hAnsi="Times New Roman" w:cs="Times New Roman"/>
        </w:rPr>
        <w:t xml:space="preserve">É a serra, símbolo de poder e punição, que transmite (uma falsa) estabilidade à madeira, o material frágil e orgânico que tem sua estrutura atravessada. </w:t>
      </w:r>
      <w:r w:rsidR="003673CE" w:rsidRPr="007C67FD">
        <w:rPr>
          <w:rFonts w:ascii="Times New Roman" w:hAnsi="Times New Roman" w:cs="Times New Roman"/>
          <w:i/>
          <w:iCs/>
        </w:rPr>
        <w:t>Para um jovem de brilhante futuro</w:t>
      </w:r>
      <w:r w:rsidR="0089536A" w:rsidRPr="007C67FD">
        <w:rPr>
          <w:rFonts w:ascii="Times New Roman" w:hAnsi="Times New Roman" w:cs="Times New Roman"/>
        </w:rPr>
        <w:t xml:space="preserve"> já antecipava esse </w:t>
      </w:r>
      <w:r w:rsidR="0089536A" w:rsidRPr="007C67FD">
        <w:rPr>
          <w:rFonts w:ascii="Times New Roman" w:hAnsi="Times New Roman" w:cs="Times New Roman"/>
          <w:i/>
          <w:iCs/>
        </w:rPr>
        <w:t>modus operandi</w:t>
      </w:r>
      <w:r w:rsidR="0089536A" w:rsidRPr="007C67FD">
        <w:rPr>
          <w:rFonts w:ascii="Times New Roman" w:hAnsi="Times New Roman" w:cs="Times New Roman"/>
        </w:rPr>
        <w:t xml:space="preserve"> sarcástico</w:t>
      </w:r>
      <w:r w:rsidR="003673CE" w:rsidRPr="007C67FD">
        <w:rPr>
          <w:rFonts w:ascii="Times New Roman" w:hAnsi="Times New Roman" w:cs="Times New Roman"/>
        </w:rPr>
        <w:t>.</w:t>
      </w:r>
      <w:r w:rsidR="0016480A" w:rsidRPr="007C67FD">
        <w:rPr>
          <w:rFonts w:ascii="Times New Roman" w:hAnsi="Times New Roman" w:cs="Times New Roman"/>
        </w:rPr>
        <w:t xml:space="preserve"> A mala com seu interior de pregos, outro material </w:t>
      </w:r>
      <w:r w:rsidR="00D0260C" w:rsidRPr="007C67FD">
        <w:rPr>
          <w:rFonts w:ascii="Times New Roman" w:hAnsi="Times New Roman" w:cs="Times New Roman"/>
        </w:rPr>
        <w:t>concomitante</w:t>
      </w:r>
      <w:r w:rsidR="0016480A" w:rsidRPr="007C67FD">
        <w:rPr>
          <w:rFonts w:ascii="Times New Roman" w:hAnsi="Times New Roman" w:cs="Times New Roman"/>
        </w:rPr>
        <w:t xml:space="preserve">mente do campo da construção e da </w:t>
      </w:r>
      <w:r w:rsidR="00786AE2" w:rsidRPr="007C67FD">
        <w:rPr>
          <w:rFonts w:ascii="Times New Roman" w:hAnsi="Times New Roman" w:cs="Times New Roman"/>
        </w:rPr>
        <w:t>coação</w:t>
      </w:r>
      <w:r w:rsidR="0016480A" w:rsidRPr="007C67FD">
        <w:rPr>
          <w:rFonts w:ascii="Times New Roman" w:hAnsi="Times New Roman" w:cs="Times New Roman"/>
        </w:rPr>
        <w:t>, substituía</w:t>
      </w:r>
      <w:r w:rsidR="0052780D" w:rsidRPr="007C67FD">
        <w:rPr>
          <w:rFonts w:ascii="Times New Roman" w:hAnsi="Times New Roman" w:cs="Times New Roman"/>
        </w:rPr>
        <w:t>, como uma reviravolta,</w:t>
      </w:r>
      <w:r w:rsidR="0016480A" w:rsidRPr="007C67FD">
        <w:rPr>
          <w:rFonts w:ascii="Times New Roman" w:hAnsi="Times New Roman" w:cs="Times New Roman"/>
        </w:rPr>
        <w:t xml:space="preserve"> os documentos e a simbologia do capital e da perspectiva burguesa de classe pelo confronto, pela constituição alegórica de um campo preenchido pela </w:t>
      </w:r>
      <w:r w:rsidR="00D0260C" w:rsidRPr="007C67FD">
        <w:rPr>
          <w:rFonts w:ascii="Times New Roman" w:hAnsi="Times New Roman" w:cs="Times New Roman"/>
        </w:rPr>
        <w:t>atemoriza</w:t>
      </w:r>
      <w:r w:rsidR="0016480A" w:rsidRPr="007C67FD">
        <w:rPr>
          <w:rFonts w:ascii="Times New Roman" w:hAnsi="Times New Roman" w:cs="Times New Roman"/>
        </w:rPr>
        <w:t>ção.</w:t>
      </w:r>
    </w:p>
    <w:p w14:paraId="05DA2026" w14:textId="5D052737" w:rsidR="005B0351" w:rsidRPr="007C67FD" w:rsidRDefault="005126B8"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 objeto passa a ser uma intervenção estética na realidade. Pela sua materialidade, </w:t>
      </w:r>
      <w:r w:rsidR="00A03E08" w:rsidRPr="007C67FD">
        <w:rPr>
          <w:rFonts w:ascii="Times New Roman" w:hAnsi="Times New Roman" w:cs="Times New Roman"/>
        </w:rPr>
        <w:t>ele</w:t>
      </w:r>
      <w:r w:rsidRPr="007C67FD">
        <w:rPr>
          <w:rFonts w:ascii="Times New Roman" w:hAnsi="Times New Roman" w:cs="Times New Roman"/>
        </w:rPr>
        <w:t xml:space="preserve"> transmite essa dimensão política. Uma relação intrínseca entre matéria e forma passa a existir. </w:t>
      </w:r>
      <w:r w:rsidR="0057419E" w:rsidRPr="007C67FD">
        <w:rPr>
          <w:rFonts w:ascii="Times New Roman" w:hAnsi="Times New Roman" w:cs="Times New Roman"/>
        </w:rPr>
        <w:t>O</w:t>
      </w:r>
      <w:r w:rsidR="008D47A3" w:rsidRPr="007C67FD">
        <w:rPr>
          <w:rFonts w:ascii="Times New Roman" w:hAnsi="Times New Roman" w:cs="Times New Roman"/>
        </w:rPr>
        <w:t xml:space="preserve"> artista elabora paradoxalmente estratégias espaciais e estruturais que evocam isenção e</w:t>
      </w:r>
      <w:r w:rsidR="00CA545F" w:rsidRPr="007C67FD">
        <w:rPr>
          <w:rFonts w:ascii="Times New Roman" w:hAnsi="Times New Roman" w:cs="Times New Roman"/>
        </w:rPr>
        <w:t xml:space="preserve"> </w:t>
      </w:r>
      <w:r w:rsidR="00951A76" w:rsidRPr="007C67FD">
        <w:rPr>
          <w:rFonts w:ascii="Times New Roman" w:hAnsi="Times New Roman" w:cs="Times New Roman"/>
        </w:rPr>
        <w:t>atrocidade</w:t>
      </w:r>
      <w:r w:rsidR="008D47A3" w:rsidRPr="007C67FD">
        <w:rPr>
          <w:rFonts w:ascii="Times New Roman" w:hAnsi="Times New Roman" w:cs="Times New Roman"/>
        </w:rPr>
        <w:t>, neutralidade e agressividade sem cair em um regime de literalidade</w:t>
      </w:r>
      <w:r w:rsidR="00FF002A" w:rsidRPr="007C67FD">
        <w:rPr>
          <w:rFonts w:ascii="Times New Roman" w:hAnsi="Times New Roman" w:cs="Times New Roman"/>
        </w:rPr>
        <w:t xml:space="preserve"> sobre o estado de exceção ou brutalidade no espaço social</w:t>
      </w:r>
      <w:r w:rsidR="008D47A3" w:rsidRPr="007C67FD">
        <w:rPr>
          <w:rFonts w:ascii="Times New Roman" w:hAnsi="Times New Roman" w:cs="Times New Roman"/>
        </w:rPr>
        <w:t>.</w:t>
      </w:r>
      <w:r w:rsidR="00261E3D" w:rsidRPr="007C67FD">
        <w:rPr>
          <w:rFonts w:ascii="Times New Roman" w:hAnsi="Times New Roman" w:cs="Times New Roman"/>
        </w:rPr>
        <w:t xml:space="preserve"> Enquanto um simulacro, esse conjunto de obras alude a um espaço onde </w:t>
      </w:r>
      <w:r w:rsidR="0026088A" w:rsidRPr="007C67FD">
        <w:rPr>
          <w:rFonts w:ascii="Times New Roman" w:hAnsi="Times New Roman" w:cs="Times New Roman"/>
        </w:rPr>
        <w:t xml:space="preserve">a restrição, imobilização </w:t>
      </w:r>
      <w:r w:rsidR="00B22715" w:rsidRPr="007C67FD">
        <w:rPr>
          <w:rFonts w:ascii="Times New Roman" w:hAnsi="Times New Roman" w:cs="Times New Roman"/>
        </w:rPr>
        <w:t>e</w:t>
      </w:r>
      <w:r w:rsidR="00261E3D" w:rsidRPr="007C67FD">
        <w:rPr>
          <w:rFonts w:ascii="Times New Roman" w:hAnsi="Times New Roman" w:cs="Times New Roman"/>
        </w:rPr>
        <w:t xml:space="preserve"> a morte, como em </w:t>
      </w:r>
      <w:proofErr w:type="spellStart"/>
      <w:r w:rsidR="00261E3D" w:rsidRPr="007C67FD">
        <w:rPr>
          <w:rFonts w:ascii="Times New Roman" w:hAnsi="Times New Roman" w:cs="Times New Roman"/>
          <w:i/>
          <w:iCs/>
        </w:rPr>
        <w:t>Atensão</w:t>
      </w:r>
      <w:proofErr w:type="spellEnd"/>
      <w:r w:rsidR="00261E3D" w:rsidRPr="007C67FD">
        <w:rPr>
          <w:rFonts w:ascii="Times New Roman" w:hAnsi="Times New Roman" w:cs="Times New Roman"/>
        </w:rPr>
        <w:t>, continuam sendo os limites</w:t>
      </w:r>
      <w:r w:rsidR="00B22715" w:rsidRPr="007C67FD">
        <w:rPr>
          <w:rFonts w:ascii="Times New Roman" w:hAnsi="Times New Roman" w:cs="Times New Roman"/>
        </w:rPr>
        <w:t>. Tem-se</w:t>
      </w:r>
      <w:r w:rsidR="00261E3D" w:rsidRPr="007C67FD">
        <w:rPr>
          <w:rFonts w:ascii="Times New Roman" w:hAnsi="Times New Roman" w:cs="Times New Roman"/>
        </w:rPr>
        <w:t xml:space="preserve">, portanto, um corpo em risco </w:t>
      </w:r>
      <w:r w:rsidR="00AF13F7" w:rsidRPr="007C67FD">
        <w:rPr>
          <w:rFonts w:ascii="Times New Roman" w:hAnsi="Times New Roman" w:cs="Times New Roman"/>
        </w:rPr>
        <w:t xml:space="preserve">com </w:t>
      </w:r>
      <w:r w:rsidR="00261E3D" w:rsidRPr="007C67FD">
        <w:rPr>
          <w:rFonts w:ascii="Times New Roman" w:hAnsi="Times New Roman" w:cs="Times New Roman"/>
        </w:rPr>
        <w:t xml:space="preserve">sua carnalidade exposta como as tripas dos desenhos mencionados. </w:t>
      </w:r>
      <w:r w:rsidR="00261E3D" w:rsidRPr="007C67FD">
        <w:rPr>
          <w:rFonts w:ascii="Times New Roman" w:hAnsi="Times New Roman" w:cs="Times New Roman"/>
          <w:i/>
          <w:iCs/>
        </w:rPr>
        <w:t>Equilíbrio</w:t>
      </w:r>
      <w:r w:rsidR="00261E3D" w:rsidRPr="007C67FD">
        <w:rPr>
          <w:rFonts w:ascii="Times New Roman" w:hAnsi="Times New Roman" w:cs="Times New Roman"/>
        </w:rPr>
        <w:t xml:space="preserve"> é a evocação de um espaço onde a margem de vida é cada vez menor e a iminência do perigo se faz </w:t>
      </w:r>
      <w:r w:rsidR="004E4DED" w:rsidRPr="007C67FD">
        <w:rPr>
          <w:rFonts w:ascii="Times New Roman" w:hAnsi="Times New Roman" w:cs="Times New Roman"/>
        </w:rPr>
        <w:t xml:space="preserve">robustamente </w:t>
      </w:r>
      <w:r w:rsidR="00261E3D" w:rsidRPr="007C67FD">
        <w:rPr>
          <w:rFonts w:ascii="Times New Roman" w:hAnsi="Times New Roman" w:cs="Times New Roman"/>
        </w:rPr>
        <w:t>presente.</w:t>
      </w:r>
    </w:p>
    <w:p w14:paraId="2292B147" w14:textId="0A831680" w:rsidR="004F71AA" w:rsidRPr="007C67FD" w:rsidRDefault="004F71AA"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lastRenderedPageBreak/>
        <w:t xml:space="preserve">A serra é </w:t>
      </w:r>
      <w:r w:rsidR="004A36DF" w:rsidRPr="007C67FD">
        <w:rPr>
          <w:rFonts w:ascii="Times New Roman" w:hAnsi="Times New Roman" w:cs="Times New Roman"/>
        </w:rPr>
        <w:t>a alegoria d</w:t>
      </w:r>
      <w:r w:rsidRPr="007C67FD">
        <w:rPr>
          <w:rFonts w:ascii="Times New Roman" w:hAnsi="Times New Roman" w:cs="Times New Roman"/>
        </w:rPr>
        <w:t>o rasgo sobre a pele</w:t>
      </w:r>
      <w:r w:rsidR="008726A9" w:rsidRPr="007C67FD">
        <w:rPr>
          <w:rFonts w:ascii="Times New Roman" w:hAnsi="Times New Roman" w:cs="Times New Roman"/>
        </w:rPr>
        <w:t>,</w:t>
      </w:r>
      <w:r w:rsidR="004A36DF" w:rsidRPr="007C67FD">
        <w:rPr>
          <w:rFonts w:ascii="Times New Roman" w:hAnsi="Times New Roman" w:cs="Times New Roman"/>
        </w:rPr>
        <w:t xml:space="preserve"> assim como </w:t>
      </w:r>
      <w:r w:rsidR="00732F5A" w:rsidRPr="007C67FD">
        <w:rPr>
          <w:rFonts w:ascii="Times New Roman" w:hAnsi="Times New Roman" w:cs="Times New Roman"/>
        </w:rPr>
        <w:t xml:space="preserve">é </w:t>
      </w:r>
      <w:r w:rsidR="0021395B" w:rsidRPr="007C67FD">
        <w:rPr>
          <w:rFonts w:ascii="Times New Roman" w:hAnsi="Times New Roman" w:cs="Times New Roman"/>
        </w:rPr>
        <w:t xml:space="preserve">a </w:t>
      </w:r>
      <w:r w:rsidR="00351834" w:rsidRPr="007C67FD">
        <w:rPr>
          <w:rFonts w:ascii="Times New Roman" w:hAnsi="Times New Roman" w:cs="Times New Roman"/>
        </w:rPr>
        <w:t>ação da</w:t>
      </w:r>
      <w:r w:rsidR="00732F5A" w:rsidRPr="007C67FD">
        <w:rPr>
          <w:rFonts w:ascii="Times New Roman" w:hAnsi="Times New Roman" w:cs="Times New Roman"/>
        </w:rPr>
        <w:t xml:space="preserve"> lâmina de barbear sobre a tela/</w:t>
      </w:r>
      <w:r w:rsidR="00EF608E" w:rsidRPr="007C67FD">
        <w:rPr>
          <w:rFonts w:ascii="Times New Roman" w:hAnsi="Times New Roman" w:cs="Times New Roman"/>
        </w:rPr>
        <w:t>epiderme</w:t>
      </w:r>
      <w:r w:rsidR="00732F5A" w:rsidRPr="007C67FD">
        <w:rPr>
          <w:rFonts w:ascii="Times New Roman" w:hAnsi="Times New Roman" w:cs="Times New Roman"/>
        </w:rPr>
        <w:t xml:space="preserve"> </w:t>
      </w:r>
      <w:proofErr w:type="gramStart"/>
      <w:r w:rsidR="00732F5A" w:rsidRPr="007C67FD">
        <w:rPr>
          <w:rFonts w:ascii="Times New Roman" w:hAnsi="Times New Roman" w:cs="Times New Roman"/>
        </w:rPr>
        <w:t xml:space="preserve">de </w:t>
      </w:r>
      <w:r w:rsidR="00732F5A" w:rsidRPr="007C67FD">
        <w:rPr>
          <w:rFonts w:ascii="Times New Roman" w:hAnsi="Times New Roman" w:cs="Times New Roman"/>
          <w:i/>
          <w:iCs/>
        </w:rPr>
        <w:t>Sem</w:t>
      </w:r>
      <w:proofErr w:type="gramEnd"/>
      <w:r w:rsidR="00732F5A" w:rsidRPr="007C67FD">
        <w:rPr>
          <w:rFonts w:ascii="Times New Roman" w:hAnsi="Times New Roman" w:cs="Times New Roman"/>
          <w:i/>
          <w:iCs/>
        </w:rPr>
        <w:t xml:space="preserve"> título</w:t>
      </w:r>
      <w:r w:rsidR="00732F5A" w:rsidRPr="007C67FD">
        <w:rPr>
          <w:rFonts w:ascii="Times New Roman" w:hAnsi="Times New Roman" w:cs="Times New Roman"/>
        </w:rPr>
        <w:t xml:space="preserve"> (1973), </w:t>
      </w:r>
      <w:r w:rsidR="00782169" w:rsidRPr="007C67FD">
        <w:rPr>
          <w:rFonts w:ascii="Times New Roman" w:hAnsi="Times New Roman" w:cs="Times New Roman"/>
        </w:rPr>
        <w:t>como</w:t>
      </w:r>
      <w:r w:rsidR="00732F5A" w:rsidRPr="007C67FD">
        <w:rPr>
          <w:rFonts w:ascii="Times New Roman" w:hAnsi="Times New Roman" w:cs="Times New Roman"/>
        </w:rPr>
        <w:t xml:space="preserve"> analisad</w:t>
      </w:r>
      <w:r w:rsidR="00782169" w:rsidRPr="007C67FD">
        <w:rPr>
          <w:rFonts w:ascii="Times New Roman" w:hAnsi="Times New Roman" w:cs="Times New Roman"/>
        </w:rPr>
        <w:t>o</w:t>
      </w:r>
      <w:r w:rsidR="00732F5A" w:rsidRPr="007C67FD">
        <w:rPr>
          <w:rFonts w:ascii="Times New Roman" w:hAnsi="Times New Roman" w:cs="Times New Roman"/>
        </w:rPr>
        <w:t>.</w:t>
      </w:r>
      <w:r w:rsidR="00505E36" w:rsidRPr="007C67FD">
        <w:rPr>
          <w:rFonts w:ascii="Times New Roman" w:hAnsi="Times New Roman" w:cs="Times New Roman"/>
        </w:rPr>
        <w:t xml:space="preserve"> Mas a serra não apenas inflige a abertura sobre </w:t>
      </w:r>
      <w:r w:rsidR="002744A0" w:rsidRPr="007C67FD">
        <w:rPr>
          <w:rFonts w:ascii="Times New Roman" w:hAnsi="Times New Roman" w:cs="Times New Roman"/>
        </w:rPr>
        <w:t>a matéria</w:t>
      </w:r>
      <w:r w:rsidR="00505E36" w:rsidRPr="007C67FD">
        <w:rPr>
          <w:rFonts w:ascii="Times New Roman" w:hAnsi="Times New Roman" w:cs="Times New Roman"/>
        </w:rPr>
        <w:t xml:space="preserve"> orgânic</w:t>
      </w:r>
      <w:r w:rsidR="002744A0" w:rsidRPr="007C67FD">
        <w:rPr>
          <w:rFonts w:ascii="Times New Roman" w:hAnsi="Times New Roman" w:cs="Times New Roman"/>
        </w:rPr>
        <w:t>a</w:t>
      </w:r>
      <w:r w:rsidR="00505E36" w:rsidRPr="007C67FD">
        <w:rPr>
          <w:rFonts w:ascii="Times New Roman" w:hAnsi="Times New Roman" w:cs="Times New Roman"/>
        </w:rPr>
        <w:t xml:space="preserve"> da madeira</w:t>
      </w:r>
      <w:r w:rsidR="00324B2A" w:rsidRPr="007C67FD">
        <w:rPr>
          <w:rFonts w:ascii="Times New Roman" w:hAnsi="Times New Roman" w:cs="Times New Roman"/>
        </w:rPr>
        <w:t>; ela</w:t>
      </w:r>
      <w:r w:rsidR="002744A0" w:rsidRPr="007C67FD">
        <w:rPr>
          <w:rFonts w:ascii="Times New Roman" w:hAnsi="Times New Roman" w:cs="Times New Roman"/>
        </w:rPr>
        <w:t xml:space="preserve"> por lá permanece</w:t>
      </w:r>
      <w:r w:rsidR="00937477" w:rsidRPr="007C67FD">
        <w:rPr>
          <w:rFonts w:ascii="Times New Roman" w:hAnsi="Times New Roman" w:cs="Times New Roman"/>
        </w:rPr>
        <w:t xml:space="preserve"> e dura</w:t>
      </w:r>
      <w:r w:rsidR="002744A0" w:rsidRPr="007C67FD">
        <w:rPr>
          <w:rFonts w:ascii="Times New Roman" w:hAnsi="Times New Roman" w:cs="Times New Roman"/>
        </w:rPr>
        <w:t xml:space="preserve">. </w:t>
      </w:r>
      <w:r w:rsidR="004F37B6" w:rsidRPr="007C67FD">
        <w:rPr>
          <w:rFonts w:ascii="Times New Roman" w:hAnsi="Times New Roman" w:cs="Times New Roman"/>
        </w:rPr>
        <w:t>É um ato</w:t>
      </w:r>
      <w:r w:rsidR="00951228" w:rsidRPr="007C67FD">
        <w:rPr>
          <w:rFonts w:ascii="Times New Roman" w:hAnsi="Times New Roman" w:cs="Times New Roman"/>
        </w:rPr>
        <w:t xml:space="preserve"> de agressão</w:t>
      </w:r>
      <w:r w:rsidR="00227788" w:rsidRPr="007C67FD">
        <w:rPr>
          <w:rFonts w:ascii="Times New Roman" w:hAnsi="Times New Roman" w:cs="Times New Roman"/>
        </w:rPr>
        <w:t xml:space="preserve"> e de exposição </w:t>
      </w:r>
      <w:r w:rsidR="00503973" w:rsidRPr="007C67FD">
        <w:rPr>
          <w:rFonts w:ascii="Times New Roman" w:hAnsi="Times New Roman" w:cs="Times New Roman"/>
        </w:rPr>
        <w:t>dessa</w:t>
      </w:r>
      <w:r w:rsidR="004F37B6" w:rsidRPr="007C67FD">
        <w:rPr>
          <w:rFonts w:ascii="Times New Roman" w:hAnsi="Times New Roman" w:cs="Times New Roman"/>
        </w:rPr>
        <w:t xml:space="preserve"> </w:t>
      </w:r>
      <w:r w:rsidR="00503973" w:rsidRPr="007C67FD">
        <w:rPr>
          <w:rFonts w:ascii="Times New Roman" w:hAnsi="Times New Roman" w:cs="Times New Roman"/>
        </w:rPr>
        <w:t>violência.</w:t>
      </w:r>
      <w:r w:rsidR="00C128DF" w:rsidRPr="007C67FD">
        <w:rPr>
          <w:rFonts w:ascii="Times New Roman" w:hAnsi="Times New Roman" w:cs="Times New Roman"/>
        </w:rPr>
        <w:t xml:space="preserve"> Parece não haver nada que </w:t>
      </w:r>
      <w:r w:rsidR="006A0C7D" w:rsidRPr="007C67FD">
        <w:rPr>
          <w:rFonts w:ascii="Times New Roman" w:hAnsi="Times New Roman" w:cs="Times New Roman"/>
        </w:rPr>
        <w:t xml:space="preserve">coloque em questão a </w:t>
      </w:r>
      <w:r w:rsidR="002249A1" w:rsidRPr="007C67FD">
        <w:rPr>
          <w:rFonts w:ascii="Times New Roman" w:hAnsi="Times New Roman" w:cs="Times New Roman"/>
        </w:rPr>
        <w:t>crueldade</w:t>
      </w:r>
      <w:r w:rsidR="006A0C7D" w:rsidRPr="007C67FD">
        <w:rPr>
          <w:rFonts w:ascii="Times New Roman" w:hAnsi="Times New Roman" w:cs="Times New Roman"/>
        </w:rPr>
        <w:t xml:space="preserve"> d</w:t>
      </w:r>
      <w:r w:rsidR="002249A1" w:rsidRPr="007C67FD">
        <w:rPr>
          <w:rFonts w:ascii="Times New Roman" w:hAnsi="Times New Roman" w:cs="Times New Roman"/>
        </w:rPr>
        <w:t>o acontecimento</w:t>
      </w:r>
      <w:r w:rsidR="00D243D4" w:rsidRPr="007C67FD">
        <w:rPr>
          <w:rFonts w:ascii="Times New Roman" w:hAnsi="Times New Roman" w:cs="Times New Roman"/>
        </w:rPr>
        <w:t>,</w:t>
      </w:r>
      <w:r w:rsidR="006A0C7D" w:rsidRPr="007C67FD">
        <w:rPr>
          <w:rFonts w:ascii="Times New Roman" w:hAnsi="Times New Roman" w:cs="Times New Roman"/>
        </w:rPr>
        <w:t xml:space="preserve"> pois ela é abertamente exposta</w:t>
      </w:r>
      <w:r w:rsidR="00A75E36" w:rsidRPr="007C67FD">
        <w:rPr>
          <w:rFonts w:ascii="Times New Roman" w:hAnsi="Times New Roman" w:cs="Times New Roman"/>
        </w:rPr>
        <w:t xml:space="preserve"> e vivenciada</w:t>
      </w:r>
      <w:r w:rsidR="006A0C7D" w:rsidRPr="007C67FD">
        <w:rPr>
          <w:rFonts w:ascii="Times New Roman" w:hAnsi="Times New Roman" w:cs="Times New Roman"/>
        </w:rPr>
        <w:t>.</w:t>
      </w:r>
      <w:r w:rsidR="00E55CFA" w:rsidRPr="007C67FD">
        <w:rPr>
          <w:rFonts w:ascii="Times New Roman" w:hAnsi="Times New Roman" w:cs="Times New Roman"/>
        </w:rPr>
        <w:t xml:space="preserve"> Essa crueza e aspereza</w:t>
      </w:r>
      <w:r w:rsidR="0065523C" w:rsidRPr="007C67FD">
        <w:rPr>
          <w:rFonts w:ascii="Times New Roman" w:hAnsi="Times New Roman" w:cs="Times New Roman"/>
        </w:rPr>
        <w:t xml:space="preserve"> que marcam a história brasileira</w:t>
      </w:r>
      <w:r w:rsidR="00EF0E3C" w:rsidRPr="007C67FD">
        <w:rPr>
          <w:rFonts w:ascii="Times New Roman" w:hAnsi="Times New Roman" w:cs="Times New Roman"/>
        </w:rPr>
        <w:t xml:space="preserve"> em torno </w:t>
      </w:r>
      <w:r w:rsidR="00C900A1" w:rsidRPr="007C67FD">
        <w:rPr>
          <w:rFonts w:ascii="Times New Roman" w:hAnsi="Times New Roman" w:cs="Times New Roman"/>
        </w:rPr>
        <w:t xml:space="preserve">das micro e macropolíticas </w:t>
      </w:r>
      <w:r w:rsidR="00354185" w:rsidRPr="007C67FD">
        <w:rPr>
          <w:rFonts w:ascii="Times New Roman" w:hAnsi="Times New Roman" w:cs="Times New Roman"/>
        </w:rPr>
        <w:t>que expõem os</w:t>
      </w:r>
      <w:r w:rsidR="001A10BF" w:rsidRPr="007C67FD">
        <w:rPr>
          <w:rFonts w:ascii="Times New Roman" w:hAnsi="Times New Roman" w:cs="Times New Roman"/>
        </w:rPr>
        <w:t xml:space="preserve"> embates de classe, raça e gênero</w:t>
      </w:r>
      <w:r w:rsidR="00347FC7" w:rsidRPr="007C67FD">
        <w:rPr>
          <w:rFonts w:ascii="Times New Roman" w:hAnsi="Times New Roman" w:cs="Times New Roman"/>
        </w:rPr>
        <w:t xml:space="preserve"> que configuram </w:t>
      </w:r>
      <w:r w:rsidR="005F1FF3" w:rsidRPr="007C67FD">
        <w:rPr>
          <w:rFonts w:ascii="Times New Roman" w:hAnsi="Times New Roman" w:cs="Times New Roman"/>
        </w:rPr>
        <w:t>a sociedade</w:t>
      </w:r>
      <w:r w:rsidR="0065523C" w:rsidRPr="007C67FD">
        <w:rPr>
          <w:rFonts w:ascii="Times New Roman" w:hAnsi="Times New Roman" w:cs="Times New Roman"/>
        </w:rPr>
        <w:t xml:space="preserve"> ganhavam ainda mais contundência </w:t>
      </w:r>
      <w:r w:rsidR="000C6217" w:rsidRPr="007C67FD">
        <w:rPr>
          <w:rFonts w:ascii="Times New Roman" w:hAnsi="Times New Roman" w:cs="Times New Roman"/>
        </w:rPr>
        <w:t>ao longo da ditadura</w:t>
      </w:r>
      <w:r w:rsidR="00EF0E3C" w:rsidRPr="007C67FD">
        <w:rPr>
          <w:rFonts w:ascii="Times New Roman" w:hAnsi="Times New Roman" w:cs="Times New Roman"/>
        </w:rPr>
        <w:t>.</w:t>
      </w:r>
      <w:r w:rsidR="005F1FF3" w:rsidRPr="007C67FD">
        <w:rPr>
          <w:rFonts w:ascii="Times New Roman" w:hAnsi="Times New Roman" w:cs="Times New Roman"/>
        </w:rPr>
        <w:t xml:space="preserve"> Para além dos problemas e conflitos</w:t>
      </w:r>
      <w:r w:rsidR="002949E7" w:rsidRPr="007C67FD">
        <w:rPr>
          <w:rFonts w:ascii="Times New Roman" w:hAnsi="Times New Roman" w:cs="Times New Roman"/>
        </w:rPr>
        <w:t xml:space="preserve"> históricos</w:t>
      </w:r>
      <w:r w:rsidR="005F1FF3" w:rsidRPr="007C67FD">
        <w:rPr>
          <w:rFonts w:ascii="Times New Roman" w:hAnsi="Times New Roman" w:cs="Times New Roman"/>
        </w:rPr>
        <w:t xml:space="preserve"> que regem </w:t>
      </w:r>
      <w:r w:rsidR="002949E7" w:rsidRPr="007C67FD">
        <w:rPr>
          <w:rFonts w:ascii="Times New Roman" w:hAnsi="Times New Roman" w:cs="Times New Roman"/>
        </w:rPr>
        <w:t xml:space="preserve">o país, </w:t>
      </w:r>
      <w:r w:rsidR="000252B1" w:rsidRPr="007C67FD">
        <w:rPr>
          <w:rFonts w:ascii="Times New Roman" w:hAnsi="Times New Roman" w:cs="Times New Roman"/>
        </w:rPr>
        <w:t xml:space="preserve">o contexto de um Estado governado pelas forças militares </w:t>
      </w:r>
      <w:r w:rsidR="002949E7" w:rsidRPr="007C67FD">
        <w:rPr>
          <w:rFonts w:ascii="Times New Roman" w:hAnsi="Times New Roman" w:cs="Times New Roman"/>
        </w:rPr>
        <w:t xml:space="preserve">impunha a falta de liberdade, a repressão e o controle como </w:t>
      </w:r>
      <w:r w:rsidR="0013741A" w:rsidRPr="007C67FD">
        <w:rPr>
          <w:rFonts w:ascii="Times New Roman" w:hAnsi="Times New Roman" w:cs="Times New Roman"/>
        </w:rPr>
        <w:t>práticas legitimadas e institucionalizadas</w:t>
      </w:r>
      <w:r w:rsidR="002949E7" w:rsidRPr="007C67FD">
        <w:rPr>
          <w:rFonts w:ascii="Times New Roman" w:hAnsi="Times New Roman" w:cs="Times New Roman"/>
        </w:rPr>
        <w:t>.</w:t>
      </w:r>
      <w:r w:rsidR="0051650B" w:rsidRPr="007C67FD">
        <w:rPr>
          <w:rFonts w:ascii="Times New Roman" w:hAnsi="Times New Roman" w:cs="Times New Roman"/>
        </w:rPr>
        <w:t xml:space="preserve"> </w:t>
      </w:r>
      <w:r w:rsidR="0051650B" w:rsidRPr="007C67FD">
        <w:rPr>
          <w:rFonts w:ascii="Times New Roman" w:hAnsi="Times New Roman" w:cs="Times New Roman"/>
          <w:i/>
          <w:iCs/>
        </w:rPr>
        <w:t>Paisagem memória</w:t>
      </w:r>
      <w:r w:rsidR="0051650B" w:rsidRPr="007C67FD">
        <w:rPr>
          <w:rFonts w:ascii="Times New Roman" w:hAnsi="Times New Roman" w:cs="Times New Roman"/>
        </w:rPr>
        <w:t xml:space="preserve"> (1977) é uma obra</w:t>
      </w:r>
      <w:r w:rsidR="0013741A" w:rsidRPr="007C67FD">
        <w:rPr>
          <w:rFonts w:ascii="Times New Roman" w:hAnsi="Times New Roman" w:cs="Times New Roman"/>
        </w:rPr>
        <w:t xml:space="preserve"> </w:t>
      </w:r>
      <w:r w:rsidR="00AA2E7F" w:rsidRPr="007C67FD">
        <w:rPr>
          <w:rFonts w:ascii="Times New Roman" w:hAnsi="Times New Roman" w:cs="Times New Roman"/>
        </w:rPr>
        <w:t>que alarga essa imagem. Configurada, especulo, enquanto pintura</w:t>
      </w:r>
      <w:r w:rsidR="0073623D" w:rsidRPr="007C67FD">
        <w:rPr>
          <w:rFonts w:ascii="Times New Roman" w:hAnsi="Times New Roman" w:cs="Times New Roman"/>
        </w:rPr>
        <w:t xml:space="preserve">, sua superfície (110 x 270 m) é tomada </w:t>
      </w:r>
      <w:r w:rsidR="00F9065C" w:rsidRPr="007C67FD">
        <w:rPr>
          <w:rFonts w:ascii="Times New Roman" w:hAnsi="Times New Roman" w:cs="Times New Roman"/>
        </w:rPr>
        <w:t xml:space="preserve">integralmente </w:t>
      </w:r>
      <w:r w:rsidR="0073623D" w:rsidRPr="007C67FD">
        <w:rPr>
          <w:rFonts w:ascii="Times New Roman" w:hAnsi="Times New Roman" w:cs="Times New Roman"/>
        </w:rPr>
        <w:t>por uma lixa</w:t>
      </w:r>
      <w:r w:rsidR="006B1229" w:rsidRPr="007C67FD">
        <w:rPr>
          <w:rFonts w:ascii="Times New Roman" w:hAnsi="Times New Roman" w:cs="Times New Roman"/>
        </w:rPr>
        <w:t xml:space="preserve"> sobre aglomerado. Uma grande área negra</w:t>
      </w:r>
      <w:r w:rsidR="007805E4" w:rsidRPr="007C67FD">
        <w:rPr>
          <w:rFonts w:ascii="Times New Roman" w:hAnsi="Times New Roman" w:cs="Times New Roman"/>
        </w:rPr>
        <w:t xml:space="preserve">, arisca e arredia se faz diante de nós. </w:t>
      </w:r>
      <w:r w:rsidR="003150E6" w:rsidRPr="007C67FD">
        <w:rPr>
          <w:rFonts w:ascii="Times New Roman" w:hAnsi="Times New Roman" w:cs="Times New Roman"/>
        </w:rPr>
        <w:t xml:space="preserve">No mesmo </w:t>
      </w:r>
      <w:r w:rsidR="00CF0B1D" w:rsidRPr="007C67FD">
        <w:rPr>
          <w:rFonts w:ascii="Times New Roman" w:hAnsi="Times New Roman" w:cs="Times New Roman"/>
        </w:rPr>
        <w:t xml:space="preserve">ano </w:t>
      </w:r>
      <w:r w:rsidR="003150E6" w:rsidRPr="007C67FD">
        <w:rPr>
          <w:rFonts w:ascii="Times New Roman" w:hAnsi="Times New Roman" w:cs="Times New Roman"/>
        </w:rPr>
        <w:t>da Bienal de Paris, o</w:t>
      </w:r>
      <w:r w:rsidR="003B4697" w:rsidRPr="007C67FD">
        <w:rPr>
          <w:rFonts w:ascii="Times New Roman" w:hAnsi="Times New Roman" w:cs="Times New Roman"/>
        </w:rPr>
        <w:t>utra superfície cortante</w:t>
      </w:r>
      <w:r w:rsidR="006D2CA0" w:rsidRPr="007C67FD">
        <w:rPr>
          <w:rFonts w:ascii="Times New Roman" w:hAnsi="Times New Roman" w:cs="Times New Roman"/>
        </w:rPr>
        <w:t xml:space="preserve"> e </w:t>
      </w:r>
      <w:proofErr w:type="spellStart"/>
      <w:r w:rsidR="006D2CA0" w:rsidRPr="007C67FD">
        <w:rPr>
          <w:rFonts w:ascii="Times New Roman" w:hAnsi="Times New Roman" w:cs="Times New Roman"/>
        </w:rPr>
        <w:t>distópica</w:t>
      </w:r>
      <w:proofErr w:type="spellEnd"/>
      <w:r w:rsidR="003B4697" w:rsidRPr="007C67FD">
        <w:rPr>
          <w:rFonts w:ascii="Times New Roman" w:hAnsi="Times New Roman" w:cs="Times New Roman"/>
        </w:rPr>
        <w:t xml:space="preserve"> é elaborada por Zilio.</w:t>
      </w:r>
      <w:r w:rsidR="0002458A" w:rsidRPr="007C67FD">
        <w:rPr>
          <w:rFonts w:ascii="Times New Roman" w:hAnsi="Times New Roman" w:cs="Times New Roman"/>
        </w:rPr>
        <w:t xml:space="preserve"> Como especular </w:t>
      </w:r>
      <w:r w:rsidR="00FE03A0" w:rsidRPr="007C67FD">
        <w:rPr>
          <w:rFonts w:ascii="Times New Roman" w:hAnsi="Times New Roman" w:cs="Times New Roman"/>
        </w:rPr>
        <w:t xml:space="preserve">sobre </w:t>
      </w:r>
      <w:r w:rsidR="0002458A" w:rsidRPr="007C67FD">
        <w:rPr>
          <w:rFonts w:ascii="Times New Roman" w:hAnsi="Times New Roman" w:cs="Times New Roman"/>
        </w:rPr>
        <w:t>o presente</w:t>
      </w:r>
      <w:r w:rsidR="00FE03A0" w:rsidRPr="007C67FD">
        <w:rPr>
          <w:rFonts w:ascii="Times New Roman" w:hAnsi="Times New Roman" w:cs="Times New Roman"/>
        </w:rPr>
        <w:t xml:space="preserve"> e o futuro em breve</w:t>
      </w:r>
      <w:r w:rsidR="0002458A" w:rsidRPr="007C67FD">
        <w:rPr>
          <w:rFonts w:ascii="Times New Roman" w:hAnsi="Times New Roman" w:cs="Times New Roman"/>
        </w:rPr>
        <w:t xml:space="preserve"> diante desse grande espelho escuro</w:t>
      </w:r>
      <w:r w:rsidR="000E7B45" w:rsidRPr="007C67FD">
        <w:rPr>
          <w:rFonts w:ascii="Times New Roman" w:hAnsi="Times New Roman" w:cs="Times New Roman"/>
        </w:rPr>
        <w:t>, hostil</w:t>
      </w:r>
      <w:r w:rsidR="0002458A" w:rsidRPr="007C67FD">
        <w:rPr>
          <w:rFonts w:ascii="Times New Roman" w:hAnsi="Times New Roman" w:cs="Times New Roman"/>
        </w:rPr>
        <w:t xml:space="preserve"> e opaco?</w:t>
      </w:r>
    </w:p>
    <w:p w14:paraId="2AB99832" w14:textId="7189D71C" w:rsidR="00B44A7F" w:rsidRPr="007C67FD" w:rsidRDefault="00B44A7F"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série </w:t>
      </w:r>
      <w:r w:rsidRPr="007C67FD">
        <w:rPr>
          <w:rFonts w:ascii="Times New Roman" w:hAnsi="Times New Roman" w:cs="Times New Roman"/>
          <w:i/>
          <w:iCs/>
        </w:rPr>
        <w:t>Mecanismos do tempo</w:t>
      </w:r>
      <w:r w:rsidRPr="007C67FD">
        <w:rPr>
          <w:rFonts w:ascii="Times New Roman" w:hAnsi="Times New Roman" w:cs="Times New Roman"/>
        </w:rPr>
        <w:t xml:space="preserve"> (1978) não só é temporalmente próxima de </w:t>
      </w:r>
      <w:r w:rsidRPr="007C67FD">
        <w:rPr>
          <w:rFonts w:ascii="Times New Roman" w:hAnsi="Times New Roman" w:cs="Times New Roman"/>
          <w:i/>
          <w:iCs/>
        </w:rPr>
        <w:t>Equilíbrio</w:t>
      </w:r>
      <w:r w:rsidR="005B3F65" w:rsidRPr="007C67FD">
        <w:rPr>
          <w:rFonts w:ascii="Times New Roman" w:hAnsi="Times New Roman" w:cs="Times New Roman"/>
        </w:rPr>
        <w:t>,</w:t>
      </w:r>
      <w:r w:rsidRPr="007C67FD">
        <w:rPr>
          <w:rFonts w:ascii="Times New Roman" w:hAnsi="Times New Roman" w:cs="Times New Roman"/>
        </w:rPr>
        <w:t xml:space="preserve"> mas também prolonga o debate sobre um corpo em perigo e</w:t>
      </w:r>
      <w:r w:rsidR="00516426" w:rsidRPr="007C67FD">
        <w:rPr>
          <w:rFonts w:ascii="Times New Roman" w:hAnsi="Times New Roman" w:cs="Times New Roman"/>
        </w:rPr>
        <w:t xml:space="preserve"> que</w:t>
      </w:r>
      <w:r w:rsidRPr="007C67FD">
        <w:rPr>
          <w:rFonts w:ascii="Times New Roman" w:hAnsi="Times New Roman" w:cs="Times New Roman"/>
        </w:rPr>
        <w:t xml:space="preserve">, acima de tudo, tende a esvair-se. </w:t>
      </w:r>
      <w:r w:rsidR="00341CF5" w:rsidRPr="007C67FD">
        <w:rPr>
          <w:rFonts w:ascii="Times New Roman" w:hAnsi="Times New Roman" w:cs="Times New Roman"/>
        </w:rPr>
        <w:t xml:space="preserve">É recorrente nessa série de </w:t>
      </w:r>
      <w:r w:rsidR="00C61B72" w:rsidRPr="007C67FD">
        <w:rPr>
          <w:rFonts w:ascii="Times New Roman" w:hAnsi="Times New Roman" w:cs="Times New Roman"/>
        </w:rPr>
        <w:t xml:space="preserve">quatro </w:t>
      </w:r>
      <w:r w:rsidR="00341CF5" w:rsidRPr="007C67FD">
        <w:rPr>
          <w:rFonts w:ascii="Times New Roman" w:hAnsi="Times New Roman" w:cs="Times New Roman"/>
        </w:rPr>
        <w:t>desenhos</w:t>
      </w:r>
      <w:r w:rsidR="005B3CE6" w:rsidRPr="007C67FD">
        <w:rPr>
          <w:rStyle w:val="Refdenotaderodap"/>
          <w:rFonts w:ascii="Times New Roman" w:hAnsi="Times New Roman" w:cs="Times New Roman"/>
        </w:rPr>
        <w:footnoteReference w:id="13"/>
      </w:r>
      <w:r w:rsidR="00341CF5" w:rsidRPr="007C67FD">
        <w:rPr>
          <w:rFonts w:ascii="Times New Roman" w:hAnsi="Times New Roman" w:cs="Times New Roman"/>
        </w:rPr>
        <w:t xml:space="preserve"> uma impressão digital </w:t>
      </w:r>
      <w:r w:rsidR="00516426" w:rsidRPr="007C67FD">
        <w:rPr>
          <w:rFonts w:ascii="Times New Roman" w:hAnsi="Times New Roman" w:cs="Times New Roman"/>
        </w:rPr>
        <w:t xml:space="preserve">em </w:t>
      </w:r>
      <w:r w:rsidR="00341CF5" w:rsidRPr="007C67FD">
        <w:rPr>
          <w:rFonts w:ascii="Times New Roman" w:hAnsi="Times New Roman" w:cs="Times New Roman"/>
        </w:rPr>
        <w:t>nanquim estilizada</w:t>
      </w:r>
      <w:r w:rsidR="00B00707" w:rsidRPr="007C67FD">
        <w:rPr>
          <w:rFonts w:ascii="Times New Roman" w:hAnsi="Times New Roman" w:cs="Times New Roman"/>
        </w:rPr>
        <w:t>,</w:t>
      </w:r>
      <w:r w:rsidR="00341CF5" w:rsidRPr="007C67FD">
        <w:rPr>
          <w:rFonts w:ascii="Times New Roman" w:hAnsi="Times New Roman" w:cs="Times New Roman"/>
        </w:rPr>
        <w:t xml:space="preserve"> onde a ponta dos dedos é bem demarcada e o restante da mão desaparece ou é constituído por meio de linhas muito </w:t>
      </w:r>
      <w:r w:rsidR="00B00707" w:rsidRPr="007C67FD">
        <w:rPr>
          <w:rFonts w:ascii="Times New Roman" w:hAnsi="Times New Roman" w:cs="Times New Roman"/>
        </w:rPr>
        <w:t>fluidas</w:t>
      </w:r>
      <w:r w:rsidR="00341CF5" w:rsidRPr="007C67FD">
        <w:rPr>
          <w:rFonts w:ascii="Times New Roman" w:hAnsi="Times New Roman" w:cs="Times New Roman"/>
        </w:rPr>
        <w:t>, como a transparecer um estado de liquidez ou ausência.</w:t>
      </w:r>
      <w:r w:rsidR="009857D2" w:rsidRPr="007C67FD">
        <w:rPr>
          <w:rFonts w:ascii="Times New Roman" w:hAnsi="Times New Roman" w:cs="Times New Roman"/>
        </w:rPr>
        <w:t xml:space="preserve"> A forma lânguida, com pouca densidade de matéria,</w:t>
      </w:r>
      <w:r w:rsidR="00D071BA" w:rsidRPr="007C67FD">
        <w:rPr>
          <w:rFonts w:ascii="Times New Roman" w:hAnsi="Times New Roman" w:cs="Times New Roman"/>
        </w:rPr>
        <w:t xml:space="preserve"> a desvanecer pelo papel assume essa condição simbólica de um duplo risco: enquanto um gesto sobre o suporte</w:t>
      </w:r>
      <w:r w:rsidR="00B00707" w:rsidRPr="007C67FD">
        <w:rPr>
          <w:rFonts w:ascii="Times New Roman" w:hAnsi="Times New Roman" w:cs="Times New Roman"/>
        </w:rPr>
        <w:t>,</w:t>
      </w:r>
      <w:r w:rsidR="00D071BA" w:rsidRPr="007C67FD">
        <w:rPr>
          <w:rFonts w:ascii="Times New Roman" w:hAnsi="Times New Roman" w:cs="Times New Roman"/>
        </w:rPr>
        <w:t xml:space="preserve"> mas também uma metáfora sobre a própria existência. </w:t>
      </w:r>
      <w:r w:rsidR="00C943F8" w:rsidRPr="007C67FD">
        <w:rPr>
          <w:rFonts w:ascii="Times New Roman" w:hAnsi="Times New Roman" w:cs="Times New Roman"/>
        </w:rPr>
        <w:t>A forma</w:t>
      </w:r>
      <w:r w:rsidR="00156D6E" w:rsidRPr="007C67FD">
        <w:rPr>
          <w:rFonts w:ascii="Times New Roman" w:hAnsi="Times New Roman" w:cs="Times New Roman"/>
        </w:rPr>
        <w:t>, portanto, como a mão aparece (ou desaparece) evoca uma urgência, um pedido de socorro, um corpo que necessita de atenção e cuidados.</w:t>
      </w:r>
      <w:r w:rsidR="00DB1D57" w:rsidRPr="007C67FD">
        <w:rPr>
          <w:rFonts w:ascii="Times New Roman" w:hAnsi="Times New Roman" w:cs="Times New Roman"/>
        </w:rPr>
        <w:t xml:space="preserve"> </w:t>
      </w:r>
      <w:r w:rsidR="007E4A0C" w:rsidRPr="007C67FD">
        <w:rPr>
          <w:rFonts w:ascii="Times New Roman" w:hAnsi="Times New Roman" w:cs="Times New Roman"/>
        </w:rPr>
        <w:t>A atemorização</w:t>
      </w:r>
      <w:r w:rsidR="00DB1D57" w:rsidRPr="007C67FD">
        <w:rPr>
          <w:rFonts w:ascii="Times New Roman" w:hAnsi="Times New Roman" w:cs="Times New Roman"/>
        </w:rPr>
        <w:t xml:space="preserve"> expost</w:t>
      </w:r>
      <w:r w:rsidR="007E4A0C" w:rsidRPr="007C67FD">
        <w:rPr>
          <w:rFonts w:ascii="Times New Roman" w:hAnsi="Times New Roman" w:cs="Times New Roman"/>
        </w:rPr>
        <w:t>a</w:t>
      </w:r>
      <w:r w:rsidR="00DB1D57" w:rsidRPr="007C67FD">
        <w:rPr>
          <w:rFonts w:ascii="Times New Roman" w:hAnsi="Times New Roman" w:cs="Times New Roman"/>
        </w:rPr>
        <w:t xml:space="preserve"> em </w:t>
      </w:r>
      <w:r w:rsidR="00DB1D57" w:rsidRPr="007C67FD">
        <w:rPr>
          <w:rFonts w:ascii="Times New Roman" w:hAnsi="Times New Roman" w:cs="Times New Roman"/>
          <w:i/>
          <w:iCs/>
        </w:rPr>
        <w:t>Equilíbrio</w:t>
      </w:r>
      <w:r w:rsidR="00DB1D57" w:rsidRPr="007C67FD">
        <w:rPr>
          <w:rFonts w:ascii="Times New Roman" w:hAnsi="Times New Roman" w:cs="Times New Roman"/>
        </w:rPr>
        <w:t xml:space="preserve"> permanece nesses desenhos. </w:t>
      </w:r>
      <w:r w:rsidR="00CA2CE7" w:rsidRPr="007C67FD">
        <w:rPr>
          <w:rFonts w:ascii="Times New Roman" w:hAnsi="Times New Roman" w:cs="Times New Roman"/>
        </w:rPr>
        <w:t>Um d</w:t>
      </w:r>
      <w:r w:rsidR="00C943F8" w:rsidRPr="007C67FD">
        <w:rPr>
          <w:rFonts w:ascii="Times New Roman" w:hAnsi="Times New Roman" w:cs="Times New Roman"/>
        </w:rPr>
        <w:t>eles</w:t>
      </w:r>
      <w:r w:rsidR="00CA2CE7" w:rsidRPr="007C67FD">
        <w:rPr>
          <w:rFonts w:ascii="Times New Roman" w:hAnsi="Times New Roman" w:cs="Times New Roman"/>
        </w:rPr>
        <w:t xml:space="preserve"> possui </w:t>
      </w:r>
      <w:r w:rsidR="00674E4D" w:rsidRPr="007C67FD">
        <w:rPr>
          <w:rFonts w:ascii="Times New Roman" w:hAnsi="Times New Roman" w:cs="Times New Roman"/>
        </w:rPr>
        <w:t xml:space="preserve">quatro </w:t>
      </w:r>
      <w:r w:rsidR="00CA2CE7" w:rsidRPr="007C67FD">
        <w:rPr>
          <w:rFonts w:ascii="Times New Roman" w:hAnsi="Times New Roman" w:cs="Times New Roman"/>
        </w:rPr>
        <w:t>fotos do artista coladas sobre o papel. São fotos iguais que remetem ao padrão 3x4 cm atrelad</w:t>
      </w:r>
      <w:r w:rsidR="0015508D" w:rsidRPr="007C67FD">
        <w:rPr>
          <w:rFonts w:ascii="Times New Roman" w:hAnsi="Times New Roman" w:cs="Times New Roman"/>
        </w:rPr>
        <w:t>o</w:t>
      </w:r>
      <w:r w:rsidR="00CA2CE7" w:rsidRPr="007C67FD">
        <w:rPr>
          <w:rFonts w:ascii="Times New Roman" w:hAnsi="Times New Roman" w:cs="Times New Roman"/>
        </w:rPr>
        <w:t xml:space="preserve"> ao fichamento ou registro civil do cidadão.</w:t>
      </w:r>
      <w:r w:rsidR="00F46CB4" w:rsidRPr="007C67FD">
        <w:rPr>
          <w:rFonts w:ascii="Times New Roman" w:hAnsi="Times New Roman" w:cs="Times New Roman"/>
        </w:rPr>
        <w:t xml:space="preserve"> Elas estão envoltas em um grande bolsão vermelho remetendo a um estado sanguinário e de alerta. A imagem da palma de uma mão completa </w:t>
      </w:r>
      <w:r w:rsidR="00F275A7" w:rsidRPr="007C67FD">
        <w:rPr>
          <w:rFonts w:ascii="Times New Roman" w:hAnsi="Times New Roman" w:cs="Times New Roman"/>
        </w:rPr>
        <w:t>a</w:t>
      </w:r>
      <w:r w:rsidR="00CA545F" w:rsidRPr="007C67FD">
        <w:rPr>
          <w:rFonts w:ascii="Times New Roman" w:hAnsi="Times New Roman" w:cs="Times New Roman"/>
        </w:rPr>
        <w:t xml:space="preserve"> </w:t>
      </w:r>
      <w:r w:rsidR="00F46CB4" w:rsidRPr="007C67FD">
        <w:rPr>
          <w:rFonts w:ascii="Times New Roman" w:hAnsi="Times New Roman" w:cs="Times New Roman"/>
        </w:rPr>
        <w:t xml:space="preserve">representação simbólica. </w:t>
      </w:r>
      <w:r w:rsidR="00C73EA2" w:rsidRPr="007C67FD">
        <w:rPr>
          <w:rFonts w:ascii="Times New Roman" w:hAnsi="Times New Roman" w:cs="Times New Roman"/>
        </w:rPr>
        <w:t xml:space="preserve">A </w:t>
      </w:r>
      <w:r w:rsidR="00F46CB4" w:rsidRPr="007C67FD">
        <w:rPr>
          <w:rFonts w:ascii="Times New Roman" w:hAnsi="Times New Roman" w:cs="Times New Roman"/>
        </w:rPr>
        <w:t>composição nos leva a pensar que essa série é também um autorretrato do artista</w:t>
      </w:r>
      <w:r w:rsidR="007963C8" w:rsidRPr="007C67FD">
        <w:rPr>
          <w:rFonts w:ascii="Times New Roman" w:hAnsi="Times New Roman" w:cs="Times New Roman"/>
        </w:rPr>
        <w:t xml:space="preserve"> </w:t>
      </w:r>
      <w:r w:rsidR="006E204D" w:rsidRPr="007C67FD">
        <w:rPr>
          <w:rFonts w:ascii="Times New Roman" w:hAnsi="Times New Roman" w:cs="Times New Roman"/>
        </w:rPr>
        <w:t>pela</w:t>
      </w:r>
      <w:r w:rsidR="00E92350" w:rsidRPr="007C67FD">
        <w:rPr>
          <w:rFonts w:ascii="Times New Roman" w:hAnsi="Times New Roman" w:cs="Times New Roman"/>
        </w:rPr>
        <w:t xml:space="preserve"> metáfora do</w:t>
      </w:r>
      <w:r w:rsidR="007963C8" w:rsidRPr="007C67FD">
        <w:rPr>
          <w:rFonts w:ascii="Times New Roman" w:hAnsi="Times New Roman" w:cs="Times New Roman"/>
        </w:rPr>
        <w:t xml:space="preserve"> corpo partido</w:t>
      </w:r>
      <w:r w:rsidR="00E92350" w:rsidRPr="007C67FD">
        <w:rPr>
          <w:rFonts w:ascii="Times New Roman" w:hAnsi="Times New Roman" w:cs="Times New Roman"/>
        </w:rPr>
        <w:t xml:space="preserve">. O corpo despedaçado discute o processo sistêmico de morte e tortura promovido pelo regime militar, assim como as relações estruturais e hierarquizantes </w:t>
      </w:r>
      <w:r w:rsidR="00F77912" w:rsidRPr="007C67FD">
        <w:rPr>
          <w:rFonts w:ascii="Times New Roman" w:hAnsi="Times New Roman" w:cs="Times New Roman"/>
        </w:rPr>
        <w:t>d</w:t>
      </w:r>
      <w:r w:rsidR="00E92350" w:rsidRPr="007C67FD">
        <w:rPr>
          <w:rFonts w:ascii="Times New Roman" w:hAnsi="Times New Roman" w:cs="Times New Roman"/>
        </w:rPr>
        <w:t xml:space="preserve">os sistemas de dominação sobre o corpo ao longo da história. Essas obras elaboram a </w:t>
      </w:r>
      <w:r w:rsidR="00F701AC" w:rsidRPr="007C67FD">
        <w:rPr>
          <w:rFonts w:ascii="Times New Roman" w:hAnsi="Times New Roman" w:cs="Times New Roman"/>
        </w:rPr>
        <w:t>idealização</w:t>
      </w:r>
      <w:r w:rsidR="00E92350" w:rsidRPr="007C67FD">
        <w:rPr>
          <w:rFonts w:ascii="Times New Roman" w:hAnsi="Times New Roman" w:cs="Times New Roman"/>
        </w:rPr>
        <w:t xml:space="preserve"> </w:t>
      </w:r>
      <w:r w:rsidR="00E92350" w:rsidRPr="007C67FD">
        <w:rPr>
          <w:rFonts w:ascii="Times New Roman" w:hAnsi="Times New Roman" w:cs="Times New Roman"/>
        </w:rPr>
        <w:lastRenderedPageBreak/>
        <w:t xml:space="preserve">do corpo ciente do seu estado de perda. </w:t>
      </w:r>
      <w:r w:rsidR="007963C8" w:rsidRPr="007C67FD">
        <w:rPr>
          <w:rFonts w:ascii="Times New Roman" w:hAnsi="Times New Roman" w:cs="Times New Roman"/>
          <w:i/>
          <w:iCs/>
        </w:rPr>
        <w:t>Mecanismos do tempo</w:t>
      </w:r>
      <w:r w:rsidR="007963C8" w:rsidRPr="007C67FD">
        <w:rPr>
          <w:rFonts w:ascii="Times New Roman" w:hAnsi="Times New Roman" w:cs="Times New Roman"/>
        </w:rPr>
        <w:t>, de forma geral, identifica o investimento imagético do artista sobre si mesmo em um ambiente onde tudo parece dissolver-se e ser ameaçado de fragmentação. Especular sobre o corpo partido, desprovido de carnalidade, no Brasil sob jugo da ditadura é um ato fundador de reivindicação política.</w:t>
      </w:r>
    </w:p>
    <w:p w14:paraId="461325EC" w14:textId="7522FC35" w:rsidR="00213000" w:rsidRPr="007C67FD" w:rsidRDefault="00213000"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pulsão violenta </w:t>
      </w:r>
      <w:r w:rsidR="00D22C92" w:rsidRPr="007C67FD">
        <w:rPr>
          <w:rFonts w:ascii="Times New Roman" w:hAnsi="Times New Roman" w:cs="Times New Roman"/>
        </w:rPr>
        <w:t>que as obras de Zilio elabora</w:t>
      </w:r>
      <w:r w:rsidR="00786AE2" w:rsidRPr="007C67FD">
        <w:rPr>
          <w:rFonts w:ascii="Times New Roman" w:hAnsi="Times New Roman" w:cs="Times New Roman"/>
        </w:rPr>
        <w:t>m</w:t>
      </w:r>
      <w:r w:rsidR="00D22C92" w:rsidRPr="007C67FD">
        <w:rPr>
          <w:rFonts w:ascii="Times New Roman" w:hAnsi="Times New Roman" w:cs="Times New Roman"/>
        </w:rPr>
        <w:t xml:space="preserve"> não pode ser confundida simplesmente como denúncia. Os feixes de forças que são liberados adquirem peso e se precipitam no espaço</w:t>
      </w:r>
      <w:r w:rsidR="00984924" w:rsidRPr="007C67FD">
        <w:rPr>
          <w:rFonts w:ascii="Times New Roman" w:hAnsi="Times New Roman" w:cs="Times New Roman"/>
        </w:rPr>
        <w:t>. S</w:t>
      </w:r>
      <w:r w:rsidR="00D22C92" w:rsidRPr="007C67FD">
        <w:rPr>
          <w:rFonts w:ascii="Times New Roman" w:hAnsi="Times New Roman" w:cs="Times New Roman"/>
        </w:rPr>
        <w:t>urpreendentemente são da ordem da fragilidade e da brutalidade, do peso da matéria e da leveza das formas. Não se pode reduzir o seu trabalho ao exercício do grotesco</w:t>
      </w:r>
      <w:r w:rsidR="00A03E08" w:rsidRPr="007C67FD">
        <w:rPr>
          <w:rFonts w:ascii="Times New Roman" w:hAnsi="Times New Roman" w:cs="Times New Roman"/>
        </w:rPr>
        <w:t xml:space="preserve"> e da monumentalidade</w:t>
      </w:r>
      <w:r w:rsidR="00D22C92" w:rsidRPr="007C67FD">
        <w:rPr>
          <w:rFonts w:ascii="Times New Roman" w:hAnsi="Times New Roman" w:cs="Times New Roman"/>
        </w:rPr>
        <w:t>. Mesmo em suas instalações que continham cabos de aço, madeira, pedra e serrotes – simbologias d</w:t>
      </w:r>
      <w:r w:rsidR="00C943F8" w:rsidRPr="007C67FD">
        <w:rPr>
          <w:rFonts w:ascii="Times New Roman" w:hAnsi="Times New Roman" w:cs="Times New Roman"/>
        </w:rPr>
        <w:t xml:space="preserve">a intimidação </w:t>
      </w:r>
      <w:r w:rsidR="00D22C92" w:rsidRPr="007C67FD">
        <w:rPr>
          <w:rFonts w:ascii="Times New Roman" w:hAnsi="Times New Roman" w:cs="Times New Roman"/>
        </w:rPr>
        <w:t>e do enfrentamento –</w:t>
      </w:r>
      <w:r w:rsidR="00984924" w:rsidRPr="007C67FD">
        <w:rPr>
          <w:rFonts w:ascii="Times New Roman" w:hAnsi="Times New Roman" w:cs="Times New Roman"/>
        </w:rPr>
        <w:t>,</w:t>
      </w:r>
      <w:r w:rsidR="00D22C92" w:rsidRPr="007C67FD">
        <w:rPr>
          <w:rFonts w:ascii="Times New Roman" w:hAnsi="Times New Roman" w:cs="Times New Roman"/>
        </w:rPr>
        <w:t xml:space="preserve"> produzidas por acúmulo e encaixe, o que colocava frontalmente era o seu caráter de ambiguidade e, portanto, os seus componentes de fragilidade e risco. A força e a </w:t>
      </w:r>
      <w:r w:rsidR="00BA0B81" w:rsidRPr="007C67FD">
        <w:rPr>
          <w:rFonts w:ascii="Times New Roman" w:hAnsi="Times New Roman" w:cs="Times New Roman"/>
        </w:rPr>
        <w:t>contundência</w:t>
      </w:r>
      <w:r w:rsidR="00D22C92" w:rsidRPr="007C67FD">
        <w:rPr>
          <w:rFonts w:ascii="Times New Roman" w:hAnsi="Times New Roman" w:cs="Times New Roman"/>
        </w:rPr>
        <w:t xml:space="preserve"> dessas formas representam a estridência dos materiais e do próprio mundo; integram um modo caótico e drástico de vida</w:t>
      </w:r>
      <w:r w:rsidR="00205C67" w:rsidRPr="007C67FD">
        <w:rPr>
          <w:rFonts w:ascii="Times New Roman" w:hAnsi="Times New Roman" w:cs="Times New Roman"/>
        </w:rPr>
        <w:t xml:space="preserve"> que </w:t>
      </w:r>
      <w:r w:rsidR="00F6222F" w:rsidRPr="007C67FD">
        <w:rPr>
          <w:rFonts w:ascii="Times New Roman" w:hAnsi="Times New Roman" w:cs="Times New Roman"/>
        </w:rPr>
        <w:t xml:space="preserve">está expresso na </w:t>
      </w:r>
      <w:r w:rsidR="005833A1" w:rsidRPr="007C67FD">
        <w:rPr>
          <w:rFonts w:ascii="Times New Roman" w:hAnsi="Times New Roman" w:cs="Times New Roman"/>
        </w:rPr>
        <w:t>veem</w:t>
      </w:r>
      <w:r w:rsidR="00F6222F" w:rsidRPr="007C67FD">
        <w:rPr>
          <w:rFonts w:ascii="Times New Roman" w:hAnsi="Times New Roman" w:cs="Times New Roman"/>
        </w:rPr>
        <w:t xml:space="preserve">ência de uma obra </w:t>
      </w:r>
      <w:r w:rsidR="00BA0B81" w:rsidRPr="007C67FD">
        <w:rPr>
          <w:rFonts w:ascii="Times New Roman" w:hAnsi="Times New Roman" w:cs="Times New Roman"/>
        </w:rPr>
        <w:t xml:space="preserve">que não se exime das </w:t>
      </w:r>
      <w:r w:rsidR="00951A76" w:rsidRPr="007C67FD">
        <w:rPr>
          <w:rFonts w:ascii="Times New Roman" w:hAnsi="Times New Roman" w:cs="Times New Roman"/>
        </w:rPr>
        <w:t>barbáries</w:t>
      </w:r>
      <w:r w:rsidR="00CA545F" w:rsidRPr="007C67FD">
        <w:rPr>
          <w:rFonts w:ascii="Times New Roman" w:hAnsi="Times New Roman" w:cs="Times New Roman"/>
        </w:rPr>
        <w:t xml:space="preserve"> </w:t>
      </w:r>
      <w:r w:rsidR="00BA0B81" w:rsidRPr="007C67FD">
        <w:rPr>
          <w:rFonts w:ascii="Times New Roman" w:hAnsi="Times New Roman" w:cs="Times New Roman"/>
        </w:rPr>
        <w:t>do seu tempo</w:t>
      </w:r>
      <w:r w:rsidR="00D22C92" w:rsidRPr="007C67FD">
        <w:rPr>
          <w:rFonts w:ascii="Times New Roman" w:hAnsi="Times New Roman" w:cs="Times New Roman"/>
        </w:rPr>
        <w:t>.</w:t>
      </w:r>
    </w:p>
    <w:p w14:paraId="0DD0BA4C" w14:textId="77777777" w:rsidR="003042FA" w:rsidRPr="007C67FD" w:rsidRDefault="003042FA" w:rsidP="006D41CE">
      <w:pPr>
        <w:spacing w:after="0" w:line="360" w:lineRule="auto"/>
        <w:ind w:firstLine="709"/>
        <w:jc w:val="both"/>
        <w:rPr>
          <w:rFonts w:ascii="Times New Roman" w:hAnsi="Times New Roman" w:cs="Times New Roman"/>
        </w:rPr>
      </w:pPr>
    </w:p>
    <w:p w14:paraId="77576954" w14:textId="77777777" w:rsidR="00DB0BB7" w:rsidRPr="007C67FD" w:rsidRDefault="00DB0BB7" w:rsidP="006D41CE">
      <w:pPr>
        <w:spacing w:after="0" w:line="360" w:lineRule="auto"/>
        <w:ind w:firstLine="709"/>
        <w:jc w:val="both"/>
        <w:rPr>
          <w:rFonts w:ascii="Times New Roman" w:hAnsi="Times New Roman" w:cs="Times New Roman"/>
        </w:rPr>
      </w:pPr>
    </w:p>
    <w:p w14:paraId="40E12679" w14:textId="6661DE1A" w:rsidR="003042FA" w:rsidRPr="007C67FD" w:rsidRDefault="003042FA"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Referência</w:t>
      </w:r>
      <w:r w:rsidR="00580DB7" w:rsidRPr="007C67FD">
        <w:rPr>
          <w:rFonts w:ascii="Times New Roman" w:hAnsi="Times New Roman" w:cs="Times New Roman"/>
        </w:rPr>
        <w:t>s</w:t>
      </w:r>
    </w:p>
    <w:p w14:paraId="0A19DF21" w14:textId="4C345385" w:rsidR="00612F74" w:rsidRPr="007C67FD" w:rsidRDefault="00612F74"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LOPES, Fernanda. </w:t>
      </w:r>
      <w:r w:rsidRPr="007C67FD">
        <w:rPr>
          <w:rFonts w:ascii="Times New Roman" w:hAnsi="Times New Roman" w:cs="Times New Roman"/>
          <w:i/>
          <w:iCs/>
        </w:rPr>
        <w:t>Área Experimental</w:t>
      </w:r>
      <w:r w:rsidRPr="007C67FD">
        <w:rPr>
          <w:rFonts w:ascii="Times New Roman" w:hAnsi="Times New Roman" w:cs="Times New Roman"/>
        </w:rPr>
        <w:t xml:space="preserve">: lugar, espaço e dimensão do experimental na arte brasileira dos anos 1970. Rio de Janeiro: Prestígio Editorial, 2013. Disponível em: </w:t>
      </w:r>
      <w:hyperlink r:id="rId7" w:history="1">
        <w:r w:rsidRPr="007C67FD">
          <w:rPr>
            <w:rStyle w:val="Hyperlink"/>
            <w:rFonts w:ascii="Times New Roman" w:hAnsi="Times New Roman" w:cs="Times New Roman"/>
            <w:color w:val="auto"/>
          </w:rPr>
          <w:t>https://mam.rio/wp-content/uploads/2020/04/Area-experimental_site.pdf</w:t>
        </w:r>
      </w:hyperlink>
      <w:r w:rsidRPr="007C67FD">
        <w:rPr>
          <w:rFonts w:ascii="Times New Roman" w:hAnsi="Times New Roman" w:cs="Times New Roman"/>
        </w:rPr>
        <w:t>.</w:t>
      </w:r>
    </w:p>
    <w:p w14:paraId="053767EB" w14:textId="5A3275D0" w:rsidR="008F6C03" w:rsidRPr="007C67FD" w:rsidRDefault="008C355E"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MALASARTES</w:t>
      </w:r>
      <w:r w:rsidR="00BB03D6" w:rsidRPr="007C67FD">
        <w:rPr>
          <w:rFonts w:ascii="Times New Roman" w:hAnsi="Times New Roman" w:cs="Times New Roman"/>
        </w:rPr>
        <w:t xml:space="preserve">. </w:t>
      </w:r>
      <w:r w:rsidRPr="007C67FD">
        <w:rPr>
          <w:rFonts w:ascii="Times New Roman" w:hAnsi="Times New Roman" w:cs="Times New Roman"/>
        </w:rPr>
        <w:t>Rio de Janeiro, n. 1, set.-out.-nov. 1975.</w:t>
      </w:r>
    </w:p>
    <w:p w14:paraId="27B96241" w14:textId="7A489A8F" w:rsidR="0095099C" w:rsidRPr="007C67FD" w:rsidRDefault="0095099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MIYADA, Paulo. Carlos Zilio – a querela do Brasil. In: </w:t>
      </w:r>
      <w:r w:rsidR="00376DA9" w:rsidRPr="007C67FD">
        <w:rPr>
          <w:rFonts w:ascii="Times New Roman" w:hAnsi="Times New Roman" w:cs="Times New Roman"/>
        </w:rPr>
        <w:t xml:space="preserve">ZILIO, Carlos. </w:t>
      </w:r>
      <w:r w:rsidR="00376DA9" w:rsidRPr="007C67FD">
        <w:rPr>
          <w:rFonts w:ascii="Times New Roman" w:hAnsi="Times New Roman" w:cs="Times New Roman"/>
          <w:i/>
          <w:iCs/>
        </w:rPr>
        <w:t>Carlos Zilio</w:t>
      </w:r>
      <w:r w:rsidR="00376DA9" w:rsidRPr="007C67FD">
        <w:rPr>
          <w:rFonts w:ascii="Times New Roman" w:hAnsi="Times New Roman" w:cs="Times New Roman"/>
        </w:rPr>
        <w:t>: uma retrospectiva de 60 anos de criação, a querela do Brasil. São Paulo: Itaú Cultural, 2025. p. 28-45.</w:t>
      </w:r>
    </w:p>
    <w:p w14:paraId="72072A0D" w14:textId="61581DC2" w:rsidR="008F6C03" w:rsidRPr="007C67FD" w:rsidRDefault="008D47A3"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PONTUAL, Roberto. América Latina: abertura ou gueto? </w:t>
      </w:r>
      <w:r w:rsidRPr="007C67FD">
        <w:rPr>
          <w:rFonts w:ascii="Times New Roman" w:hAnsi="Times New Roman" w:cs="Times New Roman"/>
          <w:i/>
          <w:iCs/>
        </w:rPr>
        <w:t>Jornal do Brasil</w:t>
      </w:r>
      <w:r w:rsidRPr="007C67FD">
        <w:rPr>
          <w:rFonts w:ascii="Times New Roman" w:hAnsi="Times New Roman" w:cs="Times New Roman"/>
        </w:rPr>
        <w:t xml:space="preserve">, Rio de Janeiro, </w:t>
      </w:r>
      <w:r w:rsidR="00280E46" w:rsidRPr="007C67FD">
        <w:rPr>
          <w:rFonts w:ascii="Times New Roman" w:hAnsi="Times New Roman" w:cs="Times New Roman"/>
        </w:rPr>
        <w:t xml:space="preserve">Caderno B, </w:t>
      </w:r>
      <w:r w:rsidRPr="007C67FD">
        <w:rPr>
          <w:rFonts w:ascii="Times New Roman" w:hAnsi="Times New Roman" w:cs="Times New Roman"/>
        </w:rPr>
        <w:t>24 set. 1977</w:t>
      </w:r>
      <w:r w:rsidR="008E4233" w:rsidRPr="007C67FD">
        <w:rPr>
          <w:rFonts w:ascii="Times New Roman" w:hAnsi="Times New Roman" w:cs="Times New Roman"/>
        </w:rPr>
        <w:t xml:space="preserve">. </w:t>
      </w:r>
      <w:r w:rsidR="00280E46" w:rsidRPr="007C67FD">
        <w:rPr>
          <w:rFonts w:ascii="Times New Roman" w:hAnsi="Times New Roman" w:cs="Times New Roman"/>
        </w:rPr>
        <w:t>p. 1</w:t>
      </w:r>
      <w:r w:rsidRPr="007C67FD">
        <w:rPr>
          <w:rFonts w:ascii="Times New Roman" w:hAnsi="Times New Roman" w:cs="Times New Roman"/>
        </w:rPr>
        <w:t>.</w:t>
      </w:r>
    </w:p>
    <w:p w14:paraId="113A9B36" w14:textId="2EC691F5" w:rsidR="003834A6" w:rsidRPr="007C67FD" w:rsidRDefault="003834A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TORRES, Fernanda Lopes; </w:t>
      </w:r>
      <w:r w:rsidR="00D705F1" w:rsidRPr="007C67FD">
        <w:rPr>
          <w:rFonts w:ascii="Times New Roman" w:hAnsi="Times New Roman" w:cs="Times New Roman"/>
        </w:rPr>
        <w:t>TELLES</w:t>
      </w:r>
      <w:r w:rsidRPr="007C67FD">
        <w:rPr>
          <w:rFonts w:ascii="Times New Roman" w:hAnsi="Times New Roman" w:cs="Times New Roman"/>
        </w:rPr>
        <w:t>, Ma</w:t>
      </w:r>
      <w:r w:rsidR="00D705F1" w:rsidRPr="007C67FD">
        <w:rPr>
          <w:rFonts w:ascii="Times New Roman" w:hAnsi="Times New Roman" w:cs="Times New Roman"/>
        </w:rPr>
        <w:t>rtha.</w:t>
      </w:r>
      <w:r w:rsidR="0016058D" w:rsidRPr="007C67FD">
        <w:rPr>
          <w:rFonts w:ascii="Times New Roman" w:hAnsi="Times New Roman" w:cs="Times New Roman"/>
        </w:rPr>
        <w:t xml:space="preserve"> </w:t>
      </w:r>
      <w:r w:rsidR="0016058D" w:rsidRPr="007C67FD">
        <w:rPr>
          <w:rFonts w:ascii="Times New Roman" w:hAnsi="Times New Roman" w:cs="Times New Roman"/>
          <w:i/>
          <w:iCs/>
        </w:rPr>
        <w:t>O papel da crítica na formação de um pensamento</w:t>
      </w:r>
      <w:r w:rsidR="002136C5" w:rsidRPr="007C67FD">
        <w:rPr>
          <w:rFonts w:ascii="Times New Roman" w:hAnsi="Times New Roman" w:cs="Times New Roman"/>
          <w:i/>
          <w:iCs/>
        </w:rPr>
        <w:t xml:space="preserve"> contemporâneo de arte no Brasil na década de 1970</w:t>
      </w:r>
      <w:r w:rsidR="002136C5" w:rsidRPr="007C67FD">
        <w:rPr>
          <w:rFonts w:ascii="Times New Roman" w:hAnsi="Times New Roman" w:cs="Times New Roman"/>
        </w:rPr>
        <w:t>. Rio de Janeiro: NAU Editora, 2023.</w:t>
      </w:r>
    </w:p>
    <w:p w14:paraId="5FA6DFBB" w14:textId="77777777" w:rsidR="00932318" w:rsidRPr="007C67FD" w:rsidRDefault="00932318"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VENANCIO FILHO, Paulo. </w:t>
      </w:r>
      <w:r w:rsidRPr="007C67FD">
        <w:rPr>
          <w:rFonts w:ascii="Times New Roman" w:hAnsi="Times New Roman" w:cs="Times New Roman"/>
          <w:i/>
          <w:iCs/>
        </w:rPr>
        <w:t>Carlos Zilio</w:t>
      </w:r>
      <w:r w:rsidRPr="007C67FD">
        <w:rPr>
          <w:rFonts w:ascii="Times New Roman" w:hAnsi="Times New Roman" w:cs="Times New Roman"/>
        </w:rPr>
        <w:t xml:space="preserve">. São Paulo: Cosac Naify, 2006. </w:t>
      </w:r>
    </w:p>
    <w:p w14:paraId="4E1E0600" w14:textId="0C7A8C19" w:rsidR="008F6C03" w:rsidRPr="007C67FD" w:rsidRDefault="00932318"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FD3758" w:rsidRPr="007C67FD">
        <w:rPr>
          <w:rFonts w:ascii="Times New Roman" w:hAnsi="Times New Roman" w:cs="Times New Roman"/>
        </w:rPr>
        <w:t xml:space="preserve">. Iole de Freitas: os anos 1970. In: SALZSTEIN, Sônia. </w:t>
      </w:r>
      <w:r w:rsidR="00FD3758" w:rsidRPr="007C67FD">
        <w:rPr>
          <w:rFonts w:ascii="Times New Roman" w:hAnsi="Times New Roman" w:cs="Times New Roman"/>
          <w:i/>
          <w:iCs/>
        </w:rPr>
        <w:t>Iole de Freitas, anos 1970</w:t>
      </w:r>
      <w:r w:rsidR="00FD3758" w:rsidRPr="007C67FD">
        <w:rPr>
          <w:rFonts w:ascii="Times New Roman" w:hAnsi="Times New Roman" w:cs="Times New Roman"/>
        </w:rPr>
        <w:t>: imagem como presença. São Paulo: IMS, 2023. p. 159-162.</w:t>
      </w:r>
    </w:p>
    <w:p w14:paraId="51096D7E" w14:textId="545D4EC8" w:rsidR="007209BE" w:rsidRPr="007C67FD" w:rsidRDefault="007209BE"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 xml:space="preserve">ZILIO, Carlos. </w:t>
      </w:r>
      <w:r w:rsidRPr="007C67FD">
        <w:rPr>
          <w:rFonts w:ascii="Times New Roman" w:hAnsi="Times New Roman" w:cs="Times New Roman"/>
          <w:i/>
          <w:iCs/>
        </w:rPr>
        <w:t>Exposição Carlos Zilio</w:t>
      </w:r>
      <w:r w:rsidRPr="007C67FD">
        <w:rPr>
          <w:rFonts w:ascii="Times New Roman" w:hAnsi="Times New Roman" w:cs="Times New Roman"/>
        </w:rPr>
        <w:t xml:space="preserve">. Rio de Janeiro: Galeria Luiz Buarque de </w:t>
      </w:r>
      <w:proofErr w:type="spellStart"/>
      <w:r w:rsidRPr="007C67FD">
        <w:rPr>
          <w:rFonts w:ascii="Times New Roman" w:hAnsi="Times New Roman" w:cs="Times New Roman"/>
        </w:rPr>
        <w:t>Hollanda</w:t>
      </w:r>
      <w:proofErr w:type="spellEnd"/>
      <w:r w:rsidRPr="007C67FD">
        <w:rPr>
          <w:rFonts w:ascii="Times New Roman" w:hAnsi="Times New Roman" w:cs="Times New Roman"/>
        </w:rPr>
        <w:t xml:space="preserve"> &amp; Paulo Bittencourt, 1975. </w:t>
      </w:r>
      <w:r w:rsidR="004151C4" w:rsidRPr="007C67FD">
        <w:rPr>
          <w:rFonts w:ascii="Times New Roman" w:hAnsi="Times New Roman" w:cs="Times New Roman"/>
        </w:rPr>
        <w:t>[</w:t>
      </w:r>
      <w:r w:rsidRPr="007C67FD">
        <w:rPr>
          <w:rFonts w:ascii="Times New Roman" w:hAnsi="Times New Roman" w:cs="Times New Roman"/>
        </w:rPr>
        <w:t>Texto impresso e distribuído durante a exposição</w:t>
      </w:r>
      <w:r w:rsidR="004151C4" w:rsidRPr="007C67FD">
        <w:rPr>
          <w:rFonts w:ascii="Times New Roman" w:hAnsi="Times New Roman" w:cs="Times New Roman"/>
        </w:rPr>
        <w:t>]</w:t>
      </w:r>
    </w:p>
    <w:p w14:paraId="25AE9A95" w14:textId="5181BCB4" w:rsidR="00567E95" w:rsidRPr="007C67FD" w:rsidRDefault="00567E95"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ZILIO, Carlos; </w:t>
      </w:r>
      <w:r w:rsidR="001C7CCD" w:rsidRPr="007C67FD">
        <w:rPr>
          <w:rFonts w:ascii="Times New Roman" w:hAnsi="Times New Roman" w:cs="Times New Roman"/>
        </w:rPr>
        <w:t>COCCHIARALE, Fernando; DUARTE, Paulo Sergio et al. Entrevista. In: VENANCIO FILHO</w:t>
      </w:r>
      <w:r w:rsidR="00513CBB" w:rsidRPr="007C67FD">
        <w:rPr>
          <w:rFonts w:ascii="Times New Roman" w:hAnsi="Times New Roman" w:cs="Times New Roman"/>
        </w:rPr>
        <w:t xml:space="preserve">, Paulo. </w:t>
      </w:r>
      <w:r w:rsidR="00513CBB" w:rsidRPr="007C67FD">
        <w:rPr>
          <w:rFonts w:ascii="Times New Roman" w:hAnsi="Times New Roman" w:cs="Times New Roman"/>
          <w:i/>
          <w:iCs/>
        </w:rPr>
        <w:t>Carlos Zilio</w:t>
      </w:r>
      <w:r w:rsidR="00513CBB" w:rsidRPr="007C67FD">
        <w:rPr>
          <w:rFonts w:ascii="Times New Roman" w:hAnsi="Times New Roman" w:cs="Times New Roman"/>
        </w:rPr>
        <w:t>. São Paulo: Cosac Naify, 2</w:t>
      </w:r>
      <w:r w:rsidR="00B8425E" w:rsidRPr="007C67FD">
        <w:rPr>
          <w:rFonts w:ascii="Times New Roman" w:hAnsi="Times New Roman" w:cs="Times New Roman"/>
        </w:rPr>
        <w:t xml:space="preserve">006. </w:t>
      </w:r>
      <w:r w:rsidR="004824A9" w:rsidRPr="007C67FD">
        <w:rPr>
          <w:rFonts w:ascii="Times New Roman" w:hAnsi="Times New Roman" w:cs="Times New Roman"/>
        </w:rPr>
        <w:t>p</w:t>
      </w:r>
      <w:r w:rsidR="00B8425E" w:rsidRPr="007C67FD">
        <w:rPr>
          <w:rFonts w:ascii="Times New Roman" w:hAnsi="Times New Roman" w:cs="Times New Roman"/>
        </w:rPr>
        <w:t>.</w:t>
      </w:r>
      <w:r w:rsidR="004824A9" w:rsidRPr="007C67FD">
        <w:rPr>
          <w:rFonts w:ascii="Times New Roman" w:hAnsi="Times New Roman" w:cs="Times New Roman"/>
        </w:rPr>
        <w:t xml:space="preserve"> 30-49.</w:t>
      </w:r>
      <w:r w:rsidR="001C7CCD" w:rsidRPr="007C67FD">
        <w:rPr>
          <w:rFonts w:ascii="Times New Roman" w:hAnsi="Times New Roman" w:cs="Times New Roman"/>
        </w:rPr>
        <w:t xml:space="preserve"> </w:t>
      </w:r>
    </w:p>
    <w:p w14:paraId="4977377E" w14:textId="1AA4353C" w:rsidR="00692D28" w:rsidRPr="007C67FD" w:rsidRDefault="00692D28"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ZILIO, Carlos. </w:t>
      </w:r>
      <w:r w:rsidRPr="007C67FD">
        <w:rPr>
          <w:rFonts w:ascii="Times New Roman" w:hAnsi="Times New Roman" w:cs="Times New Roman"/>
          <w:i/>
          <w:iCs/>
        </w:rPr>
        <w:t>Entrevista para o autor</w:t>
      </w:r>
      <w:r w:rsidRPr="007C67FD">
        <w:rPr>
          <w:rFonts w:ascii="Times New Roman" w:hAnsi="Times New Roman" w:cs="Times New Roman"/>
        </w:rPr>
        <w:t>. Documentação sonora. 8 mar. 2024.</w:t>
      </w:r>
    </w:p>
    <w:p w14:paraId="7DF9EEA6" w14:textId="6117E8FB" w:rsidR="001801E8" w:rsidRPr="007C67FD" w:rsidRDefault="0095099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ZILIO, Carlos. </w:t>
      </w:r>
      <w:r w:rsidRPr="007C67FD">
        <w:rPr>
          <w:rFonts w:ascii="Times New Roman" w:hAnsi="Times New Roman" w:cs="Times New Roman"/>
          <w:i/>
          <w:iCs/>
        </w:rPr>
        <w:t>Carlos Zilio</w:t>
      </w:r>
      <w:r w:rsidRPr="007C67FD">
        <w:rPr>
          <w:rFonts w:ascii="Times New Roman" w:hAnsi="Times New Roman" w:cs="Times New Roman"/>
        </w:rPr>
        <w:t>: uma retrospectiva de 60 anos de criação, a querela do Brasil. São Paulo: Itaú Cultural, 2025.</w:t>
      </w:r>
    </w:p>
    <w:p w14:paraId="2711B6DB" w14:textId="77777777" w:rsidR="001F6C82" w:rsidRPr="007C67FD" w:rsidRDefault="001F6C82" w:rsidP="006D41CE">
      <w:pPr>
        <w:spacing w:after="0" w:line="360" w:lineRule="auto"/>
        <w:contextualSpacing/>
        <w:jc w:val="both"/>
        <w:rPr>
          <w:rFonts w:ascii="Times New Roman" w:hAnsi="Times New Roman" w:cs="Times New Roman"/>
        </w:rPr>
      </w:pPr>
    </w:p>
    <w:p w14:paraId="4A756C96" w14:textId="77777777" w:rsidR="001F6C82" w:rsidRPr="007C67FD" w:rsidRDefault="001F6C82" w:rsidP="006D41CE">
      <w:pPr>
        <w:spacing w:after="0" w:line="360" w:lineRule="auto"/>
        <w:contextualSpacing/>
        <w:jc w:val="both"/>
        <w:rPr>
          <w:rFonts w:ascii="Times New Roman" w:hAnsi="Times New Roman" w:cs="Times New Roman"/>
        </w:rPr>
      </w:pPr>
    </w:p>
    <w:p w14:paraId="6FCAE4C1" w14:textId="77777777" w:rsidR="001F6C82" w:rsidRPr="007C67FD" w:rsidRDefault="001F6C82" w:rsidP="006D41CE">
      <w:pPr>
        <w:spacing w:after="0" w:line="360" w:lineRule="auto"/>
        <w:contextualSpacing/>
        <w:jc w:val="both"/>
        <w:rPr>
          <w:rFonts w:ascii="Times New Roman" w:hAnsi="Times New Roman" w:cs="Times New Roman"/>
        </w:rPr>
      </w:pPr>
    </w:p>
    <w:p w14:paraId="5FD16B9A" w14:textId="77777777" w:rsidR="001F6C82" w:rsidRPr="007C67FD" w:rsidRDefault="001F6C82" w:rsidP="006D41CE">
      <w:pPr>
        <w:spacing w:after="0" w:line="360" w:lineRule="auto"/>
        <w:contextualSpacing/>
        <w:jc w:val="both"/>
        <w:rPr>
          <w:rFonts w:ascii="Times New Roman" w:hAnsi="Times New Roman" w:cs="Times New Roman"/>
        </w:rPr>
      </w:pPr>
    </w:p>
    <w:p w14:paraId="7A16DE13" w14:textId="77777777" w:rsidR="001F6C82" w:rsidRPr="007C67FD" w:rsidRDefault="001F6C82" w:rsidP="006D41CE">
      <w:pPr>
        <w:spacing w:after="0" w:line="360" w:lineRule="auto"/>
        <w:contextualSpacing/>
        <w:jc w:val="both"/>
        <w:rPr>
          <w:rFonts w:ascii="Times New Roman" w:hAnsi="Times New Roman" w:cs="Times New Roman"/>
        </w:rPr>
      </w:pPr>
    </w:p>
    <w:p w14:paraId="2905B83A" w14:textId="77777777" w:rsidR="001F6C82" w:rsidRPr="007C67FD" w:rsidRDefault="001F6C82" w:rsidP="006D41CE">
      <w:pPr>
        <w:spacing w:after="0" w:line="360" w:lineRule="auto"/>
        <w:contextualSpacing/>
        <w:jc w:val="both"/>
        <w:rPr>
          <w:rFonts w:ascii="Times New Roman" w:hAnsi="Times New Roman" w:cs="Times New Roman"/>
        </w:rPr>
      </w:pPr>
    </w:p>
    <w:p w14:paraId="58FFCB65" w14:textId="77777777" w:rsidR="001F6C82" w:rsidRPr="007C67FD" w:rsidRDefault="001F6C82" w:rsidP="006D41CE">
      <w:pPr>
        <w:spacing w:after="0" w:line="360" w:lineRule="auto"/>
        <w:contextualSpacing/>
        <w:jc w:val="both"/>
        <w:rPr>
          <w:rFonts w:ascii="Times New Roman" w:hAnsi="Times New Roman" w:cs="Times New Roman"/>
        </w:rPr>
      </w:pPr>
    </w:p>
    <w:p w14:paraId="4D462119" w14:textId="77777777" w:rsidR="001F6C82" w:rsidRPr="007C67FD" w:rsidRDefault="001F6C82" w:rsidP="006D41CE">
      <w:pPr>
        <w:spacing w:after="0" w:line="360" w:lineRule="auto"/>
        <w:contextualSpacing/>
        <w:jc w:val="both"/>
        <w:rPr>
          <w:rFonts w:ascii="Times New Roman" w:hAnsi="Times New Roman" w:cs="Times New Roman"/>
        </w:rPr>
      </w:pPr>
    </w:p>
    <w:p w14:paraId="7BA108F5" w14:textId="77777777" w:rsidR="001F6C82" w:rsidRPr="007C67FD" w:rsidRDefault="001F6C82" w:rsidP="006D41CE">
      <w:pPr>
        <w:spacing w:after="0" w:line="360" w:lineRule="auto"/>
        <w:contextualSpacing/>
        <w:jc w:val="both"/>
        <w:rPr>
          <w:rFonts w:ascii="Times New Roman" w:hAnsi="Times New Roman" w:cs="Times New Roman"/>
        </w:rPr>
      </w:pPr>
    </w:p>
    <w:p w14:paraId="4AF01734" w14:textId="77777777" w:rsidR="001F6C82" w:rsidRPr="007C67FD" w:rsidRDefault="001F6C82" w:rsidP="006D41CE">
      <w:pPr>
        <w:spacing w:after="0" w:line="360" w:lineRule="auto"/>
        <w:contextualSpacing/>
        <w:jc w:val="both"/>
        <w:rPr>
          <w:rFonts w:ascii="Times New Roman" w:hAnsi="Times New Roman" w:cs="Times New Roman"/>
        </w:rPr>
      </w:pPr>
    </w:p>
    <w:p w14:paraId="427D7A9B" w14:textId="77777777" w:rsidR="001F6C82" w:rsidRPr="007C67FD" w:rsidRDefault="001F6C82" w:rsidP="006D41CE">
      <w:pPr>
        <w:spacing w:after="0" w:line="360" w:lineRule="auto"/>
        <w:contextualSpacing/>
        <w:jc w:val="both"/>
        <w:rPr>
          <w:rFonts w:ascii="Times New Roman" w:hAnsi="Times New Roman" w:cs="Times New Roman"/>
        </w:rPr>
      </w:pPr>
    </w:p>
    <w:p w14:paraId="2FB111FF" w14:textId="77777777" w:rsidR="001F6C82" w:rsidRPr="007C67FD" w:rsidRDefault="001F6C82" w:rsidP="006D41CE">
      <w:pPr>
        <w:spacing w:after="0" w:line="360" w:lineRule="auto"/>
        <w:contextualSpacing/>
        <w:jc w:val="both"/>
        <w:rPr>
          <w:rFonts w:ascii="Times New Roman" w:hAnsi="Times New Roman" w:cs="Times New Roman"/>
        </w:rPr>
      </w:pPr>
    </w:p>
    <w:p w14:paraId="6846A987" w14:textId="77777777" w:rsidR="001F6C82" w:rsidRPr="007C67FD" w:rsidRDefault="001F6C82" w:rsidP="006D41CE">
      <w:pPr>
        <w:spacing w:after="0" w:line="360" w:lineRule="auto"/>
        <w:contextualSpacing/>
        <w:jc w:val="both"/>
        <w:rPr>
          <w:rFonts w:ascii="Times New Roman" w:hAnsi="Times New Roman" w:cs="Times New Roman"/>
        </w:rPr>
      </w:pPr>
    </w:p>
    <w:p w14:paraId="524034C1" w14:textId="77777777" w:rsidR="002E0CC3" w:rsidRPr="007C67FD" w:rsidRDefault="002E0CC3" w:rsidP="006D41CE">
      <w:pPr>
        <w:spacing w:after="0" w:line="360" w:lineRule="auto"/>
        <w:contextualSpacing/>
        <w:jc w:val="both"/>
        <w:rPr>
          <w:rFonts w:ascii="Times New Roman" w:hAnsi="Times New Roman" w:cs="Times New Roman"/>
        </w:rPr>
      </w:pPr>
    </w:p>
    <w:p w14:paraId="73C7A30B" w14:textId="77777777" w:rsidR="002E0CC3" w:rsidRPr="007C67FD" w:rsidRDefault="002E0CC3" w:rsidP="006D41CE">
      <w:pPr>
        <w:spacing w:after="0" w:line="360" w:lineRule="auto"/>
        <w:contextualSpacing/>
        <w:jc w:val="both"/>
        <w:rPr>
          <w:rFonts w:ascii="Times New Roman" w:hAnsi="Times New Roman" w:cs="Times New Roman"/>
        </w:rPr>
      </w:pPr>
    </w:p>
    <w:p w14:paraId="00ED8436" w14:textId="77777777" w:rsidR="002E0CC3" w:rsidRPr="007C67FD" w:rsidRDefault="002E0CC3" w:rsidP="006D41CE">
      <w:pPr>
        <w:spacing w:after="0" w:line="360" w:lineRule="auto"/>
        <w:contextualSpacing/>
        <w:jc w:val="both"/>
        <w:rPr>
          <w:rFonts w:ascii="Times New Roman" w:hAnsi="Times New Roman" w:cs="Times New Roman"/>
        </w:rPr>
      </w:pPr>
    </w:p>
    <w:p w14:paraId="187FEF98" w14:textId="77777777" w:rsidR="002E0CC3" w:rsidRPr="007C67FD" w:rsidRDefault="002E0CC3" w:rsidP="006D41CE">
      <w:pPr>
        <w:spacing w:after="0" w:line="360" w:lineRule="auto"/>
        <w:contextualSpacing/>
        <w:jc w:val="both"/>
        <w:rPr>
          <w:rFonts w:ascii="Times New Roman" w:hAnsi="Times New Roman" w:cs="Times New Roman"/>
        </w:rPr>
      </w:pPr>
    </w:p>
    <w:p w14:paraId="3CB49FC5" w14:textId="77777777" w:rsidR="002E0CC3" w:rsidRPr="007C67FD" w:rsidRDefault="002E0CC3" w:rsidP="006D41CE">
      <w:pPr>
        <w:spacing w:after="0" w:line="360" w:lineRule="auto"/>
        <w:contextualSpacing/>
        <w:jc w:val="both"/>
        <w:rPr>
          <w:rFonts w:ascii="Times New Roman" w:hAnsi="Times New Roman" w:cs="Times New Roman"/>
        </w:rPr>
      </w:pPr>
    </w:p>
    <w:p w14:paraId="68FF73BE" w14:textId="77777777" w:rsidR="002E0CC3" w:rsidRPr="007C67FD" w:rsidRDefault="002E0CC3" w:rsidP="006D41CE">
      <w:pPr>
        <w:spacing w:after="0" w:line="360" w:lineRule="auto"/>
        <w:contextualSpacing/>
        <w:jc w:val="both"/>
        <w:rPr>
          <w:rFonts w:ascii="Times New Roman" w:hAnsi="Times New Roman" w:cs="Times New Roman"/>
        </w:rPr>
      </w:pPr>
    </w:p>
    <w:p w14:paraId="744A5D1F" w14:textId="77777777" w:rsidR="002E0CC3" w:rsidRPr="007C67FD" w:rsidRDefault="002E0CC3" w:rsidP="006D41CE">
      <w:pPr>
        <w:spacing w:after="0" w:line="360" w:lineRule="auto"/>
        <w:contextualSpacing/>
        <w:jc w:val="both"/>
        <w:rPr>
          <w:rFonts w:ascii="Times New Roman" w:hAnsi="Times New Roman" w:cs="Times New Roman"/>
        </w:rPr>
      </w:pPr>
    </w:p>
    <w:p w14:paraId="2681E372" w14:textId="77777777" w:rsidR="002E0CC3" w:rsidRPr="007C67FD" w:rsidRDefault="002E0CC3" w:rsidP="006D41CE">
      <w:pPr>
        <w:spacing w:after="0" w:line="360" w:lineRule="auto"/>
        <w:contextualSpacing/>
        <w:jc w:val="both"/>
        <w:rPr>
          <w:rFonts w:ascii="Times New Roman" w:hAnsi="Times New Roman" w:cs="Times New Roman"/>
        </w:rPr>
      </w:pPr>
    </w:p>
    <w:p w14:paraId="615F1BAD" w14:textId="77777777" w:rsidR="002E0CC3" w:rsidRPr="007C67FD" w:rsidRDefault="002E0CC3" w:rsidP="006D41CE">
      <w:pPr>
        <w:spacing w:after="0" w:line="360" w:lineRule="auto"/>
        <w:contextualSpacing/>
        <w:jc w:val="both"/>
        <w:rPr>
          <w:rFonts w:ascii="Times New Roman" w:hAnsi="Times New Roman" w:cs="Times New Roman"/>
        </w:rPr>
      </w:pPr>
    </w:p>
    <w:p w14:paraId="0A926339" w14:textId="77777777" w:rsidR="002E0CC3" w:rsidRPr="007C67FD" w:rsidRDefault="002E0CC3" w:rsidP="006D41CE">
      <w:pPr>
        <w:spacing w:after="0" w:line="360" w:lineRule="auto"/>
        <w:contextualSpacing/>
        <w:jc w:val="both"/>
        <w:rPr>
          <w:rFonts w:ascii="Times New Roman" w:hAnsi="Times New Roman" w:cs="Times New Roman"/>
        </w:rPr>
      </w:pPr>
    </w:p>
    <w:p w14:paraId="5733F02A" w14:textId="77777777" w:rsidR="002E0CC3" w:rsidRPr="007C67FD" w:rsidRDefault="002E0CC3" w:rsidP="006D41CE">
      <w:pPr>
        <w:spacing w:after="0" w:line="360" w:lineRule="auto"/>
        <w:contextualSpacing/>
        <w:jc w:val="both"/>
        <w:rPr>
          <w:rFonts w:ascii="Times New Roman" w:hAnsi="Times New Roman" w:cs="Times New Roman"/>
        </w:rPr>
      </w:pPr>
    </w:p>
    <w:p w14:paraId="2C8DE2CF" w14:textId="77777777" w:rsidR="002E0CC3" w:rsidRPr="007C67FD" w:rsidRDefault="002E0CC3" w:rsidP="006D41CE">
      <w:pPr>
        <w:spacing w:after="0" w:line="360" w:lineRule="auto"/>
        <w:contextualSpacing/>
        <w:jc w:val="both"/>
        <w:rPr>
          <w:rFonts w:ascii="Times New Roman" w:hAnsi="Times New Roman" w:cs="Times New Roman"/>
        </w:rPr>
      </w:pPr>
    </w:p>
    <w:p w14:paraId="1B260270" w14:textId="77777777" w:rsidR="00851ABB" w:rsidRPr="007C67FD" w:rsidRDefault="00851ABB" w:rsidP="006D41CE">
      <w:pPr>
        <w:spacing w:after="0" w:line="360" w:lineRule="auto"/>
        <w:contextualSpacing/>
        <w:jc w:val="both"/>
        <w:rPr>
          <w:rFonts w:ascii="Times New Roman" w:hAnsi="Times New Roman" w:cs="Times New Roman"/>
        </w:rPr>
      </w:pPr>
    </w:p>
    <w:p w14:paraId="51B2FE10" w14:textId="77777777" w:rsidR="001F6C82" w:rsidRPr="007C67FD" w:rsidRDefault="001F6C82" w:rsidP="006D41CE">
      <w:pPr>
        <w:spacing w:after="0" w:line="360" w:lineRule="auto"/>
        <w:contextualSpacing/>
        <w:jc w:val="both"/>
        <w:rPr>
          <w:rFonts w:ascii="Times New Roman" w:hAnsi="Times New Roman" w:cs="Times New Roman"/>
          <w:b/>
          <w:bCs/>
        </w:rPr>
      </w:pPr>
      <w:r w:rsidRPr="007C67FD">
        <w:rPr>
          <w:rFonts w:ascii="Times New Roman" w:hAnsi="Times New Roman" w:cs="Times New Roman"/>
          <w:b/>
          <w:bCs/>
          <w:i/>
          <w:iCs/>
        </w:rPr>
        <w:lastRenderedPageBreak/>
        <w:t>O rei do mau gosto</w:t>
      </w:r>
      <w:r w:rsidRPr="007C67FD">
        <w:rPr>
          <w:rFonts w:ascii="Times New Roman" w:hAnsi="Times New Roman" w:cs="Times New Roman"/>
          <w:b/>
          <w:bCs/>
        </w:rPr>
        <w:t xml:space="preserve"> e o retrato do subalternizado</w:t>
      </w:r>
    </w:p>
    <w:p w14:paraId="5AC98D25"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01389C69" w14:textId="1C0D65BF"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Através de </w:t>
      </w:r>
      <w:r w:rsidRPr="007C67FD">
        <w:rPr>
          <w:rFonts w:ascii="Times New Roman" w:hAnsi="Times New Roman" w:cs="Times New Roman"/>
          <w:i/>
          <w:iCs/>
        </w:rPr>
        <w:t>O rei do mau gosto</w:t>
      </w:r>
      <w:r w:rsidRPr="007C67FD">
        <w:rPr>
          <w:rFonts w:ascii="Times New Roman" w:hAnsi="Times New Roman" w:cs="Times New Roman"/>
        </w:rPr>
        <w:t xml:space="preserve"> (1966), de Rubens Gerchman, podemos compreender como esse artista problematizou, em um país que sofria o freio e a repressão da ditadura, condições socioeconômicas específicas do sujeito subalternizado. A pintura</w:t>
      </w:r>
      <w:r w:rsidR="005440E1" w:rsidRPr="007C67FD">
        <w:rPr>
          <w:rFonts w:ascii="Times New Roman" w:hAnsi="Times New Roman" w:cs="Times New Roman"/>
        </w:rPr>
        <w:t>, ou relevo,</w:t>
      </w:r>
      <w:r w:rsidRPr="007C67FD">
        <w:rPr>
          <w:rFonts w:ascii="Times New Roman" w:hAnsi="Times New Roman" w:cs="Times New Roman"/>
        </w:rPr>
        <w:t xml:space="preserve"> em questão apresenta vetores que já eram determinantes na trajetória do então jovem artista, como a massificação da cultura, o cotidiano dos mais pobres e o retrato social, e que se tornam debates fundamentais no momento de tensão que o país atravessava. Apesar do recorte de classe, isto é, de um artista burguês apontar uma vida socialmente desigual, esse fato não diminui a intensidade da crítica, particularmente em um país que vislumbrava o moderno em detrimento dos seus profundos problemas de classe. Sobre esse fato, Pontual (1979, p. 2) faz uma auspiciosa análise:</w:t>
      </w:r>
    </w:p>
    <w:p w14:paraId="73D5250F" w14:textId="6739A4C6"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Em desenhos, pinturas, serigrafias e montagens, </w:t>
      </w:r>
      <w:r w:rsidR="00D33B0F" w:rsidRPr="007C67FD">
        <w:rPr>
          <w:rFonts w:ascii="Times New Roman" w:hAnsi="Times New Roman" w:cs="Times New Roman"/>
          <w:sz w:val="22"/>
          <w:szCs w:val="22"/>
        </w:rPr>
        <w:t xml:space="preserve">[Gerchman] </w:t>
      </w:r>
      <w:r w:rsidRPr="007C67FD">
        <w:rPr>
          <w:rFonts w:ascii="Times New Roman" w:hAnsi="Times New Roman" w:cs="Times New Roman"/>
          <w:sz w:val="22"/>
          <w:szCs w:val="22"/>
        </w:rPr>
        <w:t>passou a colocar em cena essas figuras sem identidade imediata, diluídas na multidão, ou esses mitos cotidianos que, via jornal, rádio ou tevê nos oferecem a classe média, o subúrbio, o mundo mediano ou o submundo de uma cidade grande. Gente anônima, marginal, em paralelo com misses, jogadores de futebol, astros da tela ou do som, misturando-se no círculo vicioso do consumo e na presença indisfarçável de um gosto que nós, na margem mais sofisticada, costumamos chamar de mau.</w:t>
      </w:r>
    </w:p>
    <w:p w14:paraId="52FBA424"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1AD4C97B" w14:textId="205F808E"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partir do golpe de 1964 e especialmente </w:t>
      </w:r>
      <w:r w:rsidR="00D054DE" w:rsidRPr="007C67FD">
        <w:rPr>
          <w:rFonts w:ascii="Times New Roman" w:hAnsi="Times New Roman" w:cs="Times New Roman"/>
        </w:rPr>
        <w:t xml:space="preserve">quatro </w:t>
      </w:r>
      <w:r w:rsidRPr="007C67FD">
        <w:rPr>
          <w:rFonts w:ascii="Times New Roman" w:hAnsi="Times New Roman" w:cs="Times New Roman"/>
        </w:rPr>
        <w:t>anos depois</w:t>
      </w:r>
      <w:r w:rsidR="00D054DE" w:rsidRPr="007C67FD">
        <w:rPr>
          <w:rFonts w:ascii="Times New Roman" w:hAnsi="Times New Roman" w:cs="Times New Roman"/>
        </w:rPr>
        <w:t>,</w:t>
      </w:r>
      <w:r w:rsidRPr="007C67FD">
        <w:rPr>
          <w:rFonts w:ascii="Times New Roman" w:hAnsi="Times New Roman" w:cs="Times New Roman"/>
        </w:rPr>
        <w:t xml:space="preserve"> com a promulgação do AI-5, a cultura brasileira demandaria estratégias de comunicação e de negociação para sua produção e circulação. O artista assumindo um compromisso social, não só na realização de obras de agenciamento político mais direto, mas especialmente exibindo e debatendo espaços geopolíticos negligenciados pelo Estado ou romantizados pela cultura, como foi o caso da favela, sendo tema de filmes, canções ou mesmo de obras do universo das artes visuais como a </w:t>
      </w:r>
      <w:r w:rsidRPr="007C67FD">
        <w:rPr>
          <w:rFonts w:ascii="Times New Roman" w:hAnsi="Times New Roman" w:cs="Times New Roman"/>
          <w:i/>
          <w:iCs/>
        </w:rPr>
        <w:t>Tropicália</w:t>
      </w:r>
      <w:r w:rsidRPr="007C67FD">
        <w:rPr>
          <w:rFonts w:ascii="Times New Roman" w:hAnsi="Times New Roman" w:cs="Times New Roman"/>
        </w:rPr>
        <w:t xml:space="preserve"> (1967), de Hélio Oiticica. Esse também era o contexto que motivou o início da produção de Rubens Gerchman, que se volta para um olhar crítico não exatamente para a favela – embora pudesse estar incluída sob distintas </w:t>
      </w:r>
      <w:r w:rsidR="00D33B0F" w:rsidRPr="007C67FD">
        <w:rPr>
          <w:rFonts w:ascii="Times New Roman" w:hAnsi="Times New Roman" w:cs="Times New Roman"/>
        </w:rPr>
        <w:t>estratégias</w:t>
      </w:r>
      <w:r w:rsidRPr="007C67FD">
        <w:rPr>
          <w:rFonts w:ascii="Times New Roman" w:hAnsi="Times New Roman" w:cs="Times New Roman"/>
        </w:rPr>
        <w:t xml:space="preserve"> </w:t>
      </w:r>
      <w:r w:rsidR="0085290F" w:rsidRPr="007C67FD">
        <w:rPr>
          <w:rFonts w:ascii="Times New Roman" w:hAnsi="Times New Roman" w:cs="Times New Roman"/>
        </w:rPr>
        <w:t>–,</w:t>
      </w:r>
      <w:r w:rsidRPr="007C67FD">
        <w:rPr>
          <w:rFonts w:ascii="Times New Roman" w:hAnsi="Times New Roman" w:cs="Times New Roman"/>
        </w:rPr>
        <w:t xml:space="preserve"> mas para tipologias que eventualmente também podem se confundir: suburbano, cafona, assalariado e pobre.</w:t>
      </w:r>
    </w:p>
    <w:p w14:paraId="70422356" w14:textId="2084C6E8" w:rsidR="001F6C82" w:rsidRPr="007C67FD" w:rsidRDefault="001F6C82" w:rsidP="006D41CE">
      <w:pPr>
        <w:spacing w:after="0" w:line="360" w:lineRule="auto"/>
        <w:ind w:firstLine="709"/>
        <w:contextualSpacing/>
        <w:jc w:val="both"/>
        <w:rPr>
          <w:rFonts w:ascii="Times New Roman" w:hAnsi="Times New Roman" w:cs="Times New Roman"/>
        </w:rPr>
      </w:pPr>
      <w:bookmarkStart w:id="0" w:name="_Hlk106718785"/>
      <w:r w:rsidRPr="007C67FD">
        <w:rPr>
          <w:rFonts w:ascii="Times New Roman" w:hAnsi="Times New Roman" w:cs="Times New Roman"/>
        </w:rPr>
        <w:t>Interessava a Gerchman a problematização de condições desiguais, e o subúrbio era o lugar por excelência onde essas situações aconteciam. A escolha por apresentar determinados signos (o trabalhador que mora na periferia, a divisão social no espaço doméstico, a precarização do transporte público, a vida na periferia etc</w:t>
      </w:r>
      <w:r w:rsidR="007C027E" w:rsidRPr="007C67FD">
        <w:rPr>
          <w:rFonts w:ascii="Times New Roman" w:hAnsi="Times New Roman" w:cs="Times New Roman"/>
        </w:rPr>
        <w:t>.</w:t>
      </w:r>
      <w:r w:rsidRPr="007C67FD">
        <w:rPr>
          <w:rFonts w:ascii="Times New Roman" w:hAnsi="Times New Roman" w:cs="Times New Roman"/>
        </w:rPr>
        <w:t xml:space="preserve">), particularmente no período da ditadura, tinha endereçamento: expor as mazelas sociais de um país que almejava a modernidade em meio a baixos índices de desenvolvimento. Deslocar substancialmente sua </w:t>
      </w:r>
      <w:r w:rsidRPr="007C67FD">
        <w:rPr>
          <w:rFonts w:ascii="Times New Roman" w:hAnsi="Times New Roman" w:cs="Times New Roman"/>
        </w:rPr>
        <w:lastRenderedPageBreak/>
        <w:t xml:space="preserve">produção para o gênero do retrato, como faz em </w:t>
      </w:r>
      <w:r w:rsidRPr="007C67FD">
        <w:rPr>
          <w:rFonts w:ascii="Times New Roman" w:hAnsi="Times New Roman" w:cs="Times New Roman"/>
          <w:i/>
          <w:iCs/>
        </w:rPr>
        <w:t>O rei do mau gosto</w:t>
      </w:r>
      <w:r w:rsidRPr="007C67FD">
        <w:rPr>
          <w:rFonts w:ascii="Times New Roman" w:hAnsi="Times New Roman" w:cs="Times New Roman"/>
        </w:rPr>
        <w:t xml:space="preserve">, foi uma forma encontrada pelo artista para expor personagens e lugares que muitas vezes foram </w:t>
      </w:r>
      <w:proofErr w:type="spellStart"/>
      <w:r w:rsidRPr="007C67FD">
        <w:rPr>
          <w:rFonts w:ascii="Times New Roman" w:hAnsi="Times New Roman" w:cs="Times New Roman"/>
        </w:rPr>
        <w:t>exotizados</w:t>
      </w:r>
      <w:proofErr w:type="spellEnd"/>
      <w:r w:rsidRPr="007C67FD">
        <w:rPr>
          <w:rFonts w:ascii="Times New Roman" w:hAnsi="Times New Roman" w:cs="Times New Roman"/>
        </w:rPr>
        <w:t xml:space="preserve"> pela história da arte. Sua obra </w:t>
      </w:r>
      <w:r w:rsidR="00B80CBF" w:rsidRPr="007C67FD">
        <w:rPr>
          <w:rFonts w:ascii="Times New Roman" w:hAnsi="Times New Roman" w:cs="Times New Roman"/>
        </w:rPr>
        <w:t xml:space="preserve">tem </w:t>
      </w:r>
      <w:r w:rsidRPr="007C67FD">
        <w:rPr>
          <w:rFonts w:ascii="Times New Roman" w:hAnsi="Times New Roman" w:cs="Times New Roman"/>
        </w:rPr>
        <w:t>o desejo de tornar o invisibilizado protagonista de seu tempo, promovendo outras epistemologias não</w:t>
      </w:r>
      <w:r w:rsidR="00674C00" w:rsidRPr="007C67FD">
        <w:rPr>
          <w:rFonts w:ascii="Times New Roman" w:hAnsi="Times New Roman" w:cs="Times New Roman"/>
        </w:rPr>
        <w:t xml:space="preserve"> </w:t>
      </w:r>
      <w:r w:rsidRPr="007C67FD">
        <w:rPr>
          <w:rFonts w:ascii="Times New Roman" w:hAnsi="Times New Roman" w:cs="Times New Roman"/>
        </w:rPr>
        <w:t>hegemônicas para o estudo da arte brasileira.</w:t>
      </w:r>
      <w:bookmarkEnd w:id="0"/>
    </w:p>
    <w:p w14:paraId="3452882A" w14:textId="07045096" w:rsidR="001F6C82" w:rsidRPr="007C67FD" w:rsidRDefault="001F6C82" w:rsidP="006D41CE">
      <w:pPr>
        <w:spacing w:after="0" w:line="360" w:lineRule="auto"/>
        <w:ind w:firstLine="709"/>
        <w:contextualSpacing/>
        <w:jc w:val="both"/>
        <w:rPr>
          <w:rFonts w:ascii="Times New Roman" w:hAnsi="Times New Roman" w:cs="Times New Roman"/>
          <w:iCs/>
          <w:noProof/>
        </w:rPr>
      </w:pPr>
      <w:r w:rsidRPr="007C67FD">
        <w:rPr>
          <w:rFonts w:ascii="Times New Roman" w:hAnsi="Times New Roman" w:cs="Times New Roman"/>
          <w:i/>
          <w:iCs/>
        </w:rPr>
        <w:t>O rei do mau gosto</w:t>
      </w:r>
      <w:r w:rsidRPr="007C67FD">
        <w:rPr>
          <w:rFonts w:ascii="Times New Roman" w:hAnsi="Times New Roman" w:cs="Times New Roman"/>
        </w:rPr>
        <w:t xml:space="preserve"> conscientemente absorve influências do kitsch e de uma ambientação popular e cafona que reflete a vida na periferia. </w:t>
      </w:r>
      <w:r w:rsidRPr="007C67FD">
        <w:rPr>
          <w:rFonts w:ascii="Times New Roman" w:hAnsi="Times New Roman" w:cs="Times New Roman"/>
          <w:noProof/>
        </w:rPr>
        <w:t xml:space="preserve">Na década de 1960, podemos destacar na produção da arte brasileira uma série de artistas que usam a apropriação, quer de imagens extraídas dos meios de comunicação de massa, quer de objetos retirados do cotidiano para justapô-los ou inseri-los em outras situações por meio da colagem, fotocolagem e da </w:t>
      </w:r>
      <w:r w:rsidRPr="007C67FD">
        <w:rPr>
          <w:rFonts w:ascii="Times New Roman" w:hAnsi="Times New Roman" w:cs="Times New Roman"/>
          <w:i/>
          <w:noProof/>
        </w:rPr>
        <w:t>assemblage</w:t>
      </w:r>
      <w:r w:rsidRPr="007C67FD">
        <w:rPr>
          <w:rFonts w:ascii="Times New Roman" w:hAnsi="Times New Roman" w:cs="Times New Roman"/>
          <w:iCs/>
          <w:noProof/>
        </w:rPr>
        <w:t>. E a paródia tem centralidade nessa questão.</w:t>
      </w:r>
    </w:p>
    <w:p w14:paraId="5D3E78B7" w14:textId="4B94466F" w:rsidR="001F6C82" w:rsidRPr="007C67FD" w:rsidRDefault="001F6C82" w:rsidP="006D41CE">
      <w:pPr>
        <w:spacing w:after="0" w:line="360" w:lineRule="auto"/>
        <w:ind w:firstLine="709"/>
        <w:contextualSpacing/>
        <w:jc w:val="both"/>
        <w:rPr>
          <w:rFonts w:ascii="Times New Roman" w:hAnsi="Times New Roman" w:cs="Times New Roman"/>
          <w:iCs/>
          <w:noProof/>
        </w:rPr>
      </w:pPr>
      <w:r w:rsidRPr="007C67FD">
        <w:rPr>
          <w:rFonts w:ascii="Times New Roman" w:hAnsi="Times New Roman" w:cs="Times New Roman"/>
          <w:noProof/>
        </w:rPr>
        <w:t xml:space="preserve">No Brasil, do modernismo ao tropicalismo, segundo Favaretto (1996), a paródia vem sendo empregada com o objetivo de descolonizar. Em </w:t>
      </w:r>
      <w:r w:rsidRPr="007C67FD">
        <w:rPr>
          <w:rFonts w:ascii="Times New Roman" w:hAnsi="Times New Roman" w:cs="Times New Roman"/>
          <w:i/>
          <w:noProof/>
        </w:rPr>
        <w:t>Macunaíma</w:t>
      </w:r>
      <w:r w:rsidRPr="007C67FD">
        <w:rPr>
          <w:rFonts w:ascii="Times New Roman" w:hAnsi="Times New Roman" w:cs="Times New Roman"/>
          <w:noProof/>
        </w:rPr>
        <w:t xml:space="preserve"> (1969), de Joaquim Pedro de Andrade (1932-1988), e nas canções </w:t>
      </w:r>
      <w:r w:rsidR="00A61B3C" w:rsidRPr="007C67FD">
        <w:rPr>
          <w:rFonts w:ascii="Times New Roman" w:hAnsi="Times New Roman" w:cs="Times New Roman"/>
          <w:noProof/>
        </w:rPr>
        <w:t>“</w:t>
      </w:r>
      <w:r w:rsidRPr="007C67FD">
        <w:rPr>
          <w:rFonts w:ascii="Times New Roman" w:hAnsi="Times New Roman" w:cs="Times New Roman"/>
          <w:iCs/>
          <w:noProof/>
        </w:rPr>
        <w:t>Tropicália</w:t>
      </w:r>
      <w:r w:rsidR="00A61B3C" w:rsidRPr="007C67FD">
        <w:rPr>
          <w:rFonts w:ascii="Times New Roman" w:hAnsi="Times New Roman" w:cs="Times New Roman"/>
          <w:iCs/>
          <w:noProof/>
        </w:rPr>
        <w:t>”</w:t>
      </w:r>
      <w:r w:rsidRPr="007C67FD">
        <w:rPr>
          <w:rFonts w:ascii="Times New Roman" w:hAnsi="Times New Roman" w:cs="Times New Roman"/>
          <w:noProof/>
        </w:rPr>
        <w:t xml:space="preserve"> (1967), de Caetano Veloso (1942-), e </w:t>
      </w:r>
      <w:r w:rsidR="00A61B3C" w:rsidRPr="007C67FD">
        <w:rPr>
          <w:rFonts w:ascii="Times New Roman" w:hAnsi="Times New Roman" w:cs="Times New Roman"/>
          <w:noProof/>
        </w:rPr>
        <w:t>“</w:t>
      </w:r>
      <w:r w:rsidR="00A51BDC" w:rsidRPr="007C67FD">
        <w:rPr>
          <w:rFonts w:ascii="Times New Roman" w:hAnsi="Times New Roman" w:cs="Times New Roman"/>
          <w:iCs/>
          <w:noProof/>
        </w:rPr>
        <w:t xml:space="preserve">Geleia </w:t>
      </w:r>
      <w:r w:rsidRPr="007C67FD">
        <w:rPr>
          <w:rFonts w:ascii="Times New Roman" w:hAnsi="Times New Roman" w:cs="Times New Roman"/>
          <w:iCs/>
          <w:noProof/>
        </w:rPr>
        <w:t>geral</w:t>
      </w:r>
      <w:r w:rsidR="00A61B3C" w:rsidRPr="007C67FD">
        <w:rPr>
          <w:rFonts w:ascii="Times New Roman" w:hAnsi="Times New Roman" w:cs="Times New Roman"/>
          <w:iCs/>
          <w:noProof/>
        </w:rPr>
        <w:t>”</w:t>
      </w:r>
      <w:r w:rsidRPr="007C67FD">
        <w:rPr>
          <w:rFonts w:ascii="Times New Roman" w:hAnsi="Times New Roman" w:cs="Times New Roman"/>
          <w:noProof/>
        </w:rPr>
        <w:t xml:space="preserve"> (1968), de Gilberto Gil (1942-) e Torquato Neto (1944-1972), o elenco de valores patriarcais, elementos folclóricos, os mitos do desenvolvimentismo, os novos mitos urbanos veiculados pela indústria cultural, são misturados e desatualizados, sempre com ironia. Pastiche de estilos, apropriação de fragmentos, imitações, comparecem em profusão. As canções tropicalistas, por exemplo, resultam quase sempre da mescla de ritmos brasileiros tradicionais (urbanos ou folclóricos) com ritmos que foram difundidos pelo rádio, Chacrinha (1917-1988), televisão, cinema, baião, repente e rock.</w:t>
      </w:r>
    </w:p>
    <w:p w14:paraId="40A9ECEE" w14:textId="391D259D" w:rsidR="001F6C82" w:rsidRPr="007C67FD" w:rsidRDefault="001F6C82" w:rsidP="006D41CE">
      <w:pPr>
        <w:spacing w:after="0" w:line="360" w:lineRule="auto"/>
        <w:ind w:firstLine="709"/>
        <w:contextualSpacing/>
        <w:jc w:val="both"/>
        <w:rPr>
          <w:rFonts w:ascii="Times New Roman" w:hAnsi="Times New Roman" w:cs="Times New Roman"/>
          <w:noProof/>
        </w:rPr>
      </w:pPr>
      <w:r w:rsidRPr="007C67FD">
        <w:rPr>
          <w:rFonts w:ascii="Times New Roman" w:hAnsi="Times New Roman" w:cs="Times New Roman"/>
          <w:noProof/>
        </w:rPr>
        <w:t>O tropicalismo é identificado pelo excesso, seja na forma como os artistas se apresentavam em público</w:t>
      </w:r>
      <w:r w:rsidR="000600BF" w:rsidRPr="007C67FD">
        <w:rPr>
          <w:rFonts w:ascii="Times New Roman" w:hAnsi="Times New Roman" w:cs="Times New Roman"/>
          <w:noProof/>
        </w:rPr>
        <w:t>,</w:t>
      </w:r>
      <w:r w:rsidRPr="007C67FD">
        <w:rPr>
          <w:rFonts w:ascii="Times New Roman" w:hAnsi="Times New Roman" w:cs="Times New Roman"/>
          <w:noProof/>
        </w:rPr>
        <w:t xml:space="preserve"> seja na composição das músicas e suas diversas influências. Daí a sua forte ligação com o carnaval e</w:t>
      </w:r>
      <w:r w:rsidR="000600BF" w:rsidRPr="007C67FD">
        <w:rPr>
          <w:rFonts w:ascii="Times New Roman" w:hAnsi="Times New Roman" w:cs="Times New Roman"/>
          <w:noProof/>
        </w:rPr>
        <w:t>,</w:t>
      </w:r>
      <w:r w:rsidRPr="007C67FD">
        <w:rPr>
          <w:rFonts w:ascii="Times New Roman" w:hAnsi="Times New Roman" w:cs="Times New Roman"/>
          <w:noProof/>
        </w:rPr>
        <w:t xml:space="preserve"> por sua vez</w:t>
      </w:r>
      <w:r w:rsidR="000600BF" w:rsidRPr="007C67FD">
        <w:rPr>
          <w:rFonts w:ascii="Times New Roman" w:hAnsi="Times New Roman" w:cs="Times New Roman"/>
          <w:noProof/>
        </w:rPr>
        <w:t>,</w:t>
      </w:r>
      <w:r w:rsidRPr="007C67FD">
        <w:rPr>
          <w:rFonts w:ascii="Times New Roman" w:hAnsi="Times New Roman" w:cs="Times New Roman"/>
          <w:noProof/>
        </w:rPr>
        <w:t xml:space="preserve"> com o “canibalismo” modernista. O carnaval como “acontecimento religioso da raça” (Andrade, 1978, p. 5)</w:t>
      </w:r>
      <w:r w:rsidR="00411C84" w:rsidRPr="007C67FD">
        <w:rPr>
          <w:rFonts w:ascii="Times New Roman" w:hAnsi="Times New Roman" w:cs="Times New Roman"/>
          <w:noProof/>
        </w:rPr>
        <w:t>,</w:t>
      </w:r>
      <w:r w:rsidRPr="007C67FD">
        <w:rPr>
          <w:rFonts w:ascii="Times New Roman" w:hAnsi="Times New Roman" w:cs="Times New Roman"/>
          <w:noProof/>
        </w:rPr>
        <w:t xml:space="preserve"> como os modernistas o viam; era para eles um fato marcante da raça, ao lado das culinárias regionais, do barroco mineiro e dos mitos indígenas. Como aponta Favaretto (1996, p. 107), “o tropicalismo foi reduzido à extravagância: o terno branco de tropical, o lenço de três pontas no bolsinho do paletó, o concurso de miss banana real em que as participantes eram as beldades de Ipanema”. O tropicalismo foi muitas vezes acusado ou assimilado a um vago sentimento de “tropicalidade”, tributário de uma volta às raízes nacionais. Porém, o tropicalismo e sua aparência </w:t>
      </w:r>
      <w:r w:rsidRPr="007C67FD">
        <w:rPr>
          <w:rFonts w:ascii="Times New Roman" w:hAnsi="Times New Roman" w:cs="Times New Roman"/>
          <w:iCs/>
          <w:noProof/>
        </w:rPr>
        <w:t>kitsch</w:t>
      </w:r>
      <w:r w:rsidRPr="007C67FD">
        <w:rPr>
          <w:rFonts w:ascii="Times New Roman" w:hAnsi="Times New Roman" w:cs="Times New Roman"/>
          <w:noProof/>
        </w:rPr>
        <w:t xml:space="preserve"> nunca firmaram esse pacto. O tropicalismo, reatualizando ruínas históricas, faz saltar, como numa iluminação, o reprimido, presentificando despudoramente o que se ocultara. Assim, de forma sensível, em toda a sua produção, há uma operação que oferece ao ouvinte uma imagem </w:t>
      </w:r>
      <w:r w:rsidRPr="007C67FD">
        <w:rPr>
          <w:rFonts w:ascii="Times New Roman" w:hAnsi="Times New Roman" w:cs="Times New Roman"/>
          <w:noProof/>
        </w:rPr>
        <w:lastRenderedPageBreak/>
        <w:t xml:space="preserve">alienada do Brasil (imagem essa que conectava as manifestações do contemporâneo e os elementos populares que identificavam o conceito de </w:t>
      </w:r>
      <w:r w:rsidRPr="007C67FD">
        <w:rPr>
          <w:rFonts w:ascii="Times New Roman" w:hAnsi="Times New Roman" w:cs="Times New Roman"/>
          <w:i/>
          <w:noProof/>
        </w:rPr>
        <w:t>cultura brasileira</w:t>
      </w:r>
      <w:r w:rsidRPr="007C67FD">
        <w:rPr>
          <w:rFonts w:ascii="Times New Roman" w:hAnsi="Times New Roman" w:cs="Times New Roman"/>
          <w:noProof/>
        </w:rPr>
        <w:t xml:space="preserve"> numa inversão de hierarquias através do exagero grotesco de fatos e clichês) e, simultaneamente, um espetáculo de suas indeterminações, chegadas intactas ao presente. O espectador fica com a sensação de que o Brasil é e não é o que se anuncia: este descentramento impede a formação de uma imagem definida, pois a alegoria não aspira a captar o todo no particular.</w:t>
      </w:r>
    </w:p>
    <w:p w14:paraId="51F3483E" w14:textId="4893985B"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noProof/>
        </w:rPr>
        <w:t>Encontrando pontos de contato com a estética tropicalista</w:t>
      </w:r>
      <w:r w:rsidR="009426D0" w:rsidRPr="007C67FD">
        <w:rPr>
          <w:rFonts w:ascii="Times New Roman" w:hAnsi="Times New Roman" w:cs="Times New Roman"/>
          <w:noProof/>
        </w:rPr>
        <w:t>,</w:t>
      </w:r>
      <w:r w:rsidRPr="007C67FD">
        <w:rPr>
          <w:rStyle w:val="Refdenotaderodap"/>
          <w:rFonts w:ascii="Times New Roman" w:hAnsi="Times New Roman" w:cs="Times New Roman"/>
          <w:noProof/>
        </w:rPr>
        <w:footnoteReference w:id="14"/>
      </w:r>
      <w:r w:rsidRPr="007C67FD">
        <w:rPr>
          <w:rFonts w:ascii="Times New Roman" w:hAnsi="Times New Roman" w:cs="Times New Roman"/>
          <w:noProof/>
        </w:rPr>
        <w:t xml:space="preserve"> </w:t>
      </w:r>
      <w:r w:rsidRPr="007C67FD">
        <w:rPr>
          <w:rFonts w:ascii="Times New Roman" w:hAnsi="Times New Roman" w:cs="Times New Roman"/>
          <w:i/>
          <w:noProof/>
        </w:rPr>
        <w:t>O rei do mau gosto</w:t>
      </w:r>
      <w:r w:rsidRPr="007C67FD">
        <w:rPr>
          <w:rFonts w:ascii="Times New Roman" w:hAnsi="Times New Roman" w:cs="Times New Roman"/>
          <w:noProof/>
        </w:rPr>
        <w:t xml:space="preserve"> encaixa-se nesse conceito da linguagem </w:t>
      </w:r>
      <w:r w:rsidRPr="007C67FD">
        <w:rPr>
          <w:rFonts w:ascii="Times New Roman" w:hAnsi="Times New Roman" w:cs="Times New Roman"/>
          <w:iCs/>
          <w:noProof/>
        </w:rPr>
        <w:t>kitsch</w:t>
      </w:r>
      <w:r w:rsidRPr="007C67FD">
        <w:rPr>
          <w:rFonts w:ascii="Times New Roman" w:hAnsi="Times New Roman" w:cs="Times New Roman"/>
          <w:noProof/>
        </w:rPr>
        <w:t xml:space="preserve"> do excesso: incorpora, por sua vez, o irônico e a linguagem contemporânea do folhetim e da televisão, como </w:t>
      </w:r>
      <w:r w:rsidR="00D33B0F" w:rsidRPr="007C67FD">
        <w:rPr>
          <w:rFonts w:ascii="Times New Roman" w:hAnsi="Times New Roman" w:cs="Times New Roman"/>
          <w:noProof/>
        </w:rPr>
        <w:t xml:space="preserve">também </w:t>
      </w:r>
      <w:r w:rsidRPr="007C67FD">
        <w:rPr>
          <w:rFonts w:ascii="Times New Roman" w:hAnsi="Times New Roman" w:cs="Times New Roman"/>
          <w:noProof/>
        </w:rPr>
        <w:t xml:space="preserve">operava o tropicalismo. </w:t>
      </w:r>
      <w:r w:rsidRPr="007C67FD">
        <w:rPr>
          <w:rFonts w:ascii="Times New Roman" w:hAnsi="Times New Roman" w:cs="Times New Roman"/>
        </w:rPr>
        <w:t>A aparição da imagem do escudo de um time popular de futebol ou a referência a afrescos, típicos dos anos 1960, encontrados em bares populares e pintados por artistas sem treinamento artístico formal, como Nilton Bravo (1937-2005), esboçam esse ambiente periférico.</w:t>
      </w:r>
      <w:r w:rsidRPr="007C67FD">
        <w:rPr>
          <w:rFonts w:ascii="Times New Roman" w:hAnsi="Times New Roman" w:cs="Times New Roman"/>
          <w:noProof/>
        </w:rPr>
        <w:t xml:space="preserve"> Instala-se a dissonância: os contrários passam a conviver no mesmo espaço, se superpõem, se identificam, gerando sincretismo e indiferenciação. Reina a diferença. Nesse fluxo imagético, é excluída toda a ideia de totalidade. Tem-se o caráter ativo e subversivo da alegoria, pois, ao libertar o desejo da totalidade, lança a imagem como puro estado fragmentário. E o fragmento é agressivo porque ironiza o todo.</w:t>
      </w:r>
      <w:r w:rsidRPr="007C67FD">
        <w:rPr>
          <w:rFonts w:ascii="Times New Roman" w:hAnsi="Times New Roman" w:cs="Times New Roman"/>
        </w:rPr>
        <w:t xml:space="preserve"> Essa manobra é feita sem o objetivo de </w:t>
      </w:r>
      <w:proofErr w:type="spellStart"/>
      <w:r w:rsidRPr="007C67FD">
        <w:rPr>
          <w:rFonts w:ascii="Times New Roman" w:hAnsi="Times New Roman" w:cs="Times New Roman"/>
        </w:rPr>
        <w:t>exotizar</w:t>
      </w:r>
      <w:proofErr w:type="spellEnd"/>
      <w:r w:rsidRPr="007C67FD">
        <w:rPr>
          <w:rFonts w:ascii="Times New Roman" w:hAnsi="Times New Roman" w:cs="Times New Roman"/>
        </w:rPr>
        <w:t xml:space="preserve"> o sujeito</w:t>
      </w:r>
      <w:r w:rsidR="00683F07" w:rsidRPr="007C67FD">
        <w:rPr>
          <w:rFonts w:ascii="Times New Roman" w:hAnsi="Times New Roman" w:cs="Times New Roman"/>
        </w:rPr>
        <w:t>,</w:t>
      </w:r>
      <w:r w:rsidRPr="007C67FD">
        <w:rPr>
          <w:rFonts w:ascii="Times New Roman" w:hAnsi="Times New Roman" w:cs="Times New Roman"/>
        </w:rPr>
        <w:t xml:space="preserve"> mas, ao contrário, expor o seu cotidiano (ocultado na cultura visual e, em particular, na história da arte brasileira) e, principalmente, seu rosto. O artista parece mimetizar a linguagem simplificada da comunicação de massa, pois os retratos na obra em questão se aproximam da produção de cartazes pintados à mão, uma tradição da cultura popular brasileira, ou das fotografias publicadas em jornais associadas às poucas frases informativas, comunicando de modo sintético uma informação que podia ser compreendida rapidamente por qualquer espectador</w:t>
      </w:r>
      <w:r w:rsidR="00683F07" w:rsidRPr="007C67FD">
        <w:rPr>
          <w:rFonts w:ascii="Times New Roman" w:hAnsi="Times New Roman" w:cs="Times New Roman"/>
        </w:rPr>
        <w:t>.</w:t>
      </w:r>
      <w:r w:rsidRPr="007C67FD">
        <w:rPr>
          <w:rStyle w:val="Refdenotaderodap"/>
          <w:rFonts w:ascii="Times New Roman" w:hAnsi="Times New Roman" w:cs="Times New Roman"/>
        </w:rPr>
        <w:footnoteReference w:id="15"/>
      </w:r>
      <w:r w:rsidRPr="007C67FD">
        <w:rPr>
          <w:rFonts w:ascii="Times New Roman" w:hAnsi="Times New Roman" w:cs="Times New Roman"/>
        </w:rPr>
        <w:t xml:space="preserve"> Especulo que até a IX Bienal de São Paulo, realizada em 1967, a recepção da </w:t>
      </w:r>
      <w:r w:rsidR="00D33B0F" w:rsidRPr="007C67FD">
        <w:rPr>
          <w:rFonts w:ascii="Times New Roman" w:hAnsi="Times New Roman" w:cs="Times New Roman"/>
        </w:rPr>
        <w:t>p</w:t>
      </w:r>
      <w:r w:rsidRPr="007C67FD">
        <w:rPr>
          <w:rFonts w:ascii="Times New Roman" w:hAnsi="Times New Roman" w:cs="Times New Roman"/>
        </w:rPr>
        <w:t xml:space="preserve">op pelos artistas brasileiros era débil ou dispersa. Grande parte da comunidade artística ainda não tinha visto </w:t>
      </w:r>
      <w:r w:rsidRPr="007C67FD">
        <w:rPr>
          <w:rFonts w:ascii="Times New Roman" w:hAnsi="Times New Roman" w:cs="Times New Roman"/>
          <w:i/>
          <w:iCs/>
        </w:rPr>
        <w:t>in loco</w:t>
      </w:r>
      <w:r w:rsidRPr="007C67FD">
        <w:rPr>
          <w:rFonts w:ascii="Times New Roman" w:hAnsi="Times New Roman" w:cs="Times New Roman"/>
        </w:rPr>
        <w:t xml:space="preserve"> a produção de norte-americanos e ingleses. Gerchman, é fato, havia viajado para os Estados Unidos em 1965 e tomado ciência da produção, mas diria que a edição </w:t>
      </w:r>
      <w:r w:rsidR="006A03C4" w:rsidRPr="007C67FD">
        <w:rPr>
          <w:rFonts w:ascii="Times New Roman" w:hAnsi="Times New Roman" w:cs="Times New Roman"/>
        </w:rPr>
        <w:t xml:space="preserve">daquela </w:t>
      </w:r>
      <w:r w:rsidRPr="007C67FD">
        <w:rPr>
          <w:rFonts w:ascii="Times New Roman" w:hAnsi="Times New Roman" w:cs="Times New Roman"/>
        </w:rPr>
        <w:t xml:space="preserve">Bienal foi </w:t>
      </w:r>
      <w:r w:rsidRPr="007C67FD">
        <w:rPr>
          <w:rFonts w:ascii="Times New Roman" w:hAnsi="Times New Roman" w:cs="Times New Roman"/>
        </w:rPr>
        <w:lastRenderedPageBreak/>
        <w:t>determinante para simultaneamente ter contato com procedimentos técnicos, formais e estruturais, mas também marcar as diferenças. Gerchman (apud Luiz, 1968) comenta a respeito:</w:t>
      </w:r>
    </w:p>
    <w:p w14:paraId="7D274DEF" w14:textId="387F75ED" w:rsidR="001F6C82" w:rsidRPr="007C67FD" w:rsidRDefault="001F6C82" w:rsidP="006D41CE">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 xml:space="preserve">[Em 1965] não tinha informações sobre a pintura </w:t>
      </w:r>
      <w:r w:rsidR="00D33B0F" w:rsidRPr="007C67FD">
        <w:rPr>
          <w:rFonts w:ascii="Times New Roman" w:hAnsi="Times New Roman" w:cs="Times New Roman"/>
          <w:sz w:val="22"/>
          <w:szCs w:val="22"/>
        </w:rPr>
        <w:t>p</w:t>
      </w:r>
      <w:r w:rsidRPr="007C67FD">
        <w:rPr>
          <w:rFonts w:ascii="Times New Roman" w:hAnsi="Times New Roman" w:cs="Times New Roman"/>
          <w:sz w:val="22"/>
          <w:szCs w:val="22"/>
        </w:rPr>
        <w:t>op. A pintura que fazia era uma narração figurativa do homem brasileiro, subjugado pela produção em massa. A tentativa da crítica brasileira foi encampar o nosso movimento, procurando vinculá-lo a artistas estrangeiros.</w:t>
      </w:r>
    </w:p>
    <w:p w14:paraId="67E5BABD"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7339DAAB" w14:textId="6148BED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É curioso como</w:t>
      </w:r>
      <w:r w:rsidR="002C014C" w:rsidRPr="007C67FD">
        <w:rPr>
          <w:rFonts w:ascii="Times New Roman" w:hAnsi="Times New Roman" w:cs="Times New Roman"/>
        </w:rPr>
        <w:t>,</w:t>
      </w:r>
      <w:r w:rsidRPr="007C67FD">
        <w:rPr>
          <w:rFonts w:ascii="Times New Roman" w:hAnsi="Times New Roman" w:cs="Times New Roman"/>
        </w:rPr>
        <w:t xml:space="preserve"> ao defender as diferenças entre a sua produção e a dos artistas </w:t>
      </w:r>
      <w:r w:rsidR="00D33B0F" w:rsidRPr="007C67FD">
        <w:rPr>
          <w:rFonts w:ascii="Times New Roman" w:hAnsi="Times New Roman" w:cs="Times New Roman"/>
        </w:rPr>
        <w:t>p</w:t>
      </w:r>
      <w:r w:rsidRPr="007C67FD">
        <w:rPr>
          <w:rFonts w:ascii="Times New Roman" w:hAnsi="Times New Roman" w:cs="Times New Roman"/>
        </w:rPr>
        <w:t xml:space="preserve">op, Gerchman mais acentua as proximidades do que os distanciamentos. Ou faz uso de uma crítica um tanto discutível ao apontar que os </w:t>
      </w:r>
      <w:r w:rsidR="00D33B0F" w:rsidRPr="007C67FD">
        <w:rPr>
          <w:rFonts w:ascii="Times New Roman" w:hAnsi="Times New Roman" w:cs="Times New Roman"/>
        </w:rPr>
        <w:t>estadunidenses</w:t>
      </w:r>
      <w:r w:rsidRPr="007C67FD">
        <w:rPr>
          <w:rFonts w:ascii="Times New Roman" w:hAnsi="Times New Roman" w:cs="Times New Roman"/>
        </w:rPr>
        <w:t xml:space="preserve"> </w:t>
      </w:r>
      <w:proofErr w:type="gramStart"/>
      <w:r w:rsidRPr="007C67FD">
        <w:rPr>
          <w:rFonts w:ascii="Times New Roman" w:hAnsi="Times New Roman" w:cs="Times New Roman"/>
        </w:rPr>
        <w:t>abrem mão de</w:t>
      </w:r>
      <w:proofErr w:type="gramEnd"/>
      <w:r w:rsidRPr="007C67FD">
        <w:rPr>
          <w:rFonts w:ascii="Times New Roman" w:hAnsi="Times New Roman" w:cs="Times New Roman"/>
        </w:rPr>
        <w:t xml:space="preserve"> uma crítica à sociedade capitalista em favor de um hedonismo próprio daquele tempo e cultura. Entendo que o subdesenvolvimento é a marca de distinção entre as produções </w:t>
      </w:r>
      <w:r w:rsidR="00D33B0F" w:rsidRPr="007C67FD">
        <w:rPr>
          <w:rFonts w:ascii="Times New Roman" w:hAnsi="Times New Roman" w:cs="Times New Roman"/>
        </w:rPr>
        <w:t>p</w:t>
      </w:r>
      <w:r w:rsidRPr="007C67FD">
        <w:rPr>
          <w:rFonts w:ascii="Times New Roman" w:hAnsi="Times New Roman" w:cs="Times New Roman"/>
        </w:rPr>
        <w:t>op internacionais, particularmente a norte-americana, e a arte feita no Brasil nos anos 1960. A solidão explorada por Gerchman possui suas particularidades</w:t>
      </w:r>
      <w:r w:rsidR="00E71FD5" w:rsidRPr="007C67FD">
        <w:rPr>
          <w:rFonts w:ascii="Times New Roman" w:hAnsi="Times New Roman" w:cs="Times New Roman"/>
        </w:rPr>
        <w:t>,</w:t>
      </w:r>
      <w:r w:rsidRPr="007C67FD">
        <w:rPr>
          <w:rFonts w:ascii="Times New Roman" w:hAnsi="Times New Roman" w:cs="Times New Roman"/>
        </w:rPr>
        <w:t xml:space="preserve"> pois, para além de ser um fenômeno humano sem distinção de lugar ou tempo, ela demarca um acontecimento: funde a complexidade da vida moderna atrelada a angústias ao freio da euforia (social, econômica, cultural) causado pela ditadura e uma instabilidade sobre quanto tempo duraria aqueles tempos de repressão e censura. Tudo isso atrelado a um país com altos índices de desigualdade. Não é à toa que o artista faz recortes de classe quando aponta para a multidão.</w:t>
      </w:r>
    </w:p>
    <w:p w14:paraId="0D86D58C" w14:textId="371F873A"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Tudo que eu faço está ligado à classe média. É dela que posso falar melhor porque é de onde venho. Falo também de um Brasil urbano, porque é nele que vivo. A coisa criticada e a forma como eu a apresento é profundamente diferente de qualquer processo que ocorre em outros países. A </w:t>
      </w:r>
      <w:r w:rsidR="00D33B0F" w:rsidRPr="007C67FD">
        <w:rPr>
          <w:rFonts w:ascii="Times New Roman" w:hAnsi="Times New Roman" w:cs="Times New Roman"/>
          <w:sz w:val="22"/>
          <w:szCs w:val="22"/>
        </w:rPr>
        <w:t>p</w:t>
      </w:r>
      <w:r w:rsidRPr="007C67FD">
        <w:rPr>
          <w:rFonts w:ascii="Times New Roman" w:hAnsi="Times New Roman" w:cs="Times New Roman"/>
          <w:sz w:val="22"/>
          <w:szCs w:val="22"/>
        </w:rPr>
        <w:t xml:space="preserve">op americana endeusa o produto, desprezando o conteúdo crítico. Nós brasileiros somos muito mais </w:t>
      </w:r>
      <w:r w:rsidRPr="007C67FD">
        <w:rPr>
          <w:rFonts w:ascii="Times New Roman" w:hAnsi="Times New Roman" w:cs="Times New Roman"/>
          <w:i/>
          <w:iCs/>
          <w:sz w:val="22"/>
          <w:szCs w:val="22"/>
        </w:rPr>
        <w:t>grossos</w:t>
      </w:r>
      <w:r w:rsidRPr="007C67FD">
        <w:rPr>
          <w:rFonts w:ascii="Times New Roman" w:hAnsi="Times New Roman" w:cs="Times New Roman"/>
          <w:sz w:val="22"/>
          <w:szCs w:val="22"/>
        </w:rPr>
        <w:t>. Eles têm muito mais o sentido hedonístico do produto (Gerchman apud Luiz, 1968).</w:t>
      </w:r>
    </w:p>
    <w:p w14:paraId="08BB266B" w14:textId="77777777" w:rsidR="001F6C82" w:rsidRPr="007C67FD" w:rsidRDefault="001F6C82" w:rsidP="006D41CE">
      <w:pPr>
        <w:spacing w:after="0" w:line="360" w:lineRule="auto"/>
        <w:ind w:firstLine="709"/>
        <w:contextualSpacing/>
        <w:jc w:val="both"/>
        <w:rPr>
          <w:rFonts w:ascii="Times New Roman" w:hAnsi="Times New Roman" w:cs="Times New Roman"/>
          <w:i/>
          <w:iCs/>
        </w:rPr>
      </w:pPr>
    </w:p>
    <w:p w14:paraId="0EBD8016" w14:textId="381AE4DC"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Proibido virar à esquerda</w:t>
      </w:r>
      <w:r w:rsidRPr="007C67FD">
        <w:rPr>
          <w:rFonts w:ascii="Times New Roman" w:hAnsi="Times New Roman" w:cs="Times New Roman"/>
        </w:rPr>
        <w:t xml:space="preserve"> (1965), prêmio aquisição na II Exposição do </w:t>
      </w:r>
      <w:r w:rsidR="00955DA9" w:rsidRPr="007C67FD">
        <w:rPr>
          <w:rFonts w:ascii="Times New Roman" w:hAnsi="Times New Roman" w:cs="Times New Roman"/>
        </w:rPr>
        <w:t xml:space="preserve">Jovem Desenho Nacional </w:t>
      </w:r>
      <w:r w:rsidRPr="007C67FD">
        <w:rPr>
          <w:rFonts w:ascii="Times New Roman" w:hAnsi="Times New Roman" w:cs="Times New Roman"/>
        </w:rPr>
        <w:t>(Segunda</w:t>
      </w:r>
      <w:r w:rsidR="00683F07" w:rsidRPr="007C67FD">
        <w:rPr>
          <w:rFonts w:ascii="Times New Roman" w:hAnsi="Times New Roman" w:cs="Times New Roman"/>
        </w:rPr>
        <w:t>...</w:t>
      </w:r>
      <w:r w:rsidRPr="007C67FD">
        <w:rPr>
          <w:rFonts w:ascii="Times New Roman" w:hAnsi="Times New Roman" w:cs="Times New Roman"/>
        </w:rPr>
        <w:t xml:space="preserve">, 1965, p. 10), é um sintoma para se perceber os interesses de Gerchman naquele momento e a forma como a arte brasileira, notadamente a geração da Nova Figuração, se voltava </w:t>
      </w:r>
      <w:r w:rsidR="00062F95" w:rsidRPr="007C67FD">
        <w:rPr>
          <w:rFonts w:ascii="Times New Roman" w:hAnsi="Times New Roman" w:cs="Times New Roman"/>
        </w:rPr>
        <w:t xml:space="preserve">à pop de tendência estadunidense </w:t>
      </w:r>
      <w:r w:rsidRPr="007C67FD">
        <w:rPr>
          <w:rFonts w:ascii="Times New Roman" w:hAnsi="Times New Roman" w:cs="Times New Roman"/>
        </w:rPr>
        <w:t xml:space="preserve">ao mesmo tempo que se afastava </w:t>
      </w:r>
      <w:r w:rsidR="00062F95" w:rsidRPr="007C67FD">
        <w:rPr>
          <w:rFonts w:ascii="Times New Roman" w:hAnsi="Times New Roman" w:cs="Times New Roman"/>
        </w:rPr>
        <w:t>dela</w:t>
      </w:r>
      <w:r w:rsidRPr="007C67FD">
        <w:rPr>
          <w:rFonts w:ascii="Times New Roman" w:hAnsi="Times New Roman" w:cs="Times New Roman"/>
        </w:rPr>
        <w:t>. O guache sobre papel explicita uma multidão de corpos, ou, mais especificamente</w:t>
      </w:r>
      <w:r w:rsidR="00A74176" w:rsidRPr="007C67FD">
        <w:rPr>
          <w:rFonts w:ascii="Times New Roman" w:hAnsi="Times New Roman" w:cs="Times New Roman"/>
        </w:rPr>
        <w:t>,</w:t>
      </w:r>
      <w:r w:rsidRPr="007C67FD">
        <w:rPr>
          <w:rFonts w:ascii="Times New Roman" w:hAnsi="Times New Roman" w:cs="Times New Roman"/>
        </w:rPr>
        <w:t xml:space="preserve"> de cabeças aglomeradas a percorrer o mesmo sentido (da direita para a esquerda), indicado por uma seta e pela frase que dá título à obra, ambos demarcados na região superior do desenho. Gerchman, até 1964-65, elabora um desenho com forte carga expressionista, fazendo uso dos contrastes entre zonas claras e escuras e deixando transparecer uma ambientação de conflito e desespero. O que se coloca com contundência, porém, é a forte carga ideológica. O título é um aviso, uma ameaça real e consistente contra aqueles que se identificam com a esquerda e, por conseguinte, contra o golpe e as atrocidades promovidas pelos militares. O fato de</w:t>
      </w:r>
      <w:r w:rsidR="00CA545F" w:rsidRPr="007C67FD">
        <w:rPr>
          <w:rFonts w:ascii="Times New Roman" w:hAnsi="Times New Roman" w:cs="Times New Roman"/>
        </w:rPr>
        <w:t xml:space="preserve"> e</w:t>
      </w:r>
      <w:r w:rsidRPr="007C67FD">
        <w:rPr>
          <w:rFonts w:ascii="Times New Roman" w:hAnsi="Times New Roman" w:cs="Times New Roman"/>
        </w:rPr>
        <w:t xml:space="preserve">sses corpos </w:t>
      </w:r>
      <w:r w:rsidR="005D4B72" w:rsidRPr="007C67FD">
        <w:rPr>
          <w:rFonts w:ascii="Times New Roman" w:hAnsi="Times New Roman" w:cs="Times New Roman"/>
        </w:rPr>
        <w:t>dilacerados</w:t>
      </w:r>
      <w:r w:rsidRPr="007C67FD">
        <w:rPr>
          <w:rFonts w:ascii="Times New Roman" w:hAnsi="Times New Roman" w:cs="Times New Roman"/>
        </w:rPr>
        <w:t xml:space="preserve"> </w:t>
      </w:r>
      <w:r w:rsidRPr="007C67FD">
        <w:rPr>
          <w:rFonts w:ascii="Times New Roman" w:hAnsi="Times New Roman" w:cs="Times New Roman"/>
        </w:rPr>
        <w:lastRenderedPageBreak/>
        <w:t xml:space="preserve">não obedecerem </w:t>
      </w:r>
      <w:r w:rsidR="00A74176" w:rsidRPr="007C67FD">
        <w:rPr>
          <w:rFonts w:ascii="Times New Roman" w:hAnsi="Times New Roman" w:cs="Times New Roman"/>
        </w:rPr>
        <w:t>a</w:t>
      </w:r>
      <w:r w:rsidRPr="007C67FD">
        <w:rPr>
          <w:rFonts w:ascii="Times New Roman" w:hAnsi="Times New Roman" w:cs="Times New Roman"/>
        </w:rPr>
        <w:t xml:space="preserve">o aviso configura um levante. Levantes são organizados quando as pessoas se indignam ou estão </w:t>
      </w:r>
      <w:r w:rsidR="00A74176" w:rsidRPr="007C67FD">
        <w:rPr>
          <w:rFonts w:ascii="Times New Roman" w:hAnsi="Times New Roman" w:cs="Times New Roman"/>
        </w:rPr>
        <w:t xml:space="preserve">fartas </w:t>
      </w:r>
      <w:r w:rsidRPr="007C67FD">
        <w:rPr>
          <w:rFonts w:ascii="Times New Roman" w:hAnsi="Times New Roman" w:cs="Times New Roman"/>
        </w:rPr>
        <w:t xml:space="preserve">de se sujeitar, ou seja, é a consequência de uma sensação de que o limite foi ultrapassado. </w:t>
      </w:r>
      <w:r w:rsidR="003F173E" w:rsidRPr="007C67FD">
        <w:rPr>
          <w:rFonts w:ascii="Times New Roman" w:hAnsi="Times New Roman" w:cs="Times New Roman"/>
        </w:rPr>
        <w:t>De que</w:t>
      </w:r>
      <w:r w:rsidRPr="007C67FD">
        <w:rPr>
          <w:rFonts w:ascii="Times New Roman" w:hAnsi="Times New Roman" w:cs="Times New Roman"/>
        </w:rPr>
        <w:t xml:space="preserve"> por muito tempo </w:t>
      </w:r>
      <w:r w:rsidR="003F173E" w:rsidRPr="007C67FD">
        <w:rPr>
          <w:rFonts w:ascii="Times New Roman" w:hAnsi="Times New Roman" w:cs="Times New Roman"/>
        </w:rPr>
        <w:t xml:space="preserve">foram privadas </w:t>
      </w:r>
      <w:r w:rsidRPr="007C67FD">
        <w:rPr>
          <w:rFonts w:ascii="Times New Roman" w:hAnsi="Times New Roman" w:cs="Times New Roman"/>
        </w:rPr>
        <w:t>de algo indispensável à vida digna ou livre. Levantes acontecem no esforço de instaurar uma nova situação, já passado o momento em que a sujeição dev</w:t>
      </w:r>
      <w:r w:rsidR="003F173E" w:rsidRPr="007C67FD">
        <w:rPr>
          <w:rFonts w:ascii="Times New Roman" w:hAnsi="Times New Roman" w:cs="Times New Roman"/>
        </w:rPr>
        <w:t>er</w:t>
      </w:r>
      <w:r w:rsidRPr="007C67FD">
        <w:rPr>
          <w:rFonts w:ascii="Times New Roman" w:hAnsi="Times New Roman" w:cs="Times New Roman"/>
        </w:rPr>
        <w:t xml:space="preserve">ia ter </w:t>
      </w:r>
      <w:proofErr w:type="gramStart"/>
      <w:r w:rsidRPr="007C67FD">
        <w:rPr>
          <w:rFonts w:ascii="Times New Roman" w:hAnsi="Times New Roman" w:cs="Times New Roman"/>
        </w:rPr>
        <w:t>chegado ao fim</w:t>
      </w:r>
      <w:proofErr w:type="gramEnd"/>
      <w:r w:rsidRPr="007C67FD">
        <w:rPr>
          <w:rFonts w:ascii="Times New Roman" w:hAnsi="Times New Roman" w:cs="Times New Roman"/>
        </w:rPr>
        <w:t xml:space="preserve">. A obra expressa esse sentido. Quando os levantes ocorrem, </w:t>
      </w:r>
      <w:proofErr w:type="spellStart"/>
      <w:r w:rsidRPr="007C67FD">
        <w:rPr>
          <w:rFonts w:ascii="Times New Roman" w:hAnsi="Times New Roman" w:cs="Times New Roman"/>
        </w:rPr>
        <w:t>põem</w:t>
      </w:r>
      <w:proofErr w:type="spellEnd"/>
      <w:r w:rsidRPr="007C67FD">
        <w:rPr>
          <w:rFonts w:ascii="Times New Roman" w:hAnsi="Times New Roman" w:cs="Times New Roman"/>
        </w:rPr>
        <w:t xml:space="preserve"> em evidência os limites que qualquer pessoa aguentou. Didi-</w:t>
      </w:r>
      <w:proofErr w:type="spellStart"/>
      <w:r w:rsidRPr="007C67FD">
        <w:rPr>
          <w:rFonts w:ascii="Times New Roman" w:hAnsi="Times New Roman" w:cs="Times New Roman"/>
        </w:rPr>
        <w:t>Huberman</w:t>
      </w:r>
      <w:proofErr w:type="spellEnd"/>
      <w:r w:rsidRPr="007C67FD">
        <w:rPr>
          <w:rFonts w:ascii="Times New Roman" w:hAnsi="Times New Roman" w:cs="Times New Roman"/>
        </w:rPr>
        <w:t xml:space="preserve"> (2017, p. 15-16) utiliza a imagem de “tempos sombrios”, tão cara ao Brasil daquele</w:t>
      </w:r>
      <w:r w:rsidR="007C10D2" w:rsidRPr="007C67FD">
        <w:rPr>
          <w:rFonts w:ascii="Times New Roman" w:hAnsi="Times New Roman" w:cs="Times New Roman"/>
        </w:rPr>
        <w:t xml:space="preserve"> período</w:t>
      </w:r>
      <w:r w:rsidRPr="007C67FD">
        <w:rPr>
          <w:rFonts w:ascii="Times New Roman" w:hAnsi="Times New Roman" w:cs="Times New Roman"/>
        </w:rPr>
        <w:t>, para pensar a emergência do levante.</w:t>
      </w:r>
    </w:p>
    <w:p w14:paraId="16E77BB9"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Tempos sombrios são </w:t>
      </w:r>
      <w:r w:rsidRPr="007C67FD">
        <w:rPr>
          <w:rFonts w:ascii="Times New Roman" w:hAnsi="Times New Roman" w:cs="Times New Roman"/>
          <w:i/>
          <w:iCs/>
          <w:sz w:val="22"/>
          <w:szCs w:val="22"/>
        </w:rPr>
        <w:t>tempos de chumbo</w:t>
      </w:r>
      <w:r w:rsidRPr="007C67FD">
        <w:rPr>
          <w:rFonts w:ascii="Times New Roman" w:hAnsi="Times New Roman" w:cs="Times New Roman"/>
          <w:sz w:val="22"/>
          <w:szCs w:val="22"/>
        </w:rPr>
        <w:t xml:space="preserve">. Eles não só impedem nossa capacidade de ver mais além e, com isso, de desejar, mas são pesados, pesam em nossos ombros, em nossas cabeças, sufocam nossa capacidade de querer e de pensar. A partir desse paradigma do peso e do chumbo, a palavra </w:t>
      </w:r>
      <w:r w:rsidRPr="007C67FD">
        <w:rPr>
          <w:rFonts w:ascii="Times New Roman" w:hAnsi="Times New Roman" w:cs="Times New Roman"/>
          <w:i/>
          <w:iCs/>
          <w:sz w:val="22"/>
          <w:szCs w:val="22"/>
        </w:rPr>
        <w:t>submissão</w:t>
      </w:r>
      <w:r w:rsidRPr="007C67FD">
        <w:rPr>
          <w:rFonts w:ascii="Times New Roman" w:hAnsi="Times New Roman" w:cs="Times New Roman"/>
          <w:sz w:val="22"/>
          <w:szCs w:val="22"/>
        </w:rPr>
        <w:t xml:space="preserve"> ganha um sentido mais evidente, ainda mais físico. Deve-se, no entanto, entender com isso que o desejo contrário – a sobrevivência do desejo nesse espaço concebido para neutralizá-lo – ganha todo o sentido a partir da palavra </w:t>
      </w:r>
      <w:proofErr w:type="gramStart"/>
      <w:r w:rsidRPr="007C67FD">
        <w:rPr>
          <w:rFonts w:ascii="Times New Roman" w:hAnsi="Times New Roman" w:cs="Times New Roman"/>
          <w:i/>
          <w:iCs/>
          <w:sz w:val="22"/>
          <w:szCs w:val="22"/>
        </w:rPr>
        <w:t>levante</w:t>
      </w:r>
      <w:proofErr w:type="gramEnd"/>
      <w:r w:rsidRPr="007C67FD">
        <w:rPr>
          <w:rFonts w:ascii="Times New Roman" w:hAnsi="Times New Roman" w:cs="Times New Roman"/>
          <w:sz w:val="22"/>
          <w:szCs w:val="22"/>
        </w:rPr>
        <w:t xml:space="preserve"> e do gesto que ela pressupõe.</w:t>
      </w:r>
    </w:p>
    <w:p w14:paraId="498236BB"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237A8B90" w14:textId="662AFC5A"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como efeito de comparação entre a </w:t>
      </w:r>
      <w:r w:rsidR="00D33B0F" w:rsidRPr="007C67FD">
        <w:rPr>
          <w:rFonts w:ascii="Times New Roman" w:hAnsi="Times New Roman" w:cs="Times New Roman"/>
        </w:rPr>
        <w:t>p</w:t>
      </w:r>
      <w:r w:rsidRPr="007C67FD">
        <w:rPr>
          <w:rFonts w:ascii="Times New Roman" w:hAnsi="Times New Roman" w:cs="Times New Roman"/>
        </w:rPr>
        <w:t xml:space="preserve">op </w:t>
      </w:r>
      <w:r w:rsidR="00D33B0F" w:rsidRPr="007C67FD">
        <w:rPr>
          <w:rFonts w:ascii="Times New Roman" w:hAnsi="Times New Roman" w:cs="Times New Roman"/>
        </w:rPr>
        <w:t xml:space="preserve">estadunidense </w:t>
      </w:r>
      <w:r w:rsidRPr="007C67FD">
        <w:rPr>
          <w:rFonts w:ascii="Times New Roman" w:hAnsi="Times New Roman" w:cs="Times New Roman"/>
        </w:rPr>
        <w:t xml:space="preserve">e a Nova Figuração, particularmente a última obra de Gerchman analisada, tomemos como exemplo a obra </w:t>
      </w:r>
      <w:r w:rsidRPr="007C67FD">
        <w:rPr>
          <w:rFonts w:ascii="Times New Roman" w:hAnsi="Times New Roman" w:cs="Times New Roman"/>
          <w:i/>
          <w:iCs/>
        </w:rPr>
        <w:t xml:space="preserve">Birmingham </w:t>
      </w:r>
      <w:proofErr w:type="spellStart"/>
      <w:r w:rsidRPr="007C67FD">
        <w:rPr>
          <w:rFonts w:ascii="Times New Roman" w:hAnsi="Times New Roman" w:cs="Times New Roman"/>
          <w:i/>
          <w:iCs/>
        </w:rPr>
        <w:t>Race</w:t>
      </w:r>
      <w:proofErr w:type="spellEnd"/>
      <w:r w:rsidRPr="007C67FD">
        <w:rPr>
          <w:rFonts w:ascii="Times New Roman" w:hAnsi="Times New Roman" w:cs="Times New Roman"/>
          <w:i/>
          <w:iCs/>
        </w:rPr>
        <w:t xml:space="preserve"> Riot</w:t>
      </w:r>
      <w:r w:rsidRPr="007C67FD">
        <w:rPr>
          <w:rFonts w:ascii="Times New Roman" w:hAnsi="Times New Roman" w:cs="Times New Roman"/>
        </w:rPr>
        <w:t xml:space="preserve"> (1964), de Andy Warhol. </w:t>
      </w:r>
      <w:r w:rsidR="00797171" w:rsidRPr="007C67FD">
        <w:rPr>
          <w:rFonts w:ascii="Times New Roman" w:hAnsi="Times New Roman" w:cs="Times New Roman"/>
        </w:rPr>
        <w:t>Ela</w:t>
      </w:r>
      <w:r w:rsidRPr="007C67FD">
        <w:rPr>
          <w:rFonts w:ascii="Times New Roman" w:hAnsi="Times New Roman" w:cs="Times New Roman"/>
        </w:rPr>
        <w:t xml:space="preserve"> documenta a cena de policiais brancos usando cassetetes enquanto cercam e agridem um homem negro sob o olhar de transeuntes. Andy Warhol fez pouquíssimas alterações no material original para esta serigrafia </w:t>
      </w:r>
      <w:r w:rsidR="00881A6C" w:rsidRPr="007C67FD">
        <w:rPr>
          <w:rFonts w:ascii="Times New Roman" w:hAnsi="Times New Roman" w:cs="Times New Roman"/>
        </w:rPr>
        <w:t xml:space="preserve">– </w:t>
      </w:r>
      <w:r w:rsidRPr="007C67FD">
        <w:rPr>
          <w:rFonts w:ascii="Times New Roman" w:hAnsi="Times New Roman" w:cs="Times New Roman"/>
        </w:rPr>
        <w:t xml:space="preserve">uma fotografia da revista </w:t>
      </w:r>
      <w:r w:rsidRPr="007C67FD">
        <w:rPr>
          <w:rFonts w:ascii="Times New Roman" w:hAnsi="Times New Roman" w:cs="Times New Roman"/>
          <w:i/>
          <w:iCs/>
        </w:rPr>
        <w:t>Life</w:t>
      </w:r>
      <w:r w:rsidRPr="007C67FD">
        <w:rPr>
          <w:rFonts w:ascii="Times New Roman" w:hAnsi="Times New Roman" w:cs="Times New Roman"/>
        </w:rPr>
        <w:t xml:space="preserve">. O artista simplesmente ampliou e inverteu a imagem original, que foi publicada em um ensaio fotográfico de maio de 1963 sobre cães e policiais atacando manifestantes que reivindicavam direitos civis em Birmingham, </w:t>
      </w:r>
      <w:r w:rsidR="00D33B0F" w:rsidRPr="007C67FD">
        <w:rPr>
          <w:rFonts w:ascii="Times New Roman" w:hAnsi="Times New Roman" w:cs="Times New Roman"/>
        </w:rPr>
        <w:t xml:space="preserve">estado do </w:t>
      </w:r>
      <w:r w:rsidRPr="007C67FD">
        <w:rPr>
          <w:rFonts w:ascii="Times New Roman" w:hAnsi="Times New Roman" w:cs="Times New Roman"/>
        </w:rPr>
        <w:t xml:space="preserve">Alabama. Embora várias séries de Warhol do início da década de 1960 abordassem eventos da época em torno da morte, o tema de </w:t>
      </w:r>
      <w:r w:rsidRPr="007C67FD">
        <w:rPr>
          <w:rFonts w:ascii="Times New Roman" w:hAnsi="Times New Roman" w:cs="Times New Roman"/>
          <w:i/>
          <w:iCs/>
        </w:rPr>
        <w:t xml:space="preserve">Birmingham </w:t>
      </w:r>
      <w:proofErr w:type="spellStart"/>
      <w:r w:rsidRPr="007C67FD">
        <w:rPr>
          <w:rFonts w:ascii="Times New Roman" w:hAnsi="Times New Roman" w:cs="Times New Roman"/>
          <w:i/>
          <w:iCs/>
        </w:rPr>
        <w:t>Race</w:t>
      </w:r>
      <w:proofErr w:type="spellEnd"/>
      <w:r w:rsidRPr="007C67FD">
        <w:rPr>
          <w:rFonts w:ascii="Times New Roman" w:hAnsi="Times New Roman" w:cs="Times New Roman"/>
          <w:i/>
          <w:iCs/>
        </w:rPr>
        <w:t xml:space="preserve"> Riot</w:t>
      </w:r>
      <w:r w:rsidRPr="007C67FD">
        <w:rPr>
          <w:rFonts w:ascii="Times New Roman" w:hAnsi="Times New Roman" w:cs="Times New Roman"/>
        </w:rPr>
        <w:t xml:space="preserve"> (e treze serigrafias relacionadas, feitas posteriormente) é incomumente político para ele por conta de sua agudeza. A perturbadora representação de um homem negro sendo mordido por cães</w:t>
      </w:r>
      <w:r w:rsidR="00EE43EA" w:rsidRPr="007C67FD">
        <w:rPr>
          <w:rFonts w:ascii="Times New Roman" w:hAnsi="Times New Roman" w:cs="Times New Roman"/>
        </w:rPr>
        <w:t>, com</w:t>
      </w:r>
      <w:r w:rsidRPr="007C67FD">
        <w:rPr>
          <w:rFonts w:ascii="Times New Roman" w:hAnsi="Times New Roman" w:cs="Times New Roman"/>
        </w:rPr>
        <w:t xml:space="preserve"> policiais o cercando, sem dúvida, expõe um país racista e</w:t>
      </w:r>
      <w:r w:rsidR="00CA545F" w:rsidRPr="007C67FD">
        <w:rPr>
          <w:rFonts w:ascii="Times New Roman" w:hAnsi="Times New Roman" w:cs="Times New Roman"/>
        </w:rPr>
        <w:t xml:space="preserve"> </w:t>
      </w:r>
      <w:r w:rsidR="00EF6619" w:rsidRPr="007C67FD">
        <w:rPr>
          <w:rFonts w:ascii="Times New Roman" w:hAnsi="Times New Roman" w:cs="Times New Roman"/>
        </w:rPr>
        <w:t>ameaçador</w:t>
      </w:r>
      <w:r w:rsidRPr="007C67FD">
        <w:rPr>
          <w:rFonts w:ascii="Times New Roman" w:hAnsi="Times New Roman" w:cs="Times New Roman"/>
        </w:rPr>
        <w:t>. Contudo, ao contrário de Warhol, Gerchman poderia ter sofrido represálias pela sua obra</w:t>
      </w:r>
      <w:r w:rsidR="0039291C" w:rsidRPr="007C67FD">
        <w:rPr>
          <w:rFonts w:ascii="Times New Roman" w:hAnsi="Times New Roman" w:cs="Times New Roman"/>
        </w:rPr>
        <w:t>.</w:t>
      </w:r>
      <w:r w:rsidRPr="007C67FD">
        <w:rPr>
          <w:rStyle w:val="Refdenotaderodap"/>
          <w:rFonts w:ascii="Times New Roman" w:hAnsi="Times New Roman" w:cs="Times New Roman"/>
        </w:rPr>
        <w:footnoteReference w:id="16"/>
      </w:r>
      <w:r w:rsidRPr="007C67FD">
        <w:rPr>
          <w:rFonts w:ascii="Times New Roman" w:hAnsi="Times New Roman" w:cs="Times New Roman"/>
        </w:rPr>
        <w:t xml:space="preserve"> Como sintetiza Duarte (1998, p. 45), o lirismo de </w:t>
      </w:r>
      <w:proofErr w:type="spellStart"/>
      <w:r w:rsidR="002C4532" w:rsidRPr="007C67FD">
        <w:rPr>
          <w:rFonts w:ascii="Times New Roman" w:hAnsi="Times New Roman" w:cs="Times New Roman"/>
          <w:i/>
          <w:iCs/>
        </w:rPr>
        <w:t>Lindoneia</w:t>
      </w:r>
      <w:proofErr w:type="spellEnd"/>
      <w:r w:rsidR="00A5537A" w:rsidRPr="007C67FD">
        <w:rPr>
          <w:rFonts w:ascii="Times New Roman" w:hAnsi="Times New Roman" w:cs="Times New Roman"/>
        </w:rPr>
        <w:t>,</w:t>
      </w:r>
      <w:r w:rsidR="002C4532" w:rsidRPr="007C67FD">
        <w:rPr>
          <w:rFonts w:ascii="Times New Roman" w:hAnsi="Times New Roman" w:cs="Times New Roman"/>
        </w:rPr>
        <w:t xml:space="preserve"> </w:t>
      </w:r>
      <w:r w:rsidRPr="007C67FD">
        <w:rPr>
          <w:rFonts w:ascii="Times New Roman" w:hAnsi="Times New Roman" w:cs="Times New Roman"/>
        </w:rPr>
        <w:t xml:space="preserve">“propositadamente </w:t>
      </w:r>
      <w:r w:rsidRPr="007C67FD">
        <w:rPr>
          <w:rFonts w:ascii="Times New Roman" w:hAnsi="Times New Roman" w:cs="Times New Roman"/>
        </w:rPr>
        <w:lastRenderedPageBreak/>
        <w:t>acanhado, demonstra que o tratamento da temática urbana no Brasil subdesenvolvido não pode compartilhar do cinismo pop que critica a sociedade de consumo adiantada”.</w:t>
      </w:r>
      <w:r w:rsidR="00D33B0F" w:rsidRPr="007C67FD">
        <w:rPr>
          <w:rFonts w:ascii="Times New Roman" w:hAnsi="Times New Roman" w:cs="Times New Roman"/>
        </w:rPr>
        <w:t xml:space="preserve"> Voltarei a </w:t>
      </w:r>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rPr>
        <w:t xml:space="preserve"> </w:t>
      </w:r>
      <w:r w:rsidR="00D33B0F" w:rsidRPr="007C67FD">
        <w:rPr>
          <w:rFonts w:ascii="Times New Roman" w:hAnsi="Times New Roman" w:cs="Times New Roman"/>
        </w:rPr>
        <w:t>em breve.</w:t>
      </w:r>
    </w:p>
    <w:p w14:paraId="2F48CECF" w14:textId="58BA7FF8"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Gerchman incita a desobediência civil. Nesse momento, em especial, seu mote é maior do que a discussão sobre a </w:t>
      </w:r>
      <w:proofErr w:type="spellStart"/>
      <w:r w:rsidRPr="007C67FD">
        <w:rPr>
          <w:rFonts w:ascii="Times New Roman" w:hAnsi="Times New Roman" w:cs="Times New Roman"/>
        </w:rPr>
        <w:t>objetualidade</w:t>
      </w:r>
      <w:proofErr w:type="spellEnd"/>
      <w:r w:rsidRPr="007C67FD">
        <w:rPr>
          <w:rFonts w:ascii="Times New Roman" w:hAnsi="Times New Roman" w:cs="Times New Roman"/>
        </w:rPr>
        <w:t xml:space="preserve"> ou a crítica à alienação da sociedade e a cultura de massa, por mais que esses tópicos também estejam presentes na forma como articula o seu trabalho. Mais do que registrar um posicionamento ideológico, o artista também se coloca em risco (de ser censurado, intimado, preso) </w:t>
      </w:r>
      <w:r w:rsidR="000E2945" w:rsidRPr="007C67FD">
        <w:rPr>
          <w:rFonts w:ascii="Times New Roman" w:hAnsi="Times New Roman" w:cs="Times New Roman"/>
        </w:rPr>
        <w:t>no</w:t>
      </w:r>
      <w:r w:rsidRPr="007C67FD">
        <w:rPr>
          <w:rFonts w:ascii="Times New Roman" w:hAnsi="Times New Roman" w:cs="Times New Roman"/>
        </w:rPr>
        <w:t xml:space="preserve"> contexto de um país que havia deixado de ser democrático e cujas liberdades estavam suspensas. Esses são diferenciais largos em relação à </w:t>
      </w:r>
      <w:r w:rsidR="000E2945" w:rsidRPr="007C67FD">
        <w:rPr>
          <w:rFonts w:ascii="Times New Roman" w:hAnsi="Times New Roman" w:cs="Times New Roman"/>
        </w:rPr>
        <w:t>p</w:t>
      </w:r>
      <w:r w:rsidRPr="007C67FD">
        <w:rPr>
          <w:rFonts w:ascii="Times New Roman" w:hAnsi="Times New Roman" w:cs="Times New Roman"/>
        </w:rPr>
        <w:t xml:space="preserve">op </w:t>
      </w:r>
      <w:r w:rsidR="000E2945" w:rsidRPr="007C67FD">
        <w:rPr>
          <w:rFonts w:ascii="Times New Roman" w:hAnsi="Times New Roman" w:cs="Times New Roman"/>
        </w:rPr>
        <w:t>estadunidense</w:t>
      </w:r>
      <w:r w:rsidRPr="007C67FD">
        <w:rPr>
          <w:rFonts w:ascii="Times New Roman" w:hAnsi="Times New Roman" w:cs="Times New Roman"/>
        </w:rPr>
        <w:t>, por exemplo. É fato que os Estados Unidos passavam por conturbações internas durante o governo de Lyndon Johnson (1963-1969) e</w:t>
      </w:r>
      <w:r w:rsidR="0064039D" w:rsidRPr="007C67FD">
        <w:rPr>
          <w:rFonts w:ascii="Times New Roman" w:hAnsi="Times New Roman" w:cs="Times New Roman"/>
        </w:rPr>
        <w:t>,</w:t>
      </w:r>
      <w:r w:rsidRPr="007C67FD">
        <w:rPr>
          <w:rFonts w:ascii="Times New Roman" w:hAnsi="Times New Roman" w:cs="Times New Roman"/>
        </w:rPr>
        <w:t xml:space="preserve"> depois</w:t>
      </w:r>
      <w:r w:rsidR="0064039D" w:rsidRPr="007C67FD">
        <w:rPr>
          <w:rFonts w:ascii="Times New Roman" w:hAnsi="Times New Roman" w:cs="Times New Roman"/>
        </w:rPr>
        <w:t>,</w:t>
      </w:r>
      <w:r w:rsidRPr="007C67FD">
        <w:rPr>
          <w:rFonts w:ascii="Times New Roman" w:hAnsi="Times New Roman" w:cs="Times New Roman"/>
        </w:rPr>
        <w:t xml:space="preserve"> de Richard Nixon (1969-1974), como a contestação à Guerra do Vietnã, problemas sociais relacionados às camadas mais pobres da população</w:t>
      </w:r>
      <w:r w:rsidR="00952515" w:rsidRPr="007C67FD">
        <w:rPr>
          <w:rFonts w:ascii="Times New Roman" w:hAnsi="Times New Roman" w:cs="Times New Roman"/>
        </w:rPr>
        <w:t>,</w:t>
      </w:r>
      <w:r w:rsidRPr="007C67FD">
        <w:rPr>
          <w:rFonts w:ascii="Times New Roman" w:hAnsi="Times New Roman" w:cs="Times New Roman"/>
        </w:rPr>
        <w:t xml:space="preserve"> assim como as massivas manifestações pelos direitos civis da população negra e das mulheres. Contudo, o perigo que atravessa a vida do artista que operava com uma linguagem acentuadamente política era maior e mais grave no Brasil. Como observa Duarte (1998, p. 41), a situação do artista brasileiro é diametralmente oposta à do norte-americano em meados dos anos 1960. Tendo a obra de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como exemplo, ele constrói a sua retórica a respeito desse embate e contexto:</w:t>
      </w:r>
    </w:p>
    <w:p w14:paraId="17329738"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A distância que separa </w:t>
      </w:r>
      <w:proofErr w:type="spellStart"/>
      <w:r w:rsidRPr="007C67FD">
        <w:rPr>
          <w:rFonts w:ascii="Times New Roman" w:hAnsi="Times New Roman" w:cs="Times New Roman"/>
          <w:sz w:val="22"/>
          <w:szCs w:val="22"/>
        </w:rPr>
        <w:t>Antonio</w:t>
      </w:r>
      <w:proofErr w:type="spellEnd"/>
      <w:r w:rsidRPr="007C67FD">
        <w:rPr>
          <w:rFonts w:ascii="Times New Roman" w:hAnsi="Times New Roman" w:cs="Times New Roman"/>
          <w:sz w:val="22"/>
          <w:szCs w:val="22"/>
        </w:rPr>
        <w:t xml:space="preserve"> da experiência americana é inteligentemente utilizada para não tentar reproduzir o sucesso do outro num procedimento de mimetização de estilo. A estrutura visual das histórias em quadrinhos é retomada depois de perturbar a sua continuidade narrativa, substituindo-a pela justaposição de imagens, de modo aparentemente desconexo, como ocorre nas associações de ideias numa situação psicanalítica. Mas mesmo a estrutura dos quadrinhos não se apresenta como um </w:t>
      </w:r>
      <w:proofErr w:type="spellStart"/>
      <w:r w:rsidRPr="007C67FD">
        <w:rPr>
          <w:rFonts w:ascii="Times New Roman" w:hAnsi="Times New Roman" w:cs="Times New Roman"/>
          <w:i/>
          <w:iCs/>
          <w:sz w:val="22"/>
          <w:szCs w:val="22"/>
        </w:rPr>
        <w:t>ready-made</w:t>
      </w:r>
      <w:proofErr w:type="spellEnd"/>
      <w:r w:rsidRPr="007C67FD">
        <w:rPr>
          <w:rFonts w:ascii="Times New Roman" w:hAnsi="Times New Roman" w:cs="Times New Roman"/>
          <w:sz w:val="22"/>
          <w:szCs w:val="22"/>
        </w:rPr>
        <w:t>, deixa-se infiltrar pelos valores gráficos do construtivismo russo tanto na composição como na redução cromática com o uso abundante do branco, do vermelho e do negro. A violência simbólica de suas figuras é retirada do imaginário produzido pela imprensa cotidiana e da dissolução das fronteiras entre o público e o privado, não das prateleiras do supermercado, não se fixa em personagens paradigmáticos da sociedade do espetáculo nem em objetos emblemáticos da sociedade industrial, por esta razão a imagem do Sagrado Coração da iconografia religiosa podia se encontrar ao lado da exibição de genitálias e armas instrumentos de crime.</w:t>
      </w:r>
    </w:p>
    <w:p w14:paraId="0AE005C8"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4F4A733E" w14:textId="48574E9A" w:rsidR="001F6C82" w:rsidRPr="007C67FD" w:rsidRDefault="0042559D"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O ano de </w:t>
      </w:r>
      <w:r w:rsidR="001F6C82" w:rsidRPr="007C67FD">
        <w:rPr>
          <w:rFonts w:ascii="Times New Roman" w:hAnsi="Times New Roman" w:cs="Times New Roman"/>
        </w:rPr>
        <w:t xml:space="preserve">1967 é também de realização de Nova Objetividade </w:t>
      </w:r>
      <w:r w:rsidRPr="007C67FD">
        <w:rPr>
          <w:rFonts w:ascii="Times New Roman" w:hAnsi="Times New Roman" w:cs="Times New Roman"/>
        </w:rPr>
        <w:t>Brasileira</w:t>
      </w:r>
      <w:r w:rsidR="001F6C82" w:rsidRPr="007C67FD">
        <w:rPr>
          <w:rFonts w:ascii="Times New Roman" w:hAnsi="Times New Roman" w:cs="Times New Roman"/>
        </w:rPr>
        <w:t>, no MAM</w:t>
      </w:r>
      <w:r w:rsidR="00674C00" w:rsidRPr="007C67FD">
        <w:rPr>
          <w:rFonts w:ascii="Times New Roman" w:hAnsi="Times New Roman" w:cs="Times New Roman"/>
        </w:rPr>
        <w:t xml:space="preserve"> </w:t>
      </w:r>
      <w:r w:rsidR="001F6C82" w:rsidRPr="007C67FD">
        <w:rPr>
          <w:rFonts w:ascii="Times New Roman" w:hAnsi="Times New Roman" w:cs="Times New Roman"/>
        </w:rPr>
        <w:t xml:space="preserve">Rio, uma exposição central na divulgação sobre o conceito de vanguarda e objeto em meio </w:t>
      </w:r>
      <w:r w:rsidR="00E01F68" w:rsidRPr="007C67FD">
        <w:rPr>
          <w:rFonts w:ascii="Times New Roman" w:hAnsi="Times New Roman" w:cs="Times New Roman"/>
        </w:rPr>
        <w:t xml:space="preserve">à </w:t>
      </w:r>
      <w:r w:rsidR="001F6C82" w:rsidRPr="007C67FD">
        <w:rPr>
          <w:rFonts w:ascii="Times New Roman" w:hAnsi="Times New Roman" w:cs="Times New Roman"/>
        </w:rPr>
        <w:t xml:space="preserve">ditadura e </w:t>
      </w:r>
      <w:r w:rsidR="00E01F68" w:rsidRPr="007C67FD">
        <w:rPr>
          <w:rFonts w:ascii="Times New Roman" w:hAnsi="Times New Roman" w:cs="Times New Roman"/>
        </w:rPr>
        <w:t xml:space="preserve">a </w:t>
      </w:r>
      <w:r w:rsidR="001F6C82" w:rsidRPr="007C67FD">
        <w:rPr>
          <w:rFonts w:ascii="Times New Roman" w:hAnsi="Times New Roman" w:cs="Times New Roman"/>
        </w:rPr>
        <w:t xml:space="preserve">uma crise na noção de circuito de artes visuais. Além disso, conscientemente ou não, a mostra também marca uma distinção em relação à </w:t>
      </w:r>
      <w:r w:rsidR="000E2945" w:rsidRPr="007C67FD">
        <w:rPr>
          <w:rFonts w:ascii="Times New Roman" w:hAnsi="Times New Roman" w:cs="Times New Roman"/>
        </w:rPr>
        <w:t>pop</w:t>
      </w:r>
      <w:r w:rsidR="001F6C82" w:rsidRPr="007C67FD">
        <w:rPr>
          <w:rFonts w:ascii="Times New Roman" w:hAnsi="Times New Roman" w:cs="Times New Roman"/>
        </w:rPr>
        <w:t>. O seminal texto de Oiticica (Ferreira; Cotrim, 2006, p. 154) publicado no catálogo começa declarando que a Nova Objetividade</w:t>
      </w:r>
      <w:r w:rsidR="00CD61DF" w:rsidRPr="007C67FD">
        <w:rPr>
          <w:rFonts w:ascii="Times New Roman" w:hAnsi="Times New Roman" w:cs="Times New Roman"/>
        </w:rPr>
        <w:t>,</w:t>
      </w:r>
      <w:r w:rsidR="001F6C82" w:rsidRPr="007C67FD">
        <w:rPr>
          <w:rFonts w:ascii="Times New Roman" w:hAnsi="Times New Roman" w:cs="Times New Roman"/>
        </w:rPr>
        <w:t xml:space="preserve"> “sendo, pois, um estado típico da arte brasileira atual, o é também no plano internacional, </w:t>
      </w:r>
      <w:proofErr w:type="gramStart"/>
      <w:r w:rsidR="001F6C82" w:rsidRPr="007C67FD">
        <w:rPr>
          <w:rFonts w:ascii="Times New Roman" w:hAnsi="Times New Roman" w:cs="Times New Roman"/>
        </w:rPr>
        <w:t>diferenciando-se pois</w:t>
      </w:r>
      <w:proofErr w:type="gramEnd"/>
      <w:r w:rsidR="001F6C82" w:rsidRPr="007C67FD">
        <w:rPr>
          <w:rFonts w:ascii="Times New Roman" w:hAnsi="Times New Roman" w:cs="Times New Roman"/>
        </w:rPr>
        <w:t xml:space="preserve"> das duas grandes correntes de hoje: Pop e </w:t>
      </w:r>
      <w:proofErr w:type="spellStart"/>
      <w:r w:rsidR="001F6C82" w:rsidRPr="007C67FD">
        <w:rPr>
          <w:rFonts w:ascii="Times New Roman" w:hAnsi="Times New Roman" w:cs="Times New Roman"/>
        </w:rPr>
        <w:t>Op</w:t>
      </w:r>
      <w:proofErr w:type="spellEnd"/>
      <w:r w:rsidR="001F6C82" w:rsidRPr="007C67FD">
        <w:rPr>
          <w:rFonts w:ascii="Times New Roman" w:hAnsi="Times New Roman" w:cs="Times New Roman"/>
        </w:rPr>
        <w:t xml:space="preserve">, </w:t>
      </w:r>
      <w:proofErr w:type="gramStart"/>
      <w:r w:rsidR="001F6C82" w:rsidRPr="007C67FD">
        <w:rPr>
          <w:rFonts w:ascii="Times New Roman" w:hAnsi="Times New Roman" w:cs="Times New Roman"/>
        </w:rPr>
        <w:t>e também</w:t>
      </w:r>
      <w:proofErr w:type="gramEnd"/>
      <w:r w:rsidR="001F6C82" w:rsidRPr="007C67FD">
        <w:rPr>
          <w:rFonts w:ascii="Times New Roman" w:hAnsi="Times New Roman" w:cs="Times New Roman"/>
        </w:rPr>
        <w:t xml:space="preserve"> das ligadas a essas: Nouveau </w:t>
      </w:r>
      <w:proofErr w:type="spellStart"/>
      <w:r w:rsidR="001F6C82" w:rsidRPr="007C67FD">
        <w:rPr>
          <w:rFonts w:ascii="Times New Roman" w:hAnsi="Times New Roman" w:cs="Times New Roman"/>
        </w:rPr>
        <w:t>Réalisme</w:t>
      </w:r>
      <w:proofErr w:type="spellEnd"/>
      <w:r w:rsidR="001F6C82" w:rsidRPr="007C67FD">
        <w:rPr>
          <w:rFonts w:ascii="Times New Roman" w:hAnsi="Times New Roman" w:cs="Times New Roman"/>
        </w:rPr>
        <w:t xml:space="preserve"> e Primary </w:t>
      </w:r>
      <w:proofErr w:type="spellStart"/>
      <w:r w:rsidR="001F6C82" w:rsidRPr="007C67FD">
        <w:rPr>
          <w:rFonts w:ascii="Times New Roman" w:hAnsi="Times New Roman" w:cs="Times New Roman"/>
        </w:rPr>
        <w:t>Structures</w:t>
      </w:r>
      <w:proofErr w:type="spellEnd"/>
      <w:r w:rsidR="001F6C82" w:rsidRPr="007C67FD">
        <w:rPr>
          <w:rFonts w:ascii="Times New Roman" w:hAnsi="Times New Roman" w:cs="Times New Roman"/>
        </w:rPr>
        <w:t xml:space="preserve"> (Hard Edge)”. E Oiticica (Ferreira; Cotrim, 2006, p. 155) continua sua explanação sobre como a condição de subdesenvolvimento, a partir da relação entre antropofagia e a vontade construtiva – um traço particular das artes brasileiras desde a geração neoconcreta –</w:t>
      </w:r>
      <w:r w:rsidR="003B1434" w:rsidRPr="007C67FD">
        <w:rPr>
          <w:rFonts w:ascii="Times New Roman" w:hAnsi="Times New Roman" w:cs="Times New Roman"/>
        </w:rPr>
        <w:t>,</w:t>
      </w:r>
      <w:r w:rsidR="001F6C82" w:rsidRPr="007C67FD">
        <w:rPr>
          <w:rFonts w:ascii="Times New Roman" w:hAnsi="Times New Roman" w:cs="Times New Roman"/>
        </w:rPr>
        <w:t xml:space="preserve"> molda uma espécie de caráter brasileiro na sua produção cultural:</w:t>
      </w:r>
    </w:p>
    <w:p w14:paraId="7633E417"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Queremos crer que a condição social aqui reinante, de certo modo ainda em formação, haja colaborado para que este fator se objetivasse mais ainda: somos um povo à procura de uma caracterização cultural, no que nos diferenciamos do europeu com seu peso cultural milenar e do americano do norte com suas solicitações superprodutivas. Ambos exportam suas culturas de modo compulsivo, necessitam mesmo que isso se dê, pois o peso </w:t>
      </w:r>
      <w:proofErr w:type="gramStart"/>
      <w:r w:rsidRPr="007C67FD">
        <w:rPr>
          <w:rFonts w:ascii="Times New Roman" w:hAnsi="Times New Roman" w:cs="Times New Roman"/>
          <w:sz w:val="22"/>
          <w:szCs w:val="22"/>
        </w:rPr>
        <w:t>das mesmas</w:t>
      </w:r>
      <w:proofErr w:type="gramEnd"/>
      <w:r w:rsidRPr="007C67FD">
        <w:rPr>
          <w:rFonts w:ascii="Times New Roman" w:hAnsi="Times New Roman" w:cs="Times New Roman"/>
          <w:sz w:val="22"/>
          <w:szCs w:val="22"/>
        </w:rPr>
        <w:t xml:space="preserve"> as faz transbordar compulsivamente. Aqui, subdesenvolvimento social significa culturalmente a procura de uma caracterização nacional, que se traduz de modo específico nessa primeira premissa, ou seja, nossa vontade construtiva. Não que isso aconteça necessariamente a povos subdesenvolvidos, mas seria um caso nosso, particular. A antropofagia seria a defesa que possuímos contra tal domínio exterior, e a principal arma criativa, essa vontade construtiva, o que não impediu de todo uma espécie de colonialismo cultural, que de modo objetivo queremos hoje abolir, absorvendo-o definitivamente numa </w:t>
      </w:r>
      <w:proofErr w:type="spellStart"/>
      <w:r w:rsidRPr="007C67FD">
        <w:rPr>
          <w:rFonts w:ascii="Times New Roman" w:hAnsi="Times New Roman" w:cs="Times New Roman"/>
          <w:sz w:val="22"/>
          <w:szCs w:val="22"/>
        </w:rPr>
        <w:t>superantropofagia</w:t>
      </w:r>
      <w:proofErr w:type="spellEnd"/>
      <w:r w:rsidRPr="007C67FD">
        <w:rPr>
          <w:rFonts w:ascii="Times New Roman" w:hAnsi="Times New Roman" w:cs="Times New Roman"/>
          <w:sz w:val="22"/>
          <w:szCs w:val="22"/>
        </w:rPr>
        <w:t>.</w:t>
      </w:r>
    </w:p>
    <w:p w14:paraId="3FC24D00"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1C10E294" w14:textId="39EBA07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Adensando o segundo ponto do seu manifesto</w:t>
      </w:r>
      <w:r w:rsidR="003E4843" w:rsidRPr="007C67FD">
        <w:rPr>
          <w:rFonts w:ascii="Times New Roman" w:hAnsi="Times New Roman" w:cs="Times New Roman"/>
        </w:rPr>
        <w:t>,</w:t>
      </w:r>
      <w:r w:rsidRPr="007C67FD">
        <w:rPr>
          <w:rFonts w:ascii="Times New Roman" w:hAnsi="Times New Roman" w:cs="Times New Roman"/>
        </w:rPr>
        <w:t xml:space="preserve"> que chamará de “tendência para o objeto ao ser negado e superado o quadro de cavalete”, Oiticica (Ferreira; Cotrim, 2006, p. 156) aponta que</w:t>
      </w:r>
      <w:r w:rsidR="00206235" w:rsidRPr="007C67FD">
        <w:rPr>
          <w:rFonts w:ascii="Times New Roman" w:hAnsi="Times New Roman" w:cs="Times New Roman"/>
        </w:rPr>
        <w:t>,</w:t>
      </w:r>
      <w:r w:rsidRPr="007C67FD">
        <w:rPr>
          <w:rFonts w:ascii="Times New Roman" w:hAnsi="Times New Roman" w:cs="Times New Roman"/>
        </w:rPr>
        <w:t xml:space="preserve"> a partir da geração neoconcreta</w:t>
      </w:r>
      <w:r w:rsidR="00206235" w:rsidRPr="007C67FD">
        <w:rPr>
          <w:rFonts w:ascii="Times New Roman" w:hAnsi="Times New Roman" w:cs="Times New Roman"/>
        </w:rPr>
        <w:t>,</w:t>
      </w:r>
      <w:r w:rsidRPr="007C67FD">
        <w:rPr>
          <w:rFonts w:ascii="Times New Roman" w:hAnsi="Times New Roman" w:cs="Times New Roman"/>
        </w:rPr>
        <w:t xml:space="preserve"> a abordagem “às estruturas primárias da ‘obra’ (como espaço, </w:t>
      </w:r>
      <w:proofErr w:type="gramStart"/>
      <w:r w:rsidRPr="007C67FD">
        <w:rPr>
          <w:rFonts w:ascii="Times New Roman" w:hAnsi="Times New Roman" w:cs="Times New Roman"/>
        </w:rPr>
        <w:t xml:space="preserve">tempo </w:t>
      </w:r>
      <w:proofErr w:type="spellStart"/>
      <w:r w:rsidRPr="007C67FD">
        <w:rPr>
          <w:rFonts w:ascii="Times New Roman" w:hAnsi="Times New Roman" w:cs="Times New Roman"/>
        </w:rPr>
        <w:t>etc</w:t>
      </w:r>
      <w:proofErr w:type="spellEnd"/>
      <w:proofErr w:type="gramEnd"/>
      <w:r w:rsidRPr="007C67FD">
        <w:rPr>
          <w:rFonts w:ascii="Times New Roman" w:hAnsi="Times New Roman" w:cs="Times New Roman"/>
        </w:rPr>
        <w:t xml:space="preserve">)” começa a se tornar cada mais rápida e direta. Ainda para Oiticica,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e Gerchman aceleram essa tomada de posição, colocando suas obras não mais “no campo puramente estrutural, mas também envolvendo um processo dialético a que Mário Schenberg formulou como realista”</w:t>
      </w:r>
      <w:r w:rsidRPr="007C67FD">
        <w:rPr>
          <w:rStyle w:val="Refdenotaderodap"/>
          <w:rFonts w:ascii="Times New Roman" w:hAnsi="Times New Roman" w:cs="Times New Roman"/>
        </w:rPr>
        <w:footnoteReference w:id="17"/>
      </w:r>
      <w:r w:rsidRPr="007C67FD">
        <w:rPr>
          <w:rFonts w:ascii="Times New Roman" w:hAnsi="Times New Roman" w:cs="Times New Roman"/>
        </w:rPr>
        <w:t xml:space="preserve"> (Ferreira; Cotrim, 2006, p. 156). A cultura se colocava, naquele </w:t>
      </w:r>
      <w:r w:rsidRPr="007C67FD">
        <w:rPr>
          <w:rFonts w:ascii="Times New Roman" w:hAnsi="Times New Roman" w:cs="Times New Roman"/>
        </w:rPr>
        <w:lastRenderedPageBreak/>
        <w:t>instante e para boa parte dessas duas gerações de artistas visuais brasileiros, como uma argumentação política, voltada para questões sociais e não apenas formalista. A vanguarda brasileira adotava uma postura ética na escolha de seus problemas estruturais. A nova objetividade ou novo realismo praticado no Brasil ou ainda observado por Oiticica estava completamente inserido em um painel político-social de mudanças profundas trazidas pelo golpe de 1964</w:t>
      </w:r>
      <w:r w:rsidR="003F2C63" w:rsidRPr="007C67FD">
        <w:rPr>
          <w:rFonts w:ascii="Times New Roman" w:hAnsi="Times New Roman" w:cs="Times New Roman"/>
        </w:rPr>
        <w:t>,</w:t>
      </w:r>
      <w:r w:rsidRPr="007C67FD">
        <w:rPr>
          <w:rFonts w:ascii="Times New Roman" w:hAnsi="Times New Roman" w:cs="Times New Roman"/>
        </w:rPr>
        <w:t xml:space="preserve"> mas também por um cenário de subdesenvolvimento, fome e instabilidade. Pensar o lugar do subalternizado já era um desejo posto em prática em </w:t>
      </w:r>
      <w:r w:rsidR="00FE12B7" w:rsidRPr="007C67FD">
        <w:rPr>
          <w:rFonts w:ascii="Times New Roman" w:hAnsi="Times New Roman" w:cs="Times New Roman"/>
        </w:rPr>
        <w:t xml:space="preserve">diversas </w:t>
      </w:r>
      <w:r w:rsidRPr="007C67FD">
        <w:rPr>
          <w:rFonts w:ascii="Times New Roman" w:hAnsi="Times New Roman" w:cs="Times New Roman"/>
        </w:rPr>
        <w:t xml:space="preserve">frentes culturais, como por exemplo foi o caso do Cinema Novo com filmes como </w:t>
      </w:r>
      <w:r w:rsidRPr="007C67FD">
        <w:rPr>
          <w:rFonts w:ascii="Times New Roman" w:hAnsi="Times New Roman" w:cs="Times New Roman"/>
          <w:i/>
          <w:iCs/>
        </w:rPr>
        <w:t>Rio, Zona Norte</w:t>
      </w:r>
      <w:r w:rsidRPr="007C67FD">
        <w:rPr>
          <w:rFonts w:ascii="Times New Roman" w:hAnsi="Times New Roman" w:cs="Times New Roman"/>
        </w:rPr>
        <w:t xml:space="preserve"> (1957) ou </w:t>
      </w:r>
      <w:r w:rsidRPr="007C67FD">
        <w:rPr>
          <w:rFonts w:ascii="Times New Roman" w:hAnsi="Times New Roman" w:cs="Times New Roman"/>
          <w:i/>
          <w:iCs/>
        </w:rPr>
        <w:t>Cinco vezes favela</w:t>
      </w:r>
      <w:r w:rsidRPr="007C67FD">
        <w:rPr>
          <w:rFonts w:ascii="Times New Roman" w:hAnsi="Times New Roman" w:cs="Times New Roman"/>
        </w:rPr>
        <w:t xml:space="preserve"> (1962). O uso compartimentado e segmentado de rostos e corpos partidos, associado às histórias em sequência, tanto de Dias quanto de Gerchman</w:t>
      </w:r>
      <w:r w:rsidR="00890F32" w:rsidRPr="007C67FD">
        <w:rPr>
          <w:rFonts w:ascii="Times New Roman" w:hAnsi="Times New Roman" w:cs="Times New Roman"/>
        </w:rPr>
        <w:t>,</w:t>
      </w:r>
      <w:r w:rsidRPr="007C67FD">
        <w:rPr>
          <w:rFonts w:ascii="Times New Roman" w:hAnsi="Times New Roman" w:cs="Times New Roman"/>
        </w:rPr>
        <w:t xml:space="preserve"> conecta o legado construtivo às narrativas sócio-históricas seja d</w:t>
      </w:r>
      <w:r w:rsidR="003F2C63" w:rsidRPr="007C67FD">
        <w:rPr>
          <w:rFonts w:ascii="Times New Roman" w:hAnsi="Times New Roman" w:cs="Times New Roman"/>
        </w:rPr>
        <w:t>as</w:t>
      </w:r>
      <w:r w:rsidRPr="007C67FD">
        <w:rPr>
          <w:rFonts w:ascii="Times New Roman" w:hAnsi="Times New Roman" w:cs="Times New Roman"/>
        </w:rPr>
        <w:t xml:space="preserve"> camadas </w:t>
      </w:r>
      <w:r w:rsidR="003F2C63" w:rsidRPr="007C67FD">
        <w:rPr>
          <w:rFonts w:ascii="Times New Roman" w:hAnsi="Times New Roman" w:cs="Times New Roman"/>
        </w:rPr>
        <w:t xml:space="preserve">mais pobres </w:t>
      </w:r>
      <w:r w:rsidRPr="007C67FD">
        <w:rPr>
          <w:rFonts w:ascii="Times New Roman" w:hAnsi="Times New Roman" w:cs="Times New Roman"/>
        </w:rPr>
        <w:t>da população ou do regime de temor que assola(</w:t>
      </w:r>
      <w:proofErr w:type="spellStart"/>
      <w:r w:rsidRPr="007C67FD">
        <w:rPr>
          <w:rFonts w:ascii="Times New Roman" w:hAnsi="Times New Roman" w:cs="Times New Roman"/>
        </w:rPr>
        <w:t>va</w:t>
      </w:r>
      <w:proofErr w:type="spellEnd"/>
      <w:r w:rsidRPr="007C67FD">
        <w:rPr>
          <w:rFonts w:ascii="Times New Roman" w:hAnsi="Times New Roman" w:cs="Times New Roman"/>
        </w:rPr>
        <w:t>) a sociedade. Para Oiticica (Ferreira; Cotrim, 2006, p. 158), as experiências de Gerchman nascem de sua origem expressionista, plasmando também problemas de ordem social</w:t>
      </w:r>
      <w:r w:rsidR="00FB7722" w:rsidRPr="007C67FD">
        <w:rPr>
          <w:rFonts w:ascii="Times New Roman" w:hAnsi="Times New Roman" w:cs="Times New Roman"/>
        </w:rPr>
        <w:t>:</w:t>
      </w:r>
    </w:p>
    <w:p w14:paraId="4ED0F89E"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A preocupação principal de Gerchman centra-se no conteúdo social (quase sempre de constatação ou de protesto) e no de procurar novas ordens estruturais de manifestação de modo profundo e radical (no que se se aproxima das minhas, em certo sentido): a caixa-marmita, o elevador, o altar onde o espectador se ajoelha são cada uma delas, ao mesmo tempo que manifestações estruturais específicas, elementos onde se afirmam conceitos dialéticos, como o quer seu autor.</w:t>
      </w:r>
    </w:p>
    <w:p w14:paraId="41DEAFB9"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17081C62" w14:textId="1F78186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Oiticica coincide a sua obra com a de Gerchman quando ambos realizam um </w:t>
      </w:r>
      <w:r w:rsidRPr="007C67FD">
        <w:rPr>
          <w:rFonts w:ascii="Times New Roman" w:hAnsi="Times New Roman" w:cs="Times New Roman"/>
          <w:i/>
          <w:iCs/>
        </w:rPr>
        <w:t>Parangolé</w:t>
      </w:r>
      <w:r w:rsidRPr="007C67FD">
        <w:rPr>
          <w:rFonts w:ascii="Times New Roman" w:hAnsi="Times New Roman" w:cs="Times New Roman"/>
        </w:rPr>
        <w:t xml:space="preserve"> em conjunto. Esse dado é bem particular porque assinala como dois artistas que tiveram o início de suas trajetórias moldados pela vanguarda europeia fagocitam o modelo estrangeiro, reinventam seus referentes, produzem obras de tendência construtiva cada um a seu modo e, finalmente, se reconectam por meio de uma obra participativa possuidora de um contexto social de alta intensidade. Para Oiticica (Ferreira; Cotrim, 2006, p. 158), “daí surgiu a possibilidade da criação do </w:t>
      </w:r>
      <w:r w:rsidRPr="007C67FD">
        <w:rPr>
          <w:rFonts w:ascii="Times New Roman" w:hAnsi="Times New Roman" w:cs="Times New Roman"/>
          <w:i/>
          <w:iCs/>
        </w:rPr>
        <w:t>Parangolé</w:t>
      </w:r>
      <w:r w:rsidRPr="007C67FD">
        <w:rPr>
          <w:rFonts w:ascii="Times New Roman" w:hAnsi="Times New Roman" w:cs="Times New Roman"/>
        </w:rPr>
        <w:t xml:space="preserve"> social (obras em que me propus dar sentido social à minha descoberta do </w:t>
      </w:r>
      <w:r w:rsidRPr="007C67FD">
        <w:rPr>
          <w:rFonts w:ascii="Times New Roman" w:hAnsi="Times New Roman" w:cs="Times New Roman"/>
          <w:i/>
          <w:iCs/>
        </w:rPr>
        <w:t>Parangolé</w:t>
      </w:r>
      <w:r w:rsidRPr="007C67FD">
        <w:rPr>
          <w:rFonts w:ascii="Times New Roman" w:hAnsi="Times New Roman" w:cs="Times New Roman"/>
        </w:rPr>
        <w:t>, se bem que este já o possuísse latente desde o início e que foram criados por mim e Gerchman em 1966, portanto mais tarde)”.</w:t>
      </w:r>
    </w:p>
    <w:p w14:paraId="2D359CB7" w14:textId="1909F1E0"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Raymundo Colares e Wanda Pimentel</w:t>
      </w:r>
      <w:r w:rsidRPr="007C67FD">
        <w:rPr>
          <w:rStyle w:val="Refdenotaderodap"/>
          <w:rFonts w:ascii="Times New Roman" w:hAnsi="Times New Roman" w:cs="Times New Roman"/>
        </w:rPr>
        <w:footnoteReference w:id="18"/>
      </w:r>
      <w:r w:rsidRPr="007C67FD">
        <w:rPr>
          <w:rFonts w:ascii="Times New Roman" w:hAnsi="Times New Roman" w:cs="Times New Roman"/>
        </w:rPr>
        <w:t xml:space="preserve"> também são dois artistas que unem o legado de tendência construtivista a questões, respectivamente, sociais e de gênero </w:t>
      </w:r>
      <w:r w:rsidR="00EB256C" w:rsidRPr="007C67FD">
        <w:rPr>
          <w:rFonts w:ascii="Times New Roman" w:hAnsi="Times New Roman" w:cs="Times New Roman"/>
        </w:rPr>
        <w:t xml:space="preserve">envoltas </w:t>
      </w:r>
      <w:r w:rsidRPr="007C67FD">
        <w:rPr>
          <w:rFonts w:ascii="Times New Roman" w:hAnsi="Times New Roman" w:cs="Times New Roman"/>
        </w:rPr>
        <w:t xml:space="preserve">em um </w:t>
      </w:r>
      <w:r w:rsidRPr="007C67FD">
        <w:rPr>
          <w:rFonts w:ascii="Times New Roman" w:hAnsi="Times New Roman" w:cs="Times New Roman"/>
        </w:rPr>
        <w:lastRenderedPageBreak/>
        <w:t xml:space="preserve">contexto de subdesenvolvimento. </w:t>
      </w:r>
      <w:r w:rsidR="00AD5705" w:rsidRPr="007C67FD">
        <w:rPr>
          <w:rFonts w:ascii="Times New Roman" w:hAnsi="Times New Roman" w:cs="Times New Roman"/>
        </w:rPr>
        <w:t>Em</w:t>
      </w:r>
      <w:r w:rsidRPr="007C67FD">
        <w:rPr>
          <w:rFonts w:ascii="Times New Roman" w:hAnsi="Times New Roman" w:cs="Times New Roman"/>
        </w:rPr>
        <w:t xml:space="preserve"> </w:t>
      </w:r>
      <w:r w:rsidR="009605CA" w:rsidRPr="007C67FD">
        <w:rPr>
          <w:rFonts w:ascii="Times New Roman" w:hAnsi="Times New Roman" w:cs="Times New Roman"/>
        </w:rPr>
        <w:t xml:space="preserve">grande parte das obras de </w:t>
      </w:r>
      <w:r w:rsidRPr="007C67FD">
        <w:rPr>
          <w:rFonts w:ascii="Times New Roman" w:hAnsi="Times New Roman" w:cs="Times New Roman"/>
        </w:rPr>
        <w:t xml:space="preserve">Colares, não é ao acaso, portanto, a escolha dos ônibus como tema, pois eles congregam velocidade e um design moderno e arrojado, elementos de uma sociedade que prezava pelo desenvolvimento, mas também o aspecto popular e comunitário, como se </w:t>
      </w:r>
      <w:r w:rsidR="00F57938" w:rsidRPr="007C67FD">
        <w:rPr>
          <w:rFonts w:ascii="Times New Roman" w:hAnsi="Times New Roman" w:cs="Times New Roman"/>
        </w:rPr>
        <w:t xml:space="preserve">o artista </w:t>
      </w:r>
      <w:r w:rsidRPr="007C67FD">
        <w:rPr>
          <w:rFonts w:ascii="Times New Roman" w:hAnsi="Times New Roman" w:cs="Times New Roman"/>
        </w:rPr>
        <w:t>juntasse as duas pontas dessa modernidade incipiente que chega ao Brasil em meados da década de 1960: o assombro trazido pela novidade</w:t>
      </w:r>
      <w:r w:rsidR="00F57938" w:rsidRPr="007C67FD">
        <w:rPr>
          <w:rFonts w:ascii="Times New Roman" w:hAnsi="Times New Roman" w:cs="Times New Roman"/>
        </w:rPr>
        <w:t>,</w:t>
      </w:r>
      <w:r w:rsidRPr="007C67FD">
        <w:rPr>
          <w:rFonts w:ascii="Times New Roman" w:hAnsi="Times New Roman" w:cs="Times New Roman"/>
        </w:rPr>
        <w:t xml:space="preserve"> mas contraditoriamente o seu uso restrito, do ponto de vista econômico, cultural e social, pelas camadas subalternizadas. Nem todos podiam consumir os produtos gerados pela modernidade porque um recorte de classe e, também, de raça </w:t>
      </w:r>
      <w:r w:rsidR="00C11634" w:rsidRPr="007C67FD">
        <w:rPr>
          <w:rFonts w:ascii="Times New Roman" w:hAnsi="Times New Roman" w:cs="Times New Roman"/>
        </w:rPr>
        <w:t xml:space="preserve">está </w:t>
      </w:r>
      <w:r w:rsidRPr="007C67FD">
        <w:rPr>
          <w:rFonts w:ascii="Times New Roman" w:hAnsi="Times New Roman" w:cs="Times New Roman"/>
        </w:rPr>
        <w:t>presentificado naquele momento</w:t>
      </w:r>
      <w:r w:rsidR="00C11634" w:rsidRPr="007C67FD">
        <w:rPr>
          <w:rFonts w:ascii="Times New Roman" w:hAnsi="Times New Roman" w:cs="Times New Roman"/>
        </w:rPr>
        <w:t>,</w:t>
      </w:r>
      <w:r w:rsidRPr="007C67FD">
        <w:rPr>
          <w:rFonts w:ascii="Times New Roman" w:hAnsi="Times New Roman" w:cs="Times New Roman"/>
        </w:rPr>
        <w:t xml:space="preserve"> assim como ao longo da história </w:t>
      </w:r>
      <w:r w:rsidR="004206CC" w:rsidRPr="007C67FD">
        <w:rPr>
          <w:rFonts w:ascii="Times New Roman" w:hAnsi="Times New Roman" w:cs="Times New Roman"/>
        </w:rPr>
        <w:t xml:space="preserve">do </w:t>
      </w:r>
      <w:r w:rsidRPr="007C67FD">
        <w:rPr>
          <w:rFonts w:ascii="Times New Roman" w:hAnsi="Times New Roman" w:cs="Times New Roman"/>
        </w:rPr>
        <w:t>país.</w:t>
      </w:r>
    </w:p>
    <w:p w14:paraId="7CC9EC66" w14:textId="1C4770EB"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forma como o artista opera o referente construtivo e o fato de vermos não a integralidade do ônibus, mas as suas frações, tais como carroceria, para-choques, faróis, números que identificam suas linhas e percursos, traz uma estranheza não só para quem, enquanto espectador, vê esse objeto da modernidade estilhaçado</w:t>
      </w:r>
      <w:r w:rsidR="006C6F0D" w:rsidRPr="007C67FD">
        <w:rPr>
          <w:rFonts w:ascii="Times New Roman" w:hAnsi="Times New Roman" w:cs="Times New Roman"/>
        </w:rPr>
        <w:t>, mas também</w:t>
      </w:r>
      <w:r w:rsidRPr="007C67FD">
        <w:rPr>
          <w:rFonts w:ascii="Times New Roman" w:hAnsi="Times New Roman" w:cs="Times New Roman"/>
        </w:rPr>
        <w:t xml:space="preserve"> para o próprio autor, aparentemente surpreso e atônito. Uma modernidade que se instaura em um país subdesenvolvido. Para quem essa modernidade é destinada? Em um país atravessado pela ditadura, com altos índices de pobreza, analfabetismo, mortalidade infantil e desemprego, a modernidade em meados de 1968 é vista com reservas. No livro </w:t>
      </w:r>
      <w:r w:rsidRPr="007C67FD">
        <w:rPr>
          <w:rFonts w:ascii="Times New Roman" w:hAnsi="Times New Roman" w:cs="Times New Roman"/>
          <w:i/>
          <w:iCs/>
        </w:rPr>
        <w:t>Vanguarda e subdesenvolvimento</w:t>
      </w:r>
      <w:r w:rsidR="00CB5DE0" w:rsidRPr="007C67FD">
        <w:rPr>
          <w:rFonts w:ascii="Times New Roman" w:hAnsi="Times New Roman" w:cs="Times New Roman"/>
        </w:rPr>
        <w:t xml:space="preserve">, de </w:t>
      </w:r>
      <w:r w:rsidRPr="007C67FD">
        <w:rPr>
          <w:rFonts w:ascii="Times New Roman" w:hAnsi="Times New Roman" w:cs="Times New Roman"/>
        </w:rPr>
        <w:t xml:space="preserve">1969, Ferreira Gullar </w:t>
      </w:r>
      <w:r w:rsidR="00CB5DE0" w:rsidRPr="007C67FD">
        <w:rPr>
          <w:rFonts w:ascii="Times New Roman" w:hAnsi="Times New Roman" w:cs="Times New Roman"/>
        </w:rPr>
        <w:t xml:space="preserve">(1984) </w:t>
      </w:r>
      <w:r w:rsidRPr="007C67FD">
        <w:rPr>
          <w:rFonts w:ascii="Times New Roman" w:hAnsi="Times New Roman" w:cs="Times New Roman"/>
        </w:rPr>
        <w:t>enfatiza a condição de dependência que definia o Brasil e outros países considerados subdesenvolvidos, bem como a inexistência de equivalência cultural “perfeita entre estes e aqueles tidos como desenvolvidos” (Anjos, 2024, p. 163). Em reação ao ambiente de subordinação, Gullar defende que as concepções de vanguarda deveriam corresponder “a problemas e necessidades diferentes daqueles observados nos países desenvolvidos, tendo que forçosamente levar em conta a questão nacional” (idem, ibidem). O crítico, portanto, sugere que “a definição de arte de vanguarda num país subdesenvolvido deverá surgir do exame das características sociais e culturais próprias a esse país e jamais da aceitação ou da transferência mecânica de um conceito de vanguarda válido nos países desenvolvidos” (Gullar, 1984, p. 78). Gullar defendia o “caráter nacional da expressão estética”, não como um viés nacionalista, “mas por ser a expressão concreta, particular, do universal no âmbito de uma cultura determinada” (</w:t>
      </w:r>
      <w:r w:rsidR="003613C6" w:rsidRPr="007C67FD">
        <w:rPr>
          <w:rFonts w:ascii="Times New Roman" w:hAnsi="Times New Roman" w:cs="Times New Roman"/>
        </w:rPr>
        <w:t>Gullar, 1984,</w:t>
      </w:r>
      <w:r w:rsidRPr="007C67FD">
        <w:rPr>
          <w:rFonts w:ascii="Times New Roman" w:hAnsi="Times New Roman" w:cs="Times New Roman"/>
        </w:rPr>
        <w:t xml:space="preserve"> p. 95). Colares, consciente ou não, estava inserido nesse debate. É fato que sua obra se volta</w:t>
      </w:r>
      <w:r w:rsidR="004C79B3" w:rsidRPr="007C67FD">
        <w:rPr>
          <w:rFonts w:ascii="Times New Roman" w:hAnsi="Times New Roman" w:cs="Times New Roman"/>
        </w:rPr>
        <w:t>va</w:t>
      </w:r>
      <w:r w:rsidRPr="007C67FD">
        <w:rPr>
          <w:rFonts w:ascii="Times New Roman" w:hAnsi="Times New Roman" w:cs="Times New Roman"/>
        </w:rPr>
        <w:t xml:space="preserve"> para a questão da modernidade e buscava maneiras originais de lidar com a situação política e estética daquele </w:t>
      </w:r>
      <w:r w:rsidRPr="007C67FD">
        <w:rPr>
          <w:rFonts w:ascii="Times New Roman" w:hAnsi="Times New Roman" w:cs="Times New Roman"/>
        </w:rPr>
        <w:lastRenderedPageBreak/>
        <w:t xml:space="preserve">momento. Em meio ao seu processo criativo, são lançados manifestos decisivos, como </w:t>
      </w:r>
      <w:r w:rsidRPr="007C67FD">
        <w:rPr>
          <w:rFonts w:ascii="Times New Roman" w:hAnsi="Times New Roman" w:cs="Times New Roman"/>
          <w:i/>
          <w:iCs/>
        </w:rPr>
        <w:t>Estética da fome</w:t>
      </w:r>
      <w:r w:rsidR="00F9176B" w:rsidRPr="007C67FD">
        <w:rPr>
          <w:rFonts w:ascii="Times New Roman" w:hAnsi="Times New Roman" w:cs="Times New Roman"/>
        </w:rPr>
        <w:t>,</w:t>
      </w:r>
      <w:r w:rsidRPr="007C67FD">
        <w:rPr>
          <w:rFonts w:ascii="Times New Roman" w:hAnsi="Times New Roman" w:cs="Times New Roman"/>
        </w:rPr>
        <w:t xml:space="preserve"> por Glauber Rocha (1965)</w:t>
      </w:r>
      <w:r w:rsidR="00F9176B" w:rsidRPr="007C67FD">
        <w:rPr>
          <w:rFonts w:ascii="Times New Roman" w:hAnsi="Times New Roman" w:cs="Times New Roman"/>
        </w:rPr>
        <w:t>,</w:t>
      </w:r>
      <w:r w:rsidRPr="007C67FD">
        <w:rPr>
          <w:rFonts w:ascii="Times New Roman" w:hAnsi="Times New Roman" w:cs="Times New Roman"/>
        </w:rPr>
        <w:t xml:space="preserve"> e o próprio </w:t>
      </w:r>
      <w:r w:rsidRPr="007C67FD">
        <w:rPr>
          <w:rFonts w:ascii="Times New Roman" w:hAnsi="Times New Roman" w:cs="Times New Roman"/>
          <w:i/>
          <w:iCs/>
        </w:rPr>
        <w:t>Esquema geral da Nova Objetividade</w:t>
      </w:r>
      <w:r w:rsidRPr="007C67FD">
        <w:rPr>
          <w:rFonts w:ascii="Times New Roman" w:hAnsi="Times New Roman" w:cs="Times New Roman"/>
        </w:rPr>
        <w:t xml:space="preserve">, que colocam em pauta o lugar da arte e da cultura </w:t>
      </w:r>
      <w:r w:rsidR="00BC080D" w:rsidRPr="007C67FD">
        <w:rPr>
          <w:rFonts w:ascii="Times New Roman" w:hAnsi="Times New Roman" w:cs="Times New Roman"/>
        </w:rPr>
        <w:t xml:space="preserve">diante </w:t>
      </w:r>
      <w:r w:rsidRPr="007C67FD">
        <w:rPr>
          <w:rFonts w:ascii="Times New Roman" w:hAnsi="Times New Roman" w:cs="Times New Roman"/>
        </w:rPr>
        <w:t xml:space="preserve">não só </w:t>
      </w:r>
      <w:r w:rsidR="00BC080D" w:rsidRPr="007C67FD">
        <w:rPr>
          <w:rFonts w:ascii="Times New Roman" w:hAnsi="Times New Roman" w:cs="Times New Roman"/>
        </w:rPr>
        <w:t xml:space="preserve">da </w:t>
      </w:r>
      <w:r w:rsidR="00EF6619" w:rsidRPr="007C67FD">
        <w:rPr>
          <w:rFonts w:ascii="Times New Roman" w:hAnsi="Times New Roman" w:cs="Times New Roman"/>
        </w:rPr>
        <w:t>opressão</w:t>
      </w:r>
      <w:r w:rsidR="00CA545F" w:rsidRPr="007C67FD">
        <w:rPr>
          <w:rFonts w:ascii="Times New Roman" w:hAnsi="Times New Roman" w:cs="Times New Roman"/>
        </w:rPr>
        <w:t xml:space="preserve"> </w:t>
      </w:r>
      <w:r w:rsidRPr="007C67FD">
        <w:rPr>
          <w:rFonts w:ascii="Times New Roman" w:hAnsi="Times New Roman" w:cs="Times New Roman"/>
        </w:rPr>
        <w:t xml:space="preserve">observada nesse conturbado momento político, mas </w:t>
      </w:r>
      <w:r w:rsidR="00BC080D" w:rsidRPr="007C67FD">
        <w:rPr>
          <w:rFonts w:ascii="Times New Roman" w:hAnsi="Times New Roman" w:cs="Times New Roman"/>
        </w:rPr>
        <w:t>d</w:t>
      </w:r>
      <w:r w:rsidRPr="007C67FD">
        <w:rPr>
          <w:rFonts w:ascii="Times New Roman" w:hAnsi="Times New Roman" w:cs="Times New Roman"/>
        </w:rPr>
        <w:t xml:space="preserve">as próprias condições de criação. </w:t>
      </w:r>
      <w:r w:rsidR="00BC080D" w:rsidRPr="007C67FD">
        <w:rPr>
          <w:rFonts w:ascii="Times New Roman" w:hAnsi="Times New Roman" w:cs="Times New Roman"/>
        </w:rPr>
        <w:t>A</w:t>
      </w:r>
      <w:r w:rsidRPr="007C67FD">
        <w:rPr>
          <w:rFonts w:ascii="Times New Roman" w:hAnsi="Times New Roman" w:cs="Times New Roman"/>
        </w:rPr>
        <w:t xml:space="preserve"> obra de Colares reflete que a participação do espectador nesse contexto de subdesenvolvimento e medo é tão poderosa quanto articular a fragilidade de uma modernidade exportada que não se </w:t>
      </w:r>
      <w:r w:rsidR="00C3439A" w:rsidRPr="007C67FD">
        <w:rPr>
          <w:rFonts w:ascii="Times New Roman" w:hAnsi="Times New Roman" w:cs="Times New Roman"/>
        </w:rPr>
        <w:t xml:space="preserve">adéqua </w:t>
      </w:r>
      <w:r w:rsidRPr="007C67FD">
        <w:rPr>
          <w:rFonts w:ascii="Times New Roman" w:hAnsi="Times New Roman" w:cs="Times New Roman"/>
        </w:rPr>
        <w:t>a uma sociedade subdesenvolvida.</w:t>
      </w:r>
    </w:p>
    <w:p w14:paraId="697EEFAD" w14:textId="022A5294"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Formalmente semelhante a uma caixa aberta planificada, </w:t>
      </w:r>
      <w:r w:rsidRPr="007C67FD">
        <w:rPr>
          <w:rFonts w:ascii="Times New Roman" w:hAnsi="Times New Roman" w:cs="Times New Roman"/>
          <w:i/>
          <w:iCs/>
        </w:rPr>
        <w:t>O rei do mau gosto</w:t>
      </w:r>
      <w:r w:rsidRPr="007C67FD">
        <w:rPr>
          <w:rFonts w:ascii="Times New Roman" w:hAnsi="Times New Roman" w:cs="Times New Roman"/>
        </w:rPr>
        <w:t xml:space="preserve"> também pode ser entendido como um espelho para quem o vê. Dividido em módulos, identifica</w:t>
      </w:r>
      <w:r w:rsidR="00C81B7A" w:rsidRPr="007C67FD">
        <w:rPr>
          <w:rFonts w:ascii="Times New Roman" w:hAnsi="Times New Roman" w:cs="Times New Roman"/>
        </w:rPr>
        <w:t>m</w:t>
      </w:r>
      <w:r w:rsidRPr="007C67FD">
        <w:rPr>
          <w:rFonts w:ascii="Times New Roman" w:hAnsi="Times New Roman" w:cs="Times New Roman"/>
        </w:rPr>
        <w:t xml:space="preserve">-se ao menos </w:t>
      </w:r>
      <w:r w:rsidR="00C81B7A" w:rsidRPr="007C67FD">
        <w:rPr>
          <w:rFonts w:ascii="Times New Roman" w:hAnsi="Times New Roman" w:cs="Times New Roman"/>
        </w:rPr>
        <w:t xml:space="preserve">dez </w:t>
      </w:r>
      <w:r w:rsidRPr="007C67FD">
        <w:rPr>
          <w:rFonts w:ascii="Times New Roman" w:hAnsi="Times New Roman" w:cs="Times New Roman"/>
        </w:rPr>
        <w:t>retratos, entre formas abstratas e figurativas. Os rostos constroem o que chamo de alegoria do sujeito anônimo suburbano. São rostos que se confundem com as fotografias 3x4</w:t>
      </w:r>
      <w:r w:rsidR="005363EB" w:rsidRPr="007C67FD">
        <w:rPr>
          <w:rFonts w:ascii="Times New Roman" w:hAnsi="Times New Roman" w:cs="Times New Roman"/>
        </w:rPr>
        <w:t>,</w:t>
      </w:r>
      <w:r w:rsidRPr="007C67FD">
        <w:rPr>
          <w:rFonts w:ascii="Times New Roman" w:hAnsi="Times New Roman" w:cs="Times New Roman"/>
        </w:rPr>
        <w:t xml:space="preserve"> transmitindo simultaneamente o registro e </w:t>
      </w:r>
      <w:r w:rsidR="005363EB" w:rsidRPr="007C67FD">
        <w:rPr>
          <w:rFonts w:ascii="Times New Roman" w:hAnsi="Times New Roman" w:cs="Times New Roman"/>
        </w:rPr>
        <w:t xml:space="preserve">a </w:t>
      </w:r>
      <w:r w:rsidRPr="007C67FD">
        <w:rPr>
          <w:rFonts w:ascii="Times New Roman" w:hAnsi="Times New Roman" w:cs="Times New Roman"/>
        </w:rPr>
        <w:t xml:space="preserve">presença desses indivíduos no mundo, seu aprisionamento e uma sensação de fantasmagoria. Em outros momentos, assistimos a sombras desses perfis, como desenhos negativos, sem qualquer identificação facial. Diria que esse índice ambíguo entre exaltação e desconforto é o sintoma que o artista utiliza para definir os contornos do sujeito subalternizado no Brasil frente aos debates da época. E convocar a imagem do corpo subalternizado é também falar sobre as tensões que o oprimem, sem deixar de oferecer um aspecto de resistência. Da aparente esterilidade formal dos jornais e folhetins, o artista evita as metáforas fáceis e exibe um espelho social do país. Gerchman usa o retrato de forma fragmentada e volátil, mas que espelha no conjunto das suas manifestações um panorama sobre formas de vida e representação das classes menos favorecidas. O referente para esse grande painel ou espelho que é </w:t>
      </w:r>
      <w:r w:rsidRPr="007C67FD">
        <w:rPr>
          <w:rFonts w:ascii="Times New Roman" w:hAnsi="Times New Roman" w:cs="Times New Roman"/>
          <w:i/>
          <w:iCs/>
        </w:rPr>
        <w:t>O rei do mau gosto</w:t>
      </w:r>
      <w:r w:rsidRPr="007C67FD">
        <w:rPr>
          <w:rFonts w:ascii="Times New Roman" w:hAnsi="Times New Roman" w:cs="Times New Roman"/>
        </w:rPr>
        <w:t xml:space="preserve"> é a própria modernidade atrelada ao desenvolvimento das linguagens de consumo. Os anúncios publicitários,</w:t>
      </w:r>
      <w:r w:rsidR="00C30577" w:rsidRPr="007C67FD">
        <w:rPr>
          <w:rFonts w:ascii="Times New Roman" w:hAnsi="Times New Roman" w:cs="Times New Roman"/>
        </w:rPr>
        <w:t xml:space="preserve"> a televisão,</w:t>
      </w:r>
      <w:r w:rsidRPr="007C67FD">
        <w:rPr>
          <w:rFonts w:ascii="Times New Roman" w:hAnsi="Times New Roman" w:cs="Times New Roman"/>
        </w:rPr>
        <w:t xml:space="preserve"> as luzes que anunciam shows, peças e filmes, a escala aumentada dos produtos à venda, tudo é sedutor e atemorizante ao mesmo tempo. Mas Gerchman está pensando a chegada da cultura de massa em um país que deseja ser moderno</w:t>
      </w:r>
      <w:r w:rsidR="00CB3F15" w:rsidRPr="007C67FD">
        <w:rPr>
          <w:rFonts w:ascii="Times New Roman" w:hAnsi="Times New Roman" w:cs="Times New Roman"/>
        </w:rPr>
        <w:t>,</w:t>
      </w:r>
      <w:r w:rsidRPr="007C67FD">
        <w:rPr>
          <w:rFonts w:ascii="Times New Roman" w:hAnsi="Times New Roman" w:cs="Times New Roman"/>
        </w:rPr>
        <w:t xml:space="preserve"> mas atravessa questões sociais típicas de um subdesenvolvimento. Sua produção artística naquele instante, enquanto crítica ao consumo, enfoca a relação entre os recursos da produção e o fato de que essa produção não beneficia igual e simultaneamente a todos. Essa contradição é causa da transformação, ou formação, d</w:t>
      </w:r>
      <w:r w:rsidR="005156A9" w:rsidRPr="007C67FD">
        <w:rPr>
          <w:rFonts w:ascii="Times New Roman" w:hAnsi="Times New Roman" w:cs="Times New Roman"/>
        </w:rPr>
        <w:t>e índice</w:t>
      </w:r>
      <w:r w:rsidRPr="007C67FD">
        <w:rPr>
          <w:rFonts w:ascii="Times New Roman" w:hAnsi="Times New Roman" w:cs="Times New Roman"/>
        </w:rPr>
        <w:t xml:space="preserve">s propostos pelo artista, que compõem a cultura de imagens do subalternizado. Clark, Oiticica, Gerchman, em suma, a geração que participará da Nova Objetividade </w:t>
      </w:r>
      <w:r w:rsidR="0042559D" w:rsidRPr="007C67FD">
        <w:rPr>
          <w:rFonts w:ascii="Times New Roman" w:hAnsi="Times New Roman" w:cs="Times New Roman"/>
        </w:rPr>
        <w:t>Brasileira</w:t>
      </w:r>
      <w:r w:rsidRPr="007C67FD">
        <w:rPr>
          <w:rFonts w:ascii="Times New Roman" w:hAnsi="Times New Roman" w:cs="Times New Roman"/>
        </w:rPr>
        <w:t xml:space="preserve"> sintetiza aquilo que Pedrosa (Arantes, 2004, p. 355) apontará como “arte pós-moderna”, com a mudança dos critérios de juízo e elaboração da obra fundados não somente em um formalismo ou em </w:t>
      </w:r>
      <w:r w:rsidRPr="007C67FD">
        <w:rPr>
          <w:rFonts w:ascii="Times New Roman" w:hAnsi="Times New Roman" w:cs="Times New Roman"/>
        </w:rPr>
        <w:lastRenderedPageBreak/>
        <w:t>“subjetivismo individual hermético”</w:t>
      </w:r>
      <w:r w:rsidR="00B27247" w:rsidRPr="007C67FD">
        <w:rPr>
          <w:rFonts w:ascii="Times New Roman" w:hAnsi="Times New Roman" w:cs="Times New Roman"/>
        </w:rPr>
        <w:t>,</w:t>
      </w:r>
      <w:r w:rsidRPr="007C67FD">
        <w:rPr>
          <w:rFonts w:ascii="Times New Roman" w:hAnsi="Times New Roman" w:cs="Times New Roman"/>
        </w:rPr>
        <w:t xml:space="preserve"> mas em experiências (ambientais, sensoriais, participativas) que se projetam no coletivo e pensam de modo mais amplo o contexto social. Era o momento, também, de repensar o lugar da pintura e da escultura e investir no que comumente se chamava de objeto em seu mais largo sentido:</w:t>
      </w:r>
    </w:p>
    <w:p w14:paraId="45BDABF8" w14:textId="1EFB8CFB"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Estamos agora em outro ciclo, que não é mais puramente artístico, mas cultural, radicalmente diferente do anterior, e iniciado, digamos, pela pop </w:t>
      </w:r>
      <w:proofErr w:type="spellStart"/>
      <w:r w:rsidRPr="007C67FD">
        <w:rPr>
          <w:rFonts w:ascii="Times New Roman" w:hAnsi="Times New Roman" w:cs="Times New Roman"/>
          <w:sz w:val="22"/>
          <w:szCs w:val="22"/>
        </w:rPr>
        <w:t>art</w:t>
      </w:r>
      <w:proofErr w:type="spellEnd"/>
      <w:r w:rsidRPr="007C67FD">
        <w:rPr>
          <w:rFonts w:ascii="Times New Roman" w:hAnsi="Times New Roman" w:cs="Times New Roman"/>
          <w:sz w:val="22"/>
          <w:szCs w:val="22"/>
        </w:rPr>
        <w:t xml:space="preserve">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Agora, nessa fase de arte na situação, de arte antiarte, de ‘arte pós-moderna’, dá-se o inverso: os valores propriamente plásticos tendem a ser absorvidos na plasticidade das estruturas perceptivas e situacionais</w:t>
      </w:r>
      <w:r w:rsidR="005156A9" w:rsidRPr="007C67FD">
        <w:rPr>
          <w:rFonts w:ascii="Times New Roman" w:hAnsi="Times New Roman" w:cs="Times New Roman"/>
          <w:sz w:val="22"/>
          <w:szCs w:val="22"/>
        </w:rPr>
        <w:t xml:space="preserve"> (Arantes, 2004, p. 355)</w:t>
      </w:r>
      <w:r w:rsidRPr="007C67FD">
        <w:rPr>
          <w:rFonts w:ascii="Times New Roman" w:hAnsi="Times New Roman" w:cs="Times New Roman"/>
          <w:sz w:val="22"/>
          <w:szCs w:val="22"/>
        </w:rPr>
        <w:t>.</w:t>
      </w:r>
    </w:p>
    <w:p w14:paraId="187B270E"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7502E699" w14:textId="460E62A0" w:rsidR="005156A9"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O artista faz uso de gestos resultantes da construção (se aproximando e ao mesmo tempo criando seu próprio campo de atuação em relação às práticas de tendência construtiva, tão frequentes na geração anterior, i.e.</w:t>
      </w:r>
      <w:r w:rsidR="00915E60" w:rsidRPr="007C67FD">
        <w:rPr>
          <w:rFonts w:ascii="Times New Roman" w:hAnsi="Times New Roman" w:cs="Times New Roman"/>
        </w:rPr>
        <w:t>, no</w:t>
      </w:r>
      <w:r w:rsidRPr="007C67FD">
        <w:rPr>
          <w:rFonts w:ascii="Times New Roman" w:hAnsi="Times New Roman" w:cs="Times New Roman"/>
        </w:rPr>
        <w:t xml:space="preserve"> neoconcretismo) e da montagem, com a justaposição de imagens mediadas pela linha e pelo relevo</w:t>
      </w:r>
      <w:r w:rsidR="00A302DE" w:rsidRPr="007C67FD">
        <w:rPr>
          <w:rFonts w:ascii="Times New Roman" w:hAnsi="Times New Roman" w:cs="Times New Roman"/>
        </w:rPr>
        <w:t>.</w:t>
      </w:r>
      <w:r w:rsidRPr="007C67FD">
        <w:rPr>
          <w:rStyle w:val="Refdenotaderodap"/>
          <w:rFonts w:ascii="Times New Roman" w:hAnsi="Times New Roman" w:cs="Times New Roman"/>
        </w:rPr>
        <w:footnoteReference w:id="19"/>
      </w:r>
      <w:r w:rsidRPr="007C67FD">
        <w:rPr>
          <w:rFonts w:ascii="Times New Roman" w:hAnsi="Times New Roman" w:cs="Times New Roman"/>
        </w:rPr>
        <w:t xml:space="preserve"> Importante acentuar, porém, que as suas obras produzidas, particularmente, nos anos 1960 </w:t>
      </w:r>
      <w:r w:rsidR="00202BC4" w:rsidRPr="007C67FD">
        <w:rPr>
          <w:rFonts w:ascii="Times New Roman" w:hAnsi="Times New Roman" w:cs="Times New Roman"/>
        </w:rPr>
        <w:t xml:space="preserve">possuem </w:t>
      </w:r>
      <w:r w:rsidRPr="007C67FD">
        <w:rPr>
          <w:rFonts w:ascii="Times New Roman" w:hAnsi="Times New Roman" w:cs="Times New Roman"/>
        </w:rPr>
        <w:t xml:space="preserve">uma figuração esquemática trazida da cultura popular e de massa, principalmente das histórias em quadrinhos, deliberadamente truncada, bloqueando a capacidade de comunicação ligeira encontrada em suas referências de origem. </w:t>
      </w:r>
      <w:r w:rsidR="005156A9" w:rsidRPr="007C67FD">
        <w:rPr>
          <w:rFonts w:ascii="Times New Roman" w:hAnsi="Times New Roman" w:cs="Times New Roman"/>
          <w:i/>
          <w:iCs/>
        </w:rPr>
        <w:t>O rei do mau gosto</w:t>
      </w:r>
      <w:r w:rsidR="005156A9" w:rsidRPr="007C67FD">
        <w:rPr>
          <w:rFonts w:ascii="Times New Roman" w:hAnsi="Times New Roman" w:cs="Times New Roman"/>
        </w:rPr>
        <w:t xml:space="preserve"> é uma </w:t>
      </w:r>
      <w:r w:rsidRPr="007C67FD">
        <w:rPr>
          <w:rFonts w:ascii="Times New Roman" w:hAnsi="Times New Roman" w:cs="Times New Roman"/>
        </w:rPr>
        <w:t xml:space="preserve">pintura em relevo que faz menção consciente às suas </w:t>
      </w:r>
      <w:r w:rsidRPr="007C67FD">
        <w:rPr>
          <w:rFonts w:ascii="Times New Roman" w:hAnsi="Times New Roman" w:cs="Times New Roman"/>
          <w:i/>
          <w:iCs/>
        </w:rPr>
        <w:t>Caixas de morar</w:t>
      </w:r>
      <w:r w:rsidRPr="007C67FD">
        <w:rPr>
          <w:rFonts w:ascii="Times New Roman" w:hAnsi="Times New Roman" w:cs="Times New Roman"/>
        </w:rPr>
        <w:t xml:space="preserve"> (1966), uma crítica às habitações precárias e diminutas que se alastravam pelo país</w:t>
      </w:r>
      <w:r w:rsidR="005156A9" w:rsidRPr="007C67FD">
        <w:rPr>
          <w:rFonts w:ascii="Times New Roman" w:hAnsi="Times New Roman" w:cs="Times New Roman"/>
        </w:rPr>
        <w:t xml:space="preserve">. Ela também aponta que </w:t>
      </w:r>
      <w:r w:rsidRPr="007C67FD">
        <w:rPr>
          <w:rFonts w:ascii="Times New Roman" w:hAnsi="Times New Roman" w:cs="Times New Roman"/>
        </w:rPr>
        <w:t>o retrato vazado dessas figuras revela uma falta de carnalidade</w:t>
      </w:r>
      <w:r w:rsidR="00AD5A2E" w:rsidRPr="007C67FD">
        <w:rPr>
          <w:rFonts w:ascii="Times New Roman" w:hAnsi="Times New Roman" w:cs="Times New Roman"/>
        </w:rPr>
        <w:t>,</w:t>
      </w:r>
      <w:r w:rsidR="005156A9" w:rsidRPr="007C67FD">
        <w:rPr>
          <w:rFonts w:ascii="Times New Roman" w:hAnsi="Times New Roman" w:cs="Times New Roman"/>
        </w:rPr>
        <w:t xml:space="preserve"> expondo sintomas de uma fantasmagoria. </w:t>
      </w:r>
      <w:r w:rsidRPr="007C67FD">
        <w:rPr>
          <w:rFonts w:ascii="Times New Roman" w:hAnsi="Times New Roman" w:cs="Times New Roman"/>
        </w:rPr>
        <w:t xml:space="preserve">Ao adotar uma estrutura </w:t>
      </w:r>
      <w:proofErr w:type="spellStart"/>
      <w:r w:rsidRPr="007C67FD">
        <w:rPr>
          <w:rFonts w:ascii="Times New Roman" w:hAnsi="Times New Roman" w:cs="Times New Roman"/>
        </w:rPr>
        <w:t>objetual</w:t>
      </w:r>
      <w:proofErr w:type="spellEnd"/>
      <w:r w:rsidRPr="007C67FD">
        <w:rPr>
          <w:rFonts w:ascii="Times New Roman" w:hAnsi="Times New Roman" w:cs="Times New Roman"/>
        </w:rPr>
        <w:t>, Gerchman abandona a unidade do suporte pictórico e torna aparente</w:t>
      </w:r>
      <w:r w:rsidR="00AD5A2E" w:rsidRPr="007C67FD">
        <w:rPr>
          <w:rFonts w:ascii="Times New Roman" w:hAnsi="Times New Roman" w:cs="Times New Roman"/>
        </w:rPr>
        <w:t>s</w:t>
      </w:r>
      <w:r w:rsidRPr="007C67FD">
        <w:rPr>
          <w:rFonts w:ascii="Times New Roman" w:hAnsi="Times New Roman" w:cs="Times New Roman"/>
        </w:rPr>
        <w:t xml:space="preserve"> volumes e relevos que parecem intensificar o drama moderno</w:t>
      </w:r>
      <w:r w:rsidR="00AD5A2E" w:rsidRPr="007C67FD">
        <w:rPr>
          <w:rFonts w:ascii="Times New Roman" w:hAnsi="Times New Roman" w:cs="Times New Roman"/>
        </w:rPr>
        <w:t>,</w:t>
      </w:r>
      <w:r w:rsidRPr="007C67FD">
        <w:rPr>
          <w:rFonts w:ascii="Times New Roman" w:hAnsi="Times New Roman" w:cs="Times New Roman"/>
        </w:rPr>
        <w:t xml:space="preserve"> e, mais, a estrutura da obra reporta aos folhetins e manchetes de jornais de revista, de modo a não só apontar as formas de alienação</w:t>
      </w:r>
      <w:r w:rsidR="005156A9" w:rsidRPr="007C67FD">
        <w:rPr>
          <w:rFonts w:ascii="Times New Roman" w:hAnsi="Times New Roman" w:cs="Times New Roman"/>
        </w:rPr>
        <w:t xml:space="preserve"> existentes</w:t>
      </w:r>
      <w:r w:rsidR="00AE2C63" w:rsidRPr="007C67FD">
        <w:rPr>
          <w:rFonts w:ascii="Times New Roman" w:hAnsi="Times New Roman" w:cs="Times New Roman"/>
        </w:rPr>
        <w:t>,</w:t>
      </w:r>
      <w:r w:rsidRPr="007C67FD">
        <w:rPr>
          <w:rFonts w:ascii="Times New Roman" w:hAnsi="Times New Roman" w:cs="Times New Roman"/>
        </w:rPr>
        <w:t xml:space="preserve"> mas </w:t>
      </w:r>
      <w:r w:rsidR="005156A9" w:rsidRPr="007C67FD">
        <w:rPr>
          <w:rFonts w:ascii="Times New Roman" w:hAnsi="Times New Roman" w:cs="Times New Roman"/>
        </w:rPr>
        <w:t>para</w:t>
      </w:r>
      <w:r w:rsidRPr="007C67FD">
        <w:rPr>
          <w:rFonts w:ascii="Times New Roman" w:hAnsi="Times New Roman" w:cs="Times New Roman"/>
        </w:rPr>
        <w:t xml:space="preserve"> qual estrato social o artista está se dirigindo. Nesse sentido, mais uma vez, se coloca o posicionamento burguês do criador. </w:t>
      </w:r>
    </w:p>
    <w:p w14:paraId="47961562" w14:textId="6264E2DB"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Gerchman, ao conceber “focos” sobre o rosto anônimo, popular</w:t>
      </w:r>
      <w:r w:rsidR="00AE2C63" w:rsidRPr="007C67FD">
        <w:rPr>
          <w:rFonts w:ascii="Times New Roman" w:hAnsi="Times New Roman" w:cs="Times New Roman"/>
        </w:rPr>
        <w:t>,</w:t>
      </w:r>
      <w:r w:rsidRPr="007C67FD">
        <w:rPr>
          <w:rFonts w:ascii="Times New Roman" w:hAnsi="Times New Roman" w:cs="Times New Roman"/>
        </w:rPr>
        <w:t xml:space="preserve"> e suas desilusões,</w:t>
      </w:r>
      <w:r w:rsidR="005156A9" w:rsidRPr="007C67FD">
        <w:rPr>
          <w:rFonts w:ascii="Times New Roman" w:hAnsi="Times New Roman" w:cs="Times New Roman"/>
        </w:rPr>
        <w:t xml:space="preserve"> utilizando a estrutura em relevo e de tendência construtiva</w:t>
      </w:r>
      <w:r w:rsidR="008D6AE4" w:rsidRPr="007C67FD">
        <w:rPr>
          <w:rFonts w:ascii="Times New Roman" w:hAnsi="Times New Roman" w:cs="Times New Roman"/>
        </w:rPr>
        <w:t>,</w:t>
      </w:r>
      <w:r w:rsidRPr="007C67FD">
        <w:rPr>
          <w:rFonts w:ascii="Times New Roman" w:hAnsi="Times New Roman" w:cs="Times New Roman"/>
        </w:rPr>
        <w:t xml:space="preserve"> assume uma especificidade na chamada Nova Figuração brasileira. Se Lygia Clark e Oiticica também chegam ao objeto como resultante de suas pesquisas pictóricas e fazendo uso de uma linguagem construtiva, vide </w:t>
      </w:r>
      <w:r w:rsidRPr="007C67FD">
        <w:rPr>
          <w:rFonts w:ascii="Times New Roman" w:hAnsi="Times New Roman" w:cs="Times New Roman"/>
          <w:i/>
          <w:iCs/>
        </w:rPr>
        <w:t>Bichos</w:t>
      </w:r>
      <w:r w:rsidRPr="007C67FD">
        <w:rPr>
          <w:rFonts w:ascii="Times New Roman" w:hAnsi="Times New Roman" w:cs="Times New Roman"/>
        </w:rPr>
        <w:t xml:space="preserve"> e </w:t>
      </w:r>
      <w:r w:rsidRPr="007C67FD">
        <w:rPr>
          <w:rFonts w:ascii="Times New Roman" w:hAnsi="Times New Roman" w:cs="Times New Roman"/>
          <w:i/>
          <w:iCs/>
        </w:rPr>
        <w:t>Bólides</w:t>
      </w:r>
      <w:r w:rsidRPr="007C67FD">
        <w:rPr>
          <w:rFonts w:ascii="Times New Roman" w:hAnsi="Times New Roman" w:cs="Times New Roman"/>
        </w:rPr>
        <w:t xml:space="preserve">, Gerchman e artistas como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e Roberto Magalhães encontram a pintura </w:t>
      </w:r>
      <w:proofErr w:type="spellStart"/>
      <w:r w:rsidRPr="007C67FD">
        <w:rPr>
          <w:rFonts w:ascii="Times New Roman" w:hAnsi="Times New Roman" w:cs="Times New Roman"/>
        </w:rPr>
        <w:t>objetual</w:t>
      </w:r>
      <w:proofErr w:type="spellEnd"/>
      <w:r w:rsidRPr="007C67FD">
        <w:rPr>
          <w:rFonts w:ascii="Times New Roman" w:hAnsi="Times New Roman" w:cs="Times New Roman"/>
        </w:rPr>
        <w:t xml:space="preserve"> e o construtivo por estratégias distintas </w:t>
      </w:r>
      <w:r w:rsidR="00134F3D" w:rsidRPr="007C67FD">
        <w:rPr>
          <w:rFonts w:ascii="Times New Roman" w:hAnsi="Times New Roman" w:cs="Times New Roman"/>
        </w:rPr>
        <w:t xml:space="preserve">às daqueles </w:t>
      </w:r>
      <w:r w:rsidRPr="007C67FD">
        <w:rPr>
          <w:rFonts w:ascii="Times New Roman" w:hAnsi="Times New Roman" w:cs="Times New Roman"/>
        </w:rPr>
        <w:t xml:space="preserve">artistas que os precederam. A ideia de participação, por exemplo, tão cara à geração neoconcreta, não é uma posição unânime ou </w:t>
      </w:r>
      <w:r w:rsidRPr="007C67FD">
        <w:rPr>
          <w:rFonts w:ascii="Times New Roman" w:hAnsi="Times New Roman" w:cs="Times New Roman"/>
        </w:rPr>
        <w:lastRenderedPageBreak/>
        <w:t>clara aos artistas da Nova Figuração</w:t>
      </w:r>
      <w:r w:rsidR="00F40D55" w:rsidRPr="007C67FD">
        <w:rPr>
          <w:rFonts w:ascii="Times New Roman" w:hAnsi="Times New Roman" w:cs="Times New Roman"/>
        </w:rPr>
        <w:t>.</w:t>
      </w:r>
      <w:r w:rsidRPr="007C67FD">
        <w:rPr>
          <w:rStyle w:val="Refdenotaderodap"/>
          <w:rFonts w:ascii="Times New Roman" w:hAnsi="Times New Roman" w:cs="Times New Roman"/>
        </w:rPr>
        <w:footnoteReference w:id="20"/>
      </w:r>
      <w:r w:rsidRPr="007C67FD">
        <w:rPr>
          <w:rFonts w:ascii="Times New Roman" w:hAnsi="Times New Roman" w:cs="Times New Roman"/>
        </w:rPr>
        <w:t xml:space="preserve"> O espelhamento parece substituir, em certa medida, a participação como tomada de consciência sobre o mundo. Para eles, a divisão em módulos, </w:t>
      </w:r>
      <w:r w:rsidR="0059519C" w:rsidRPr="007C67FD">
        <w:rPr>
          <w:rFonts w:ascii="Times New Roman" w:hAnsi="Times New Roman" w:cs="Times New Roman"/>
        </w:rPr>
        <w:t xml:space="preserve">a </w:t>
      </w:r>
      <w:r w:rsidRPr="007C67FD">
        <w:rPr>
          <w:rFonts w:ascii="Times New Roman" w:hAnsi="Times New Roman" w:cs="Times New Roman"/>
        </w:rPr>
        <w:t xml:space="preserve">composição em diagonais ou </w:t>
      </w:r>
      <w:r w:rsidR="0059519C" w:rsidRPr="007C67FD">
        <w:rPr>
          <w:rFonts w:ascii="Times New Roman" w:hAnsi="Times New Roman" w:cs="Times New Roman"/>
        </w:rPr>
        <w:t xml:space="preserve">o </w:t>
      </w:r>
      <w:r w:rsidRPr="007C67FD">
        <w:rPr>
          <w:rFonts w:ascii="Times New Roman" w:hAnsi="Times New Roman" w:cs="Times New Roman"/>
        </w:rPr>
        <w:t>uso de relevos – uma releitura do pensamento construtivo – parece</w:t>
      </w:r>
      <w:r w:rsidR="0059519C" w:rsidRPr="007C67FD">
        <w:rPr>
          <w:rFonts w:ascii="Times New Roman" w:hAnsi="Times New Roman" w:cs="Times New Roman"/>
        </w:rPr>
        <w:t>m</w:t>
      </w:r>
      <w:r w:rsidRPr="007C67FD">
        <w:rPr>
          <w:rFonts w:ascii="Times New Roman" w:hAnsi="Times New Roman" w:cs="Times New Roman"/>
        </w:rPr>
        <w:t xml:space="preserve"> expressar com mais nitidez, foco e tensão os problemas (sociais e políticos) que as imagens projetam. Máscaras, corpos fragmentados e rostos espantados provocam esse senso ambíguo de estranhamento e pertencimento.</w:t>
      </w:r>
    </w:p>
    <w:p w14:paraId="63BF2D83" w14:textId="7A6FC273" w:rsidR="001F6C82" w:rsidRPr="007C67FD" w:rsidRDefault="001F6C82" w:rsidP="006D41CE">
      <w:pPr>
        <w:pStyle w:val="NormalWeb"/>
        <w:spacing w:before="0" w:beforeAutospacing="0" w:after="0" w:afterAutospacing="0" w:line="360" w:lineRule="auto"/>
        <w:ind w:firstLine="709"/>
        <w:contextualSpacing/>
        <w:jc w:val="both"/>
      </w:pPr>
      <w:bookmarkStart w:id="1" w:name="_Hlk102402569"/>
      <w:r w:rsidRPr="007C67FD">
        <w:t xml:space="preserve">As pinturas, caixas e objetos de Gerchman sintetizam “problemas de ordem social”, como Oiticica (2006, p. 157) escreveu no catálogo de Nova Objetividade </w:t>
      </w:r>
      <w:r w:rsidR="0042559D" w:rsidRPr="007C67FD">
        <w:t>Brasileira</w:t>
      </w:r>
      <w:r w:rsidRPr="007C67FD">
        <w:t xml:space="preserve">. Interessava de algum modo a Gerchman a problematização de condições desiguais, e o subúrbio era o lugar por excelência onde essas situações aconteciam. Além disso, tanto nas caixas quanto nas pinturas, se essa diferença for válida, </w:t>
      </w:r>
      <w:r w:rsidR="00392F14" w:rsidRPr="007C67FD">
        <w:t xml:space="preserve">há </w:t>
      </w:r>
      <w:r w:rsidRPr="007C67FD">
        <w:t>uma sensação de limitação, condicionamento ou tolhimento</w:t>
      </w:r>
      <w:r w:rsidR="00392F14" w:rsidRPr="007C67FD">
        <w:t>,</w:t>
      </w:r>
      <w:r w:rsidRPr="007C67FD">
        <w:t xml:space="preserve"> pois as imagens de retratos desses anônimos trazidos pelo artista estão invariavelmente </w:t>
      </w:r>
      <w:r w:rsidR="008F2454" w:rsidRPr="007C67FD">
        <w:t xml:space="preserve">espremidas </w:t>
      </w:r>
      <w:r w:rsidRPr="007C67FD">
        <w:t xml:space="preserve">como em uma sensação de esmagamento. Em </w:t>
      </w:r>
      <w:r w:rsidRPr="007C67FD">
        <w:rPr>
          <w:i/>
          <w:iCs/>
        </w:rPr>
        <w:t>Multidão</w:t>
      </w:r>
      <w:r w:rsidRPr="007C67FD">
        <w:t xml:space="preserve"> (1964), o artista evidencia um aglomerado, em grande parte, de cabeças em um amplo campo. Atônitos, esses corpos partilhados parecem perdidos. Sob um fundo escuro e fazendo uso de uma linha expressionista, as faces ou máscaras, em sua maioria, apresentadas de perfil, não encaram o espectador. Com medo, estão à procura de uma saída que não se anuncia. Variando as escalas e o fato de às vezes não terem seus traços faciais revelados, esses rostos </w:t>
      </w:r>
      <w:r w:rsidR="008F0EAB" w:rsidRPr="007C67FD">
        <w:t xml:space="preserve">mostram </w:t>
      </w:r>
      <w:r w:rsidRPr="007C67FD">
        <w:t xml:space="preserve">não só o inchaço das cidades, as dificuldades econômicas, o anseio e a angústia pela sobrevivência, mas o sinal iminente de um país em alerta. A escolha por apresentar determinados signos, particularmente no período da ditadura, tinha um encaminhamento evidente. </w:t>
      </w:r>
      <w:bookmarkEnd w:id="1"/>
      <w:r w:rsidRPr="007C67FD">
        <w:t>Pedrosa (1966, p. 3)</w:t>
      </w:r>
      <w:r w:rsidR="008F0EAB" w:rsidRPr="007C67FD">
        <w:t>,</w:t>
      </w:r>
      <w:r w:rsidRPr="007C67FD">
        <w:t xml:space="preserve"> ao analisar, cerca de </w:t>
      </w:r>
      <w:r w:rsidR="00F40D55" w:rsidRPr="007C67FD">
        <w:t xml:space="preserve">um </w:t>
      </w:r>
      <w:r w:rsidRPr="007C67FD">
        <w:t>ano depois, a exposição Opinião 65, da qual Gerchman havia participado</w:t>
      </w:r>
      <w:r w:rsidR="00EE1F57" w:rsidRPr="007C67FD">
        <w:t>,</w:t>
      </w:r>
      <w:r w:rsidRPr="007C67FD">
        <w:rPr>
          <w:rStyle w:val="Refdenotaderodap"/>
        </w:rPr>
        <w:footnoteReference w:id="21"/>
      </w:r>
      <w:r w:rsidRPr="007C67FD">
        <w:t xml:space="preserve"> decodifica certas escolhas do artista:</w:t>
      </w:r>
    </w:p>
    <w:p w14:paraId="3841DD6C" w14:textId="33A2B74E" w:rsidR="001F6C82" w:rsidRPr="007C67FD" w:rsidRDefault="001F6C82" w:rsidP="006D41CE">
      <w:pPr>
        <w:pStyle w:val="NormalWeb"/>
        <w:spacing w:before="0" w:beforeAutospacing="0" w:after="0" w:afterAutospacing="0"/>
        <w:ind w:left="1134"/>
        <w:contextualSpacing/>
        <w:jc w:val="both"/>
        <w:rPr>
          <w:sz w:val="22"/>
          <w:szCs w:val="22"/>
        </w:rPr>
      </w:pPr>
      <w:r w:rsidRPr="007C67FD">
        <w:rPr>
          <w:sz w:val="22"/>
          <w:szCs w:val="22"/>
        </w:rPr>
        <w:lastRenderedPageBreak/>
        <w:t>Havia ali uma resultante viva de graves acontecimentos que nos tocaram a todos [...]</w:t>
      </w:r>
      <w:r w:rsidR="002660AF" w:rsidRPr="007C67FD">
        <w:rPr>
          <w:sz w:val="22"/>
          <w:szCs w:val="22"/>
        </w:rPr>
        <w:t>.</w:t>
      </w:r>
      <w:r w:rsidRPr="007C67FD">
        <w:rPr>
          <w:sz w:val="22"/>
          <w:szCs w:val="22"/>
        </w:rPr>
        <w:t xml:space="preserve"> Personagens sociais foram, por exemplo, elevados à categoria de representações coletivas míticas como o General, a Miss etc., sem falar já nas puras manifestações coletivas da comunidade urbana, como o samba, o carnaval.</w:t>
      </w:r>
    </w:p>
    <w:p w14:paraId="51D8421D" w14:textId="77777777" w:rsidR="001F6C82" w:rsidRPr="007C67FD" w:rsidRDefault="001F6C82" w:rsidP="006D41CE">
      <w:pPr>
        <w:pStyle w:val="NormalWeb"/>
        <w:spacing w:before="0" w:beforeAutospacing="0" w:after="0" w:afterAutospacing="0" w:line="360" w:lineRule="auto"/>
        <w:ind w:firstLine="709"/>
        <w:jc w:val="both"/>
      </w:pPr>
    </w:p>
    <w:p w14:paraId="706D301E" w14:textId="54B266E0" w:rsidR="001F6C82" w:rsidRPr="007C67FD" w:rsidRDefault="001F6C82" w:rsidP="006D41CE">
      <w:pPr>
        <w:pStyle w:val="NormalWeb"/>
        <w:spacing w:before="0" w:beforeAutospacing="0" w:after="0" w:afterAutospacing="0" w:line="360" w:lineRule="auto"/>
        <w:ind w:firstLine="709"/>
        <w:contextualSpacing/>
        <w:jc w:val="both"/>
      </w:pPr>
      <w:r w:rsidRPr="007C67FD">
        <w:t xml:space="preserve">O crítico se referia à obra </w:t>
      </w:r>
      <w:r w:rsidRPr="007C67FD">
        <w:rPr>
          <w:i/>
          <w:iCs/>
        </w:rPr>
        <w:t>Miss Brasil</w:t>
      </w:r>
      <w:r w:rsidRPr="007C67FD">
        <w:t xml:space="preserve"> (1965)</w:t>
      </w:r>
      <w:r w:rsidR="00376492" w:rsidRPr="007C67FD">
        <w:t>,</w:t>
      </w:r>
      <w:r w:rsidRPr="007C67FD">
        <w:t xml:space="preserve"> de Gerchman, que apresentava uma série de misses enfileiradas diante das câmeras dos fotógrafos e sendo observadas avidamente pelo público. Diria que</w:t>
      </w:r>
      <w:r w:rsidR="00376492" w:rsidRPr="007C67FD">
        <w:t>,</w:t>
      </w:r>
      <w:r w:rsidRPr="007C67FD">
        <w:t xml:space="preserve"> assim como </w:t>
      </w:r>
      <w:r w:rsidRPr="007C67FD">
        <w:rPr>
          <w:i/>
          <w:iCs/>
        </w:rPr>
        <w:t>O rei do mau gosto</w:t>
      </w:r>
      <w:r w:rsidR="00376492" w:rsidRPr="007C67FD">
        <w:t>,</w:t>
      </w:r>
      <w:r w:rsidRPr="007C67FD">
        <w:t xml:space="preserve"> essa obra também potencializa uma situação de espelhamento do povo, demarcando suas ambivalências e escolhas: se</w:t>
      </w:r>
      <w:r w:rsidR="00376492" w:rsidRPr="007C67FD">
        <w:t>,</w:t>
      </w:r>
      <w:r w:rsidRPr="007C67FD">
        <w:t xml:space="preserve"> por um lado</w:t>
      </w:r>
      <w:r w:rsidR="00376492" w:rsidRPr="007C67FD">
        <w:t>,</w:t>
      </w:r>
      <w:r w:rsidRPr="007C67FD">
        <w:t xml:space="preserve"> expunha o fenômeno da comunicação de massa, em particular o lugar da televisão como produção de acontecimentos instantâneos e espetaculosos, e sua rápida absorção pelo público que, por sua vez, se reconhecia e desejava ocupar o lugar daquelas moças, por outro apontava, pela ordem do fascínio à imagem do popular, uma situação de alienação desse mesmo público frente ao endurecimento do regime militar. Como reflete Pedrosa (</w:t>
      </w:r>
      <w:r w:rsidR="00D50195" w:rsidRPr="007C67FD">
        <w:t>1966, p. 3</w:t>
      </w:r>
      <w:r w:rsidRPr="007C67FD">
        <w:t>), o título da exposição se colocava de forma muito precisa, porque “opinião” era uma forma de demarcar liberdade de expressão e crítica num momento de muita tensão no país:</w:t>
      </w:r>
    </w:p>
    <w:p w14:paraId="27DBEA15" w14:textId="77777777" w:rsidR="001F6C82" w:rsidRPr="007C67FD" w:rsidRDefault="001F6C82" w:rsidP="006D41CE">
      <w:pPr>
        <w:pStyle w:val="NormalWeb"/>
        <w:spacing w:before="0" w:beforeAutospacing="0" w:after="0" w:afterAutospacing="0"/>
        <w:ind w:left="1134"/>
        <w:contextualSpacing/>
        <w:jc w:val="both"/>
        <w:rPr>
          <w:sz w:val="22"/>
          <w:szCs w:val="22"/>
        </w:rPr>
      </w:pPr>
      <w:r w:rsidRPr="007C67FD">
        <w:rPr>
          <w:sz w:val="22"/>
          <w:szCs w:val="22"/>
        </w:rPr>
        <w:t>A ideia foi um achado naquele instante. Por quê? Porque se inspirava no teatro, no teatro popular tão próximo, por sua própria natureza, ao clima social, à atmosfera política da época. Pode-se dizer que o grupo do teatro da Arena, com seu espetáculo Opinião 65, foi o grande respiradouro dos cidadãos abafados pelo clima de terror e de opressão cultural do regime militar implantado em 1964.</w:t>
      </w:r>
    </w:p>
    <w:p w14:paraId="3AAFF2C8"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0B01C39E" w14:textId="0B20E533"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Dessa forma, a obra de Gerchman é também um ato participativo. E, nesse sentido, </w:t>
      </w:r>
      <w:r w:rsidRPr="007C67FD">
        <w:rPr>
          <w:rFonts w:ascii="Times New Roman" w:hAnsi="Times New Roman" w:cs="Times New Roman"/>
          <w:i/>
          <w:iCs/>
        </w:rPr>
        <w:t>O rei do mau gosto</w:t>
      </w:r>
      <w:r w:rsidRPr="007C67FD">
        <w:rPr>
          <w:rFonts w:ascii="Times New Roman" w:hAnsi="Times New Roman" w:cs="Times New Roman"/>
        </w:rPr>
        <w:t xml:space="preserve"> é bem explícito. Ver a si próprio</w:t>
      </w:r>
      <w:r w:rsidR="00D96E87" w:rsidRPr="007C67FD">
        <w:rPr>
          <w:rFonts w:ascii="Times New Roman" w:hAnsi="Times New Roman" w:cs="Times New Roman"/>
        </w:rPr>
        <w:t>,</w:t>
      </w:r>
      <w:r w:rsidRPr="007C67FD">
        <w:rPr>
          <w:rFonts w:ascii="Times New Roman" w:hAnsi="Times New Roman" w:cs="Times New Roman"/>
        </w:rPr>
        <w:t xml:space="preserve"> mesmo que a experiência não seja literal, mas sublinhada por demarcadores de classe, raça e gênero que aproximam espectador e “retratados”, é uma operação de especulação, em termos freudianos. Olhar para um semelhante gerava esse enlace participativo. Ver, especular, participar e opinar são verbos de ação que, n</w:t>
      </w:r>
      <w:r w:rsidR="00C24AE7" w:rsidRPr="007C67FD">
        <w:rPr>
          <w:rFonts w:ascii="Times New Roman" w:hAnsi="Times New Roman" w:cs="Times New Roman"/>
        </w:rPr>
        <w:t>aquele</w:t>
      </w:r>
      <w:r w:rsidRPr="007C67FD">
        <w:rPr>
          <w:rFonts w:ascii="Times New Roman" w:hAnsi="Times New Roman" w:cs="Times New Roman"/>
        </w:rPr>
        <w:t xml:space="preserve"> contexto</w:t>
      </w:r>
      <w:r w:rsidR="00C24AE7" w:rsidRPr="007C67FD">
        <w:rPr>
          <w:rFonts w:ascii="Times New Roman" w:hAnsi="Times New Roman" w:cs="Times New Roman"/>
        </w:rPr>
        <w:t xml:space="preserve"> repressor</w:t>
      </w:r>
      <w:r w:rsidRPr="007C67FD">
        <w:rPr>
          <w:rFonts w:ascii="Times New Roman" w:hAnsi="Times New Roman" w:cs="Times New Roman"/>
        </w:rPr>
        <w:t xml:space="preserve">, adquiriam uma instância de poder. Os rostos explicitados na obra eram de anônimos, mas essa condição paradoxalmente cria uma relação de proximidade, especialmente porque a configuração plástica ou a atmosfera preenchida por ícones populares como o escudo do Clube de Regatas Vasco da Gama ou as araras ladeando um fundo que exibe o Pão de Açúcar trazem uma relação de identificação real e imediata com quem os observa. Era importante estabelecer esse senso de aproximação entre obra e espectador, não só em termos de novos agenciamentos historiográficos, </w:t>
      </w:r>
      <w:r w:rsidR="00C550F9" w:rsidRPr="007C67FD">
        <w:rPr>
          <w:rFonts w:ascii="Times New Roman" w:hAnsi="Times New Roman" w:cs="Times New Roman"/>
        </w:rPr>
        <w:t>visualizando</w:t>
      </w:r>
      <w:r w:rsidRPr="007C67FD">
        <w:rPr>
          <w:rFonts w:ascii="Times New Roman" w:hAnsi="Times New Roman" w:cs="Times New Roman"/>
        </w:rPr>
        <w:t xml:space="preserve"> as classes subalternizadas, a mulher e eventualmente o negro, mas </w:t>
      </w:r>
      <w:r w:rsidR="00347E4E" w:rsidRPr="007C67FD">
        <w:rPr>
          <w:rFonts w:ascii="Times New Roman" w:hAnsi="Times New Roman" w:cs="Times New Roman"/>
        </w:rPr>
        <w:t xml:space="preserve">também aludindo </w:t>
      </w:r>
      <w:r w:rsidRPr="007C67FD">
        <w:rPr>
          <w:rFonts w:ascii="Times New Roman" w:hAnsi="Times New Roman" w:cs="Times New Roman"/>
        </w:rPr>
        <w:t>à presença desse observador, que se vê espelhado na obra, no mundo.</w:t>
      </w:r>
    </w:p>
    <w:p w14:paraId="4C3D9B34" w14:textId="57A7D8E5"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O que chama atenção é a forma como a terminologia </w:t>
      </w:r>
      <w:r w:rsidR="00DE3952" w:rsidRPr="007C67FD">
        <w:rPr>
          <w:rFonts w:ascii="Times New Roman" w:hAnsi="Times New Roman" w:cs="Times New Roman"/>
        </w:rPr>
        <w:t>p</w:t>
      </w:r>
      <w:r w:rsidRPr="007C67FD">
        <w:rPr>
          <w:rFonts w:ascii="Times New Roman" w:hAnsi="Times New Roman" w:cs="Times New Roman"/>
        </w:rPr>
        <w:t>op foi empregada no Brasil. Seria ela pertinente</w:t>
      </w:r>
      <w:r w:rsidR="003813BC" w:rsidRPr="007C67FD">
        <w:rPr>
          <w:rFonts w:ascii="Times New Roman" w:hAnsi="Times New Roman" w:cs="Times New Roman"/>
        </w:rPr>
        <w:t>,</w:t>
      </w:r>
      <w:r w:rsidRPr="007C67FD">
        <w:rPr>
          <w:rFonts w:ascii="Times New Roman" w:hAnsi="Times New Roman" w:cs="Times New Roman"/>
        </w:rPr>
        <w:t xml:space="preserve"> tendo como referente o que aconteceu no cenário artístico e político dos Estados Unidos ou mesmo do Reino Unido entre o final dos anos 1950 e meados da década de 1970?</w:t>
      </w:r>
    </w:p>
    <w:p w14:paraId="7277E557" w14:textId="613159C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Se</w:t>
      </w:r>
      <w:r w:rsidR="003813BC" w:rsidRPr="007C67FD">
        <w:rPr>
          <w:rFonts w:ascii="Times New Roman" w:hAnsi="Times New Roman" w:cs="Times New Roman"/>
        </w:rPr>
        <w:t>,</w:t>
      </w:r>
      <w:r w:rsidRPr="007C67FD">
        <w:rPr>
          <w:rFonts w:ascii="Times New Roman" w:hAnsi="Times New Roman" w:cs="Times New Roman"/>
        </w:rPr>
        <w:t xml:space="preserve"> nos Estados Unidos de Andy Warhol e seus colegas </w:t>
      </w:r>
      <w:r w:rsidR="00DE3952" w:rsidRPr="007C67FD">
        <w:rPr>
          <w:rFonts w:ascii="Times New Roman" w:hAnsi="Times New Roman" w:cs="Times New Roman"/>
        </w:rPr>
        <w:t>p</w:t>
      </w:r>
      <w:r w:rsidRPr="007C67FD">
        <w:rPr>
          <w:rFonts w:ascii="Times New Roman" w:hAnsi="Times New Roman" w:cs="Times New Roman"/>
        </w:rPr>
        <w:t>op, a cultura de massa ganhava impulso via um recrudescimento da indústria, em meio ao cenário pós-fordista de aceleração da produção econômica, avanços tecnológicos e aumento do mercado consumidor, no Brasil atravessávamos, em fins dos anos 1960, o freio de uma euforia pela ditadura ao passo que acontecia o chamado milagre econômico. Todavia, continuávamos a ser o país das commodities e de altos índices de desigualdade social.</w:t>
      </w:r>
    </w:p>
    <w:p w14:paraId="7CA6376F" w14:textId="5D38B0F7"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No plano cultural global, a informação deixava de ser transmitida oralmente e passava a ganhar outra possibilidade de aparição nos lares burgueses: se tornava visual, rápida e dinâmica </w:t>
      </w:r>
      <w:r w:rsidR="000D71F1" w:rsidRPr="007C67FD">
        <w:rPr>
          <w:rFonts w:ascii="Times New Roman" w:hAnsi="Times New Roman" w:cs="Times New Roman"/>
        </w:rPr>
        <w:t xml:space="preserve">com </w:t>
      </w:r>
      <w:r w:rsidRPr="007C67FD">
        <w:rPr>
          <w:rFonts w:ascii="Times New Roman" w:hAnsi="Times New Roman" w:cs="Times New Roman"/>
        </w:rPr>
        <w:t xml:space="preserve">a televisão. Este prodigioso aparelho também se tornaria muito rapidamente importante meio de veiculação das maravilhas tecnológicas da acelerada vida moderna. Eletrodomésticos, comida enlatada e carros traziam a esperança de um mundo melhor. Suas formas de alienação deixavam distantes as agruras das guerras ou a solidão cotidiana. Especulo, inclusive, que o formato de caixa aberta de </w:t>
      </w:r>
      <w:r w:rsidRPr="007C67FD">
        <w:rPr>
          <w:rFonts w:ascii="Times New Roman" w:hAnsi="Times New Roman" w:cs="Times New Roman"/>
          <w:i/>
          <w:iCs/>
        </w:rPr>
        <w:t>O rei do mau gosto</w:t>
      </w:r>
      <w:r w:rsidRPr="007C67FD">
        <w:rPr>
          <w:rFonts w:ascii="Times New Roman" w:hAnsi="Times New Roman" w:cs="Times New Roman"/>
        </w:rPr>
        <w:t xml:space="preserve"> seria uma paródia à televisão. E o que se via refletido na “televisão” de Gerchman não era a mercadoria anunciada pela cultura da massa, mas o retrato do subalternizado.</w:t>
      </w:r>
    </w:p>
    <w:p w14:paraId="0FA98ED8" w14:textId="0CB0F07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Enquanto isso, o Brasil era um país subdesenvolvido cujos signos da modernidade estadunidense passavam longe. O Brasil nos lembrava que a modernidade era substancialmente devedora de recortes de classe, gênero e raça. A burguesia </w:t>
      </w:r>
      <w:r w:rsidR="004817C1" w:rsidRPr="007C67FD">
        <w:rPr>
          <w:rFonts w:ascii="Times New Roman" w:hAnsi="Times New Roman" w:cs="Times New Roman"/>
        </w:rPr>
        <w:t>estadunidense</w:t>
      </w:r>
      <w:r w:rsidRPr="007C67FD">
        <w:rPr>
          <w:rFonts w:ascii="Times New Roman" w:hAnsi="Times New Roman" w:cs="Times New Roman"/>
        </w:rPr>
        <w:t>, ainda que o país estivesse envolvido na Guerra Fria, na Guerra do Vietnã e convivesse com os embates que os movimentos feministas e pelos direitos civis dos negros travavam com a sociedade moralista, machista e racista, desfrutava de uma economia pujante mergulhada no encantamento da mídia e da indústria incessante de mitos alienantes. É o momento em que cinema, teatro e televisão produzem e valorizam massivamente o hedonismo. Elvis Presley e James Dean, por exemplo, viram símbolos mundiais e referências de um modo de vida. E o Brasil? Mergulhado na repressão</w:t>
      </w:r>
      <w:r w:rsidR="00833584" w:rsidRPr="007C67FD">
        <w:rPr>
          <w:rFonts w:ascii="Times New Roman" w:hAnsi="Times New Roman" w:cs="Times New Roman"/>
        </w:rPr>
        <w:t>,</w:t>
      </w:r>
      <w:r w:rsidRPr="007C67FD">
        <w:rPr>
          <w:rFonts w:ascii="Times New Roman" w:hAnsi="Times New Roman" w:cs="Times New Roman"/>
        </w:rPr>
        <w:t xml:space="preserve"> </w:t>
      </w:r>
      <w:r w:rsidR="00833584" w:rsidRPr="007C67FD">
        <w:rPr>
          <w:rFonts w:ascii="Times New Roman" w:hAnsi="Times New Roman" w:cs="Times New Roman"/>
        </w:rPr>
        <w:t xml:space="preserve">na </w:t>
      </w:r>
      <w:r w:rsidRPr="007C67FD">
        <w:rPr>
          <w:rFonts w:ascii="Times New Roman" w:hAnsi="Times New Roman" w:cs="Times New Roman"/>
        </w:rPr>
        <w:t xml:space="preserve">censura e em um cenário socioeconômico abismal, o país constrói seus próprios mitos. Em </w:t>
      </w:r>
      <w:r w:rsidRPr="007C67FD">
        <w:rPr>
          <w:rFonts w:ascii="Times New Roman" w:hAnsi="Times New Roman" w:cs="Times New Roman"/>
          <w:i/>
          <w:iCs/>
        </w:rPr>
        <w:t>O rei do mau do gosto</w:t>
      </w:r>
      <w:r w:rsidRPr="007C67FD">
        <w:rPr>
          <w:rFonts w:ascii="Times New Roman" w:hAnsi="Times New Roman" w:cs="Times New Roman"/>
        </w:rPr>
        <w:t xml:space="preserve">, a ironia e o deboche </w:t>
      </w:r>
      <w:r w:rsidR="005C07DA" w:rsidRPr="007C67FD">
        <w:rPr>
          <w:rFonts w:ascii="Times New Roman" w:hAnsi="Times New Roman" w:cs="Times New Roman"/>
        </w:rPr>
        <w:t xml:space="preserve">oriundos </w:t>
      </w:r>
      <w:r w:rsidRPr="007C67FD">
        <w:rPr>
          <w:rFonts w:ascii="Times New Roman" w:hAnsi="Times New Roman" w:cs="Times New Roman"/>
        </w:rPr>
        <w:t xml:space="preserve">desse clima cafona da pintura funcionam como formas de conscientização de uma sociedade plural, mas, sobretudo, marginalizada. Gerchman (apud Coutinho, 2008, p. 136) afirmou, certa vez, que não se sentia influenciado pela </w:t>
      </w:r>
      <w:r w:rsidR="004817C1" w:rsidRPr="007C67FD">
        <w:rPr>
          <w:rFonts w:ascii="Times New Roman" w:hAnsi="Times New Roman" w:cs="Times New Roman"/>
        </w:rPr>
        <w:t>p</w:t>
      </w:r>
      <w:r w:rsidRPr="007C67FD">
        <w:rPr>
          <w:rFonts w:ascii="Times New Roman" w:hAnsi="Times New Roman" w:cs="Times New Roman"/>
        </w:rPr>
        <w:t>op:</w:t>
      </w:r>
    </w:p>
    <w:p w14:paraId="76D9AF22" w14:textId="03FD30D2"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Nesse momento (refere-se aos seus primeiros trabalhos) não tinha informações sobre a pintura </w:t>
      </w:r>
      <w:r w:rsidR="004817C1" w:rsidRPr="007C67FD">
        <w:rPr>
          <w:rFonts w:ascii="Times New Roman" w:hAnsi="Times New Roman" w:cs="Times New Roman"/>
          <w:sz w:val="22"/>
          <w:szCs w:val="22"/>
        </w:rPr>
        <w:t>p</w:t>
      </w:r>
      <w:r w:rsidRPr="007C67FD">
        <w:rPr>
          <w:rFonts w:ascii="Times New Roman" w:hAnsi="Times New Roman" w:cs="Times New Roman"/>
          <w:sz w:val="22"/>
          <w:szCs w:val="22"/>
        </w:rPr>
        <w:t xml:space="preserve">op. A pintura que fazia era uma narração figurativa do homem brasileiro, </w:t>
      </w:r>
      <w:r w:rsidRPr="007C67FD">
        <w:rPr>
          <w:rFonts w:ascii="Times New Roman" w:hAnsi="Times New Roman" w:cs="Times New Roman"/>
          <w:sz w:val="22"/>
          <w:szCs w:val="22"/>
        </w:rPr>
        <w:lastRenderedPageBreak/>
        <w:t>subjugado pela produção em massa e sua consequente mitologia. A tentativa da crítica brasileira foi encampar o nosso movimento, procurando vinculá-lo a artistas estrangeiros. A exposição Opinião 65 foi um marco para nós. Era o resultado de um trabalho, onde no mesmo ato da criação ia-se descobrindo a forma de realização. Foi, mais do que qualquer outra coisa, uma prova de vitalidade.</w:t>
      </w:r>
    </w:p>
    <w:p w14:paraId="1820B42C"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39ACC989" w14:textId="7B061ADC"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uma revisão crítica da produção de </w:t>
      </w:r>
      <w:r w:rsidR="004817C1" w:rsidRPr="007C67FD">
        <w:rPr>
          <w:rFonts w:ascii="Times New Roman" w:hAnsi="Times New Roman" w:cs="Times New Roman"/>
        </w:rPr>
        <w:t>a</w:t>
      </w:r>
      <w:r w:rsidRPr="007C67FD">
        <w:rPr>
          <w:rFonts w:ascii="Times New Roman" w:hAnsi="Times New Roman" w:cs="Times New Roman"/>
        </w:rPr>
        <w:t xml:space="preserve">rte </w:t>
      </w:r>
      <w:r w:rsidR="004817C1" w:rsidRPr="007C67FD">
        <w:rPr>
          <w:rFonts w:ascii="Times New Roman" w:hAnsi="Times New Roman" w:cs="Times New Roman"/>
        </w:rPr>
        <w:t>p</w:t>
      </w:r>
      <w:r w:rsidRPr="007C67FD">
        <w:rPr>
          <w:rFonts w:ascii="Times New Roman" w:hAnsi="Times New Roman" w:cs="Times New Roman"/>
        </w:rPr>
        <w:t xml:space="preserve">op, alimentada potencialmente pela chamada “Bienal do </w:t>
      </w:r>
      <w:r w:rsidR="004817C1" w:rsidRPr="007C67FD">
        <w:rPr>
          <w:rFonts w:ascii="Times New Roman" w:hAnsi="Times New Roman" w:cs="Times New Roman"/>
        </w:rPr>
        <w:t>p</w:t>
      </w:r>
      <w:r w:rsidRPr="007C67FD">
        <w:rPr>
          <w:rFonts w:ascii="Times New Roman" w:hAnsi="Times New Roman" w:cs="Times New Roman"/>
        </w:rPr>
        <w:t>op”, a edição de 1967 d</w:t>
      </w:r>
      <w:r w:rsidR="009156D2" w:rsidRPr="007C67FD">
        <w:rPr>
          <w:rFonts w:ascii="Times New Roman" w:hAnsi="Times New Roman" w:cs="Times New Roman"/>
        </w:rPr>
        <w:t>a</w:t>
      </w:r>
      <w:r w:rsidRPr="007C67FD">
        <w:rPr>
          <w:rFonts w:ascii="Times New Roman" w:hAnsi="Times New Roman" w:cs="Times New Roman"/>
        </w:rPr>
        <w:t xml:space="preserve"> Bienal de São Paulo que exibiu uma grande seleção de obras de artistas norte-americanos como Warhol, Jasper Johns, Robert Rauschenberg, Roy Lichtenstein, entre outros, Pedrosa (1967</w:t>
      </w:r>
      <w:r w:rsidR="00EE1F57" w:rsidRPr="007C67FD">
        <w:rPr>
          <w:rFonts w:ascii="Times New Roman" w:hAnsi="Times New Roman" w:cs="Times New Roman"/>
        </w:rPr>
        <w:t>b</w:t>
      </w:r>
      <w:r w:rsidRPr="007C67FD">
        <w:rPr>
          <w:rFonts w:ascii="Times New Roman" w:hAnsi="Times New Roman" w:cs="Times New Roman"/>
        </w:rPr>
        <w:t xml:space="preserve">, p. 1) escreve o icônico artigo </w:t>
      </w:r>
      <w:r w:rsidR="00A302DE" w:rsidRPr="007C67FD">
        <w:rPr>
          <w:rFonts w:ascii="Times New Roman" w:hAnsi="Times New Roman" w:cs="Times New Roman"/>
        </w:rPr>
        <w:t>“</w:t>
      </w:r>
      <w:r w:rsidRPr="007C67FD">
        <w:rPr>
          <w:rFonts w:ascii="Times New Roman" w:hAnsi="Times New Roman" w:cs="Times New Roman"/>
        </w:rPr>
        <w:t xml:space="preserve">Do </w:t>
      </w:r>
      <w:r w:rsidR="00A302DE" w:rsidRPr="007C67FD">
        <w:rPr>
          <w:rFonts w:ascii="Times New Roman" w:hAnsi="Times New Roman" w:cs="Times New Roman"/>
        </w:rPr>
        <w:t xml:space="preserve">pop </w:t>
      </w:r>
      <w:r w:rsidRPr="007C67FD">
        <w:rPr>
          <w:rFonts w:ascii="Times New Roman" w:hAnsi="Times New Roman" w:cs="Times New Roman"/>
        </w:rPr>
        <w:t>americano ao sertanejo Dias</w:t>
      </w:r>
      <w:r w:rsidR="00A302DE" w:rsidRPr="007C67FD">
        <w:rPr>
          <w:rFonts w:ascii="Times New Roman" w:hAnsi="Times New Roman" w:cs="Times New Roman"/>
        </w:rPr>
        <w:t>”</w:t>
      </w:r>
      <w:r w:rsidRPr="007C67FD">
        <w:rPr>
          <w:rFonts w:ascii="Times New Roman" w:hAnsi="Times New Roman" w:cs="Times New Roman"/>
        </w:rPr>
        <w:t xml:space="preserve">, estabelecendo diferenças entre as produções </w:t>
      </w:r>
      <w:r w:rsidR="004817C1" w:rsidRPr="007C67FD">
        <w:rPr>
          <w:rFonts w:ascii="Times New Roman" w:hAnsi="Times New Roman" w:cs="Times New Roman"/>
        </w:rPr>
        <w:t>estadunidense</w:t>
      </w:r>
      <w:r w:rsidRPr="007C67FD">
        <w:rPr>
          <w:rFonts w:ascii="Times New Roman" w:hAnsi="Times New Roman" w:cs="Times New Roman"/>
        </w:rPr>
        <w:t xml:space="preserve"> e brasileira. Em especial, como forma de distinção, aponta que:</w:t>
      </w:r>
    </w:p>
    <w:p w14:paraId="34BC6689" w14:textId="4B0D10C1"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O pop, em países como o nosso, não pode ter a mesma finalidade senão em artistas a que só atrai a novidade dos grandes meios a empregar, numa concorrência para eles de antemão exaurida aos protagonistas metropolitanos. Eles aprendem a utilizá-los tão bem quanto os êmulos norte-americanos, nos limites de uma escala menor de recursos técnicos e mecânicos disponíveis. Tornam-se virtuoses, preciosos, perfeitamente em dia com os processos em moda, mas o que inventam é detalhe, o que acrescentam é capricho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Nem todos, porém, são assim, pois quando a linguagem ou os veículos do </w:t>
      </w:r>
      <w:r w:rsidR="004817C1" w:rsidRPr="007C67FD">
        <w:rPr>
          <w:rFonts w:ascii="Times New Roman" w:hAnsi="Times New Roman" w:cs="Times New Roman"/>
          <w:sz w:val="22"/>
          <w:szCs w:val="22"/>
        </w:rPr>
        <w:t>p</w:t>
      </w:r>
      <w:r w:rsidRPr="007C67FD">
        <w:rPr>
          <w:rFonts w:ascii="Times New Roman" w:hAnsi="Times New Roman" w:cs="Times New Roman"/>
          <w:sz w:val="22"/>
          <w:szCs w:val="22"/>
        </w:rPr>
        <w:t xml:space="preserve">op os tomam, há neles uma ingenuidade nativa, uma temática essencial, um modo de ser incoercível, que não lhes dão a gratuidade necessária para abraçar, com vivacidade, brilho e naturalidade qualquer causa publicitária. É que, por exemplo, jovens como um Gerchman, com sua denúncia permanente das misérias de sua cidade nativa e seu amor extrovertido aos botecos à luz néon, onde o povo frequenta, ou um </w:t>
      </w:r>
      <w:proofErr w:type="spellStart"/>
      <w:r w:rsidRPr="007C67FD">
        <w:rPr>
          <w:rFonts w:ascii="Times New Roman" w:hAnsi="Times New Roman" w:cs="Times New Roman"/>
          <w:sz w:val="22"/>
          <w:szCs w:val="22"/>
        </w:rPr>
        <w:t>Antonio</w:t>
      </w:r>
      <w:proofErr w:type="spellEnd"/>
      <w:r w:rsidRPr="007C67FD">
        <w:rPr>
          <w:rFonts w:ascii="Times New Roman" w:hAnsi="Times New Roman" w:cs="Times New Roman"/>
          <w:sz w:val="22"/>
          <w:szCs w:val="22"/>
        </w:rPr>
        <w:t xml:space="preserve"> Dias, não fazem coisas visando à satisfação publicitária do consumismo pelo consumismo. A diferença deles, </w:t>
      </w:r>
      <w:proofErr w:type="spellStart"/>
      <w:r w:rsidRPr="007C67FD">
        <w:rPr>
          <w:rFonts w:ascii="Times New Roman" w:hAnsi="Times New Roman" w:cs="Times New Roman"/>
          <w:sz w:val="22"/>
          <w:szCs w:val="22"/>
        </w:rPr>
        <w:t>popistas</w:t>
      </w:r>
      <w:proofErr w:type="spellEnd"/>
      <w:r w:rsidRPr="007C67FD">
        <w:rPr>
          <w:rFonts w:ascii="Times New Roman" w:hAnsi="Times New Roman" w:cs="Times New Roman"/>
          <w:sz w:val="22"/>
          <w:szCs w:val="22"/>
        </w:rPr>
        <w:t xml:space="preserve"> do subdesenvolvimento, é que escolhem para quem produzir. Daí, por exemplo, o caráter passional da obra de um </w:t>
      </w:r>
      <w:proofErr w:type="spellStart"/>
      <w:r w:rsidRPr="007C67FD">
        <w:rPr>
          <w:rFonts w:ascii="Times New Roman" w:hAnsi="Times New Roman" w:cs="Times New Roman"/>
          <w:sz w:val="22"/>
          <w:szCs w:val="22"/>
        </w:rPr>
        <w:t>Antonio</w:t>
      </w:r>
      <w:proofErr w:type="spellEnd"/>
      <w:r w:rsidRPr="007C67FD">
        <w:rPr>
          <w:rFonts w:ascii="Times New Roman" w:hAnsi="Times New Roman" w:cs="Times New Roman"/>
          <w:sz w:val="22"/>
          <w:szCs w:val="22"/>
        </w:rPr>
        <w:t xml:space="preserve"> Dias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Seu desenho narra, mas sobretudo expõe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Numa estrutura sumária de história em quadrinhos – digamo-lo, em caráter provisório – ele procede por um jogo não sei se liminar ou desabusado (a menos que inconsciente), de qualquer modo contraditório ou dialogante, entre o alusivo (um pedaço de cabeceira de cama) e o franco (o sexo), entre o parcial e o total.</w:t>
      </w:r>
    </w:p>
    <w:p w14:paraId="3AB66079"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019FDF79" w14:textId="709D4001"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Arriscaria dizer que na parte final dessa citação, quando Pedrosa assinala a estrutura da obra de Dias, próxima </w:t>
      </w:r>
      <w:r w:rsidR="00111F2D" w:rsidRPr="007C67FD">
        <w:rPr>
          <w:rFonts w:ascii="Times New Roman" w:hAnsi="Times New Roman" w:cs="Times New Roman"/>
        </w:rPr>
        <w:t xml:space="preserve">à </w:t>
      </w:r>
      <w:r w:rsidRPr="007C67FD">
        <w:rPr>
          <w:rFonts w:ascii="Times New Roman" w:hAnsi="Times New Roman" w:cs="Times New Roman"/>
        </w:rPr>
        <w:t>dos quadrinhos</w:t>
      </w:r>
      <w:r w:rsidR="00111F2D" w:rsidRPr="007C67FD">
        <w:rPr>
          <w:rFonts w:ascii="Times New Roman" w:hAnsi="Times New Roman" w:cs="Times New Roman"/>
        </w:rPr>
        <w:t>,</w:t>
      </w:r>
      <w:r w:rsidRPr="007C67FD">
        <w:rPr>
          <w:rFonts w:ascii="Times New Roman" w:hAnsi="Times New Roman" w:cs="Times New Roman"/>
        </w:rPr>
        <w:t xml:space="preserve"> mas deslocando a narrativa rápida e concisa para um contexto brasileiro, também aproximaria essas questões ao universo de Gerchman. Portanto, argumentar sobre a arte produzida no Brasil nas décadas de 1960 e 1970 é apontar o terreno do subdesenvolvimento e de um cotidiano violento sob várias circunstâncias. A participação, fenômeno tão recorrente na cultura daqueles anos no país, era sinônimo de opinião e engajamento. A robustez da performance, o campo ampliado sobre o chamado objeto de arte, o Cinema Novo, o Teatro Opinião, </w:t>
      </w:r>
      <w:r w:rsidR="00EC5384" w:rsidRPr="007C67FD">
        <w:rPr>
          <w:rFonts w:ascii="Times New Roman" w:hAnsi="Times New Roman" w:cs="Times New Roman"/>
        </w:rPr>
        <w:t>Centros Populares de Cultura (</w:t>
      </w:r>
      <w:proofErr w:type="spellStart"/>
      <w:r w:rsidRPr="007C67FD">
        <w:rPr>
          <w:rFonts w:ascii="Times New Roman" w:hAnsi="Times New Roman" w:cs="Times New Roman"/>
        </w:rPr>
        <w:t>CPCs</w:t>
      </w:r>
      <w:proofErr w:type="spellEnd"/>
      <w:r w:rsidR="00EC5384" w:rsidRPr="007C67FD">
        <w:rPr>
          <w:rFonts w:ascii="Times New Roman" w:hAnsi="Times New Roman" w:cs="Times New Roman"/>
        </w:rPr>
        <w:t>)</w:t>
      </w:r>
      <w:r w:rsidRPr="007C67FD">
        <w:rPr>
          <w:rFonts w:ascii="Times New Roman" w:hAnsi="Times New Roman" w:cs="Times New Roman"/>
        </w:rPr>
        <w:t xml:space="preserve"> da </w:t>
      </w:r>
      <w:r w:rsidR="00EC5384" w:rsidRPr="007C67FD">
        <w:rPr>
          <w:rFonts w:ascii="Times New Roman" w:hAnsi="Times New Roman" w:cs="Times New Roman"/>
        </w:rPr>
        <w:t>União Nacional dos Estudantes (</w:t>
      </w:r>
      <w:r w:rsidRPr="007C67FD">
        <w:rPr>
          <w:rFonts w:ascii="Times New Roman" w:hAnsi="Times New Roman" w:cs="Times New Roman"/>
        </w:rPr>
        <w:t>UNE</w:t>
      </w:r>
      <w:r w:rsidR="00EC5384" w:rsidRPr="007C67FD">
        <w:rPr>
          <w:rFonts w:ascii="Times New Roman" w:hAnsi="Times New Roman" w:cs="Times New Roman"/>
        </w:rPr>
        <w:t>)</w:t>
      </w:r>
      <w:r w:rsidRPr="007C67FD">
        <w:rPr>
          <w:rFonts w:ascii="Times New Roman" w:hAnsi="Times New Roman" w:cs="Times New Roman"/>
        </w:rPr>
        <w:t xml:space="preserve"> e a proximidade da burguesia intelectual com o samba e a cultura popular respondem a esse contexto. Poder ver o rosto de pessoas subalternizadas, seja por questões de classe, gênero ou raça, em Gerchman ou um corpo negro tendo no seu peito as palavras “poder” </w:t>
      </w:r>
      <w:r w:rsidRPr="007C67FD">
        <w:rPr>
          <w:rFonts w:ascii="Times New Roman" w:hAnsi="Times New Roman" w:cs="Times New Roman"/>
        </w:rPr>
        <w:lastRenderedPageBreak/>
        <w:t xml:space="preserve">ou “impacto” (respectivamente </w:t>
      </w:r>
      <w:r w:rsidRPr="007C67FD">
        <w:rPr>
          <w:rFonts w:ascii="Times New Roman" w:hAnsi="Times New Roman" w:cs="Times New Roman"/>
          <w:i/>
          <w:iCs/>
        </w:rPr>
        <w:t>Poder</w:t>
      </w:r>
      <w:r w:rsidRPr="007C67FD">
        <w:rPr>
          <w:rFonts w:ascii="Times New Roman" w:hAnsi="Times New Roman" w:cs="Times New Roman"/>
        </w:rPr>
        <w:t xml:space="preserve"> e </w:t>
      </w:r>
      <w:r w:rsidRPr="007C67FD">
        <w:rPr>
          <w:rFonts w:ascii="Times New Roman" w:hAnsi="Times New Roman" w:cs="Times New Roman"/>
          <w:i/>
          <w:iCs/>
        </w:rPr>
        <w:t>Impacto</w:t>
      </w:r>
      <w:r w:rsidRPr="007C67FD">
        <w:rPr>
          <w:rFonts w:ascii="Times New Roman" w:hAnsi="Times New Roman" w:cs="Times New Roman"/>
        </w:rPr>
        <w:t xml:space="preserve">, ambas de 1972), como nas fotos do Cacique do Ramos produzidas por Carlos Vergara, traz reflexões sobre o nosso lugar em uma sociedade atravessada pelo racismo e </w:t>
      </w:r>
      <w:r w:rsidR="004817C1" w:rsidRPr="007C67FD">
        <w:rPr>
          <w:rFonts w:ascii="Times New Roman" w:hAnsi="Times New Roman" w:cs="Times New Roman"/>
        </w:rPr>
        <w:t>outras camadas de</w:t>
      </w:r>
      <w:r w:rsidR="00CA545F" w:rsidRPr="007C67FD">
        <w:rPr>
          <w:rFonts w:ascii="Times New Roman" w:hAnsi="Times New Roman" w:cs="Times New Roman"/>
        </w:rPr>
        <w:t xml:space="preserve"> </w:t>
      </w:r>
      <w:r w:rsidR="00F562F3" w:rsidRPr="007C67FD">
        <w:rPr>
          <w:rFonts w:ascii="Times New Roman" w:hAnsi="Times New Roman" w:cs="Times New Roman"/>
        </w:rPr>
        <w:t>desumanidade</w:t>
      </w:r>
      <w:r w:rsidRPr="007C67FD">
        <w:rPr>
          <w:rFonts w:ascii="Times New Roman" w:hAnsi="Times New Roman" w:cs="Times New Roman"/>
        </w:rPr>
        <w:t>. São também estratégias para definir um lugar muito próprio para uma produção artística que estava à margem do desenvolvimento industrial</w:t>
      </w:r>
      <w:r w:rsidR="00C37192" w:rsidRPr="007C67FD">
        <w:rPr>
          <w:rFonts w:ascii="Times New Roman" w:hAnsi="Times New Roman" w:cs="Times New Roman"/>
        </w:rPr>
        <w:t>,</w:t>
      </w:r>
      <w:r w:rsidRPr="007C67FD">
        <w:rPr>
          <w:rFonts w:ascii="Times New Roman" w:hAnsi="Times New Roman" w:cs="Times New Roman"/>
        </w:rPr>
        <w:t xml:space="preserve"> mas inserida em questões que respondiam a questões locais como democracia, liberdade, direitos civis e cidadania.</w:t>
      </w:r>
    </w:p>
    <w:p w14:paraId="6D4CCC71" w14:textId="271F1098"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Voltando ao grande espelho de </w:t>
      </w:r>
      <w:r w:rsidRPr="007C67FD">
        <w:rPr>
          <w:rFonts w:ascii="Times New Roman" w:hAnsi="Times New Roman" w:cs="Times New Roman"/>
          <w:i/>
          <w:iCs/>
        </w:rPr>
        <w:t>O rei do mau gosto</w:t>
      </w:r>
      <w:r w:rsidR="00C02838" w:rsidRPr="007C67FD">
        <w:rPr>
          <w:rFonts w:ascii="Times New Roman" w:hAnsi="Times New Roman" w:cs="Times New Roman"/>
        </w:rPr>
        <w:t>,</w:t>
      </w:r>
      <w:r w:rsidRPr="007C67FD">
        <w:rPr>
          <w:rFonts w:ascii="Times New Roman" w:hAnsi="Times New Roman" w:cs="Times New Roman"/>
        </w:rPr>
        <w:t xml:space="preserve"> </w:t>
      </w:r>
      <w:r w:rsidR="004817C1" w:rsidRPr="007C67FD">
        <w:rPr>
          <w:rFonts w:ascii="Times New Roman" w:hAnsi="Times New Roman" w:cs="Times New Roman"/>
        </w:rPr>
        <w:t xml:space="preserve">gostaria de comentar sobre o </w:t>
      </w:r>
      <w:r w:rsidRPr="007C67FD">
        <w:rPr>
          <w:rFonts w:ascii="Times New Roman" w:hAnsi="Times New Roman" w:cs="Times New Roman"/>
        </w:rPr>
        <w:t xml:space="preserve">caráter ambíguo </w:t>
      </w:r>
      <w:r w:rsidR="00C76454" w:rsidRPr="007C67FD">
        <w:rPr>
          <w:rFonts w:ascii="Times New Roman" w:hAnsi="Times New Roman" w:cs="Times New Roman"/>
        </w:rPr>
        <w:t xml:space="preserve">de </w:t>
      </w:r>
      <w:r w:rsidRPr="007C67FD">
        <w:rPr>
          <w:rFonts w:ascii="Times New Roman" w:hAnsi="Times New Roman" w:cs="Times New Roman"/>
        </w:rPr>
        <w:t>como os retratos são apresentados na obra. Em um formato que faz referência às fotos 3x4 cm, a estrutura dos retratos lembra tanto uma ficha criminal quanto um documento de registro civil. Ter a posse da sua foto em um documento é o registro da cidadania, motivo de orgulho e dignidade. Mas</w:t>
      </w:r>
      <w:r w:rsidR="00C02838" w:rsidRPr="007C67FD">
        <w:rPr>
          <w:rFonts w:ascii="Times New Roman" w:hAnsi="Times New Roman" w:cs="Times New Roman"/>
        </w:rPr>
        <w:t>,</w:t>
      </w:r>
      <w:r w:rsidRPr="007C67FD">
        <w:rPr>
          <w:rFonts w:ascii="Times New Roman" w:hAnsi="Times New Roman" w:cs="Times New Roman"/>
        </w:rPr>
        <w:t xml:space="preserve"> em uma sociedade economicamente desigual e racista como a brasileira, o mesmo formato que revela altivez também é sinônimo de encarceramento. Especulo que Gerchman estivesse interessado em investir sobre a dubiedade da imagem, cercada por ícones populares, como uma forma de crítica às injustiças sociais que atravessam potencialmente os mais subalternizados.</w:t>
      </w:r>
    </w:p>
    <w:p w14:paraId="1CC34C10" w14:textId="629A835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Se o gênero do retrato celebra historicamente figuras eminentes, </w:t>
      </w:r>
      <w:r w:rsidR="004817C1" w:rsidRPr="007C67FD">
        <w:rPr>
          <w:rFonts w:ascii="Times New Roman" w:hAnsi="Times New Roman" w:cs="Times New Roman"/>
        </w:rPr>
        <w:t xml:space="preserve">em </w:t>
      </w:r>
      <w:r w:rsidR="004817C1" w:rsidRPr="007C67FD">
        <w:rPr>
          <w:rFonts w:ascii="Times New Roman" w:hAnsi="Times New Roman" w:cs="Times New Roman"/>
          <w:i/>
          <w:iCs/>
        </w:rPr>
        <w:t>O rei do mau gosto</w:t>
      </w:r>
      <w:r w:rsidR="004817C1" w:rsidRPr="007C67FD">
        <w:rPr>
          <w:rFonts w:ascii="Times New Roman" w:hAnsi="Times New Roman" w:cs="Times New Roman"/>
        </w:rPr>
        <w:t xml:space="preserve"> há um direcionamento aos </w:t>
      </w:r>
      <w:r w:rsidRPr="007C67FD">
        <w:rPr>
          <w:rFonts w:ascii="Times New Roman" w:hAnsi="Times New Roman" w:cs="Times New Roman"/>
        </w:rPr>
        <w:t>indivíduos que compõem a massa. A exibição lado a lado dos retratos caracteriza uma relação de vínculo</w:t>
      </w:r>
      <w:r w:rsidR="004817C1" w:rsidRPr="007C67FD">
        <w:rPr>
          <w:rFonts w:ascii="Times New Roman" w:hAnsi="Times New Roman" w:cs="Times New Roman"/>
        </w:rPr>
        <w:t>,</w:t>
      </w:r>
      <w:r w:rsidRPr="007C67FD">
        <w:rPr>
          <w:rFonts w:ascii="Times New Roman" w:hAnsi="Times New Roman" w:cs="Times New Roman"/>
        </w:rPr>
        <w:t xml:space="preserve"> afeto</w:t>
      </w:r>
      <w:r w:rsidR="004817C1" w:rsidRPr="007C67FD">
        <w:rPr>
          <w:rFonts w:ascii="Times New Roman" w:hAnsi="Times New Roman" w:cs="Times New Roman"/>
        </w:rPr>
        <w:t xml:space="preserve"> e pertencimento</w:t>
      </w:r>
      <w:r w:rsidRPr="007C67FD">
        <w:rPr>
          <w:rFonts w:ascii="Times New Roman" w:hAnsi="Times New Roman" w:cs="Times New Roman"/>
        </w:rPr>
        <w:t xml:space="preserve"> entre as figuras</w:t>
      </w:r>
      <w:r w:rsidR="004817C1" w:rsidRPr="007C67FD">
        <w:rPr>
          <w:rFonts w:ascii="Times New Roman" w:hAnsi="Times New Roman" w:cs="Times New Roman"/>
        </w:rPr>
        <w:t xml:space="preserve"> e</w:t>
      </w:r>
      <w:r w:rsidRPr="007C67FD">
        <w:rPr>
          <w:rFonts w:ascii="Times New Roman" w:hAnsi="Times New Roman" w:cs="Times New Roman"/>
        </w:rPr>
        <w:t xml:space="preserve"> o observador. A expressão que dá título à obra grafada no topo da pintura aponta de forma irônica e corrosiva o lugar daqueles anônimos </w:t>
      </w:r>
      <w:r w:rsidR="00F33D7C" w:rsidRPr="007C67FD">
        <w:rPr>
          <w:rFonts w:ascii="Times New Roman" w:hAnsi="Times New Roman" w:cs="Times New Roman"/>
        </w:rPr>
        <w:t>em</w:t>
      </w:r>
      <w:r w:rsidRPr="007C67FD">
        <w:rPr>
          <w:rFonts w:ascii="Times New Roman" w:hAnsi="Times New Roman" w:cs="Times New Roman"/>
        </w:rPr>
        <w:t xml:space="preserve"> uma sociedade desigual. As imagens do anonimato e da multidão são muito frequentes na trajetória de Gerchman. Desde </w:t>
      </w:r>
      <w:r w:rsidRPr="007C67FD">
        <w:rPr>
          <w:rFonts w:ascii="Times New Roman" w:hAnsi="Times New Roman" w:cs="Times New Roman"/>
          <w:i/>
          <w:iCs/>
        </w:rPr>
        <w:t>A cidade</w:t>
      </w:r>
      <w:r w:rsidRPr="007C67FD">
        <w:rPr>
          <w:rFonts w:ascii="Times New Roman" w:hAnsi="Times New Roman" w:cs="Times New Roman"/>
        </w:rPr>
        <w:t xml:space="preserve"> (1965), </w:t>
      </w:r>
      <w:r w:rsidRPr="007C67FD">
        <w:rPr>
          <w:rFonts w:ascii="Times New Roman" w:hAnsi="Times New Roman" w:cs="Times New Roman"/>
          <w:i/>
          <w:iCs/>
        </w:rPr>
        <w:t>Homens trabalhando</w:t>
      </w:r>
      <w:r w:rsidRPr="007C67FD">
        <w:rPr>
          <w:rFonts w:ascii="Times New Roman" w:hAnsi="Times New Roman" w:cs="Times New Roman"/>
        </w:rPr>
        <w:t xml:space="preserve"> (1965), </w:t>
      </w:r>
      <w:r w:rsidRPr="007C67FD">
        <w:rPr>
          <w:rFonts w:ascii="Times New Roman" w:hAnsi="Times New Roman" w:cs="Times New Roman"/>
          <w:i/>
          <w:iCs/>
        </w:rPr>
        <w:t>O futebol – Palmeiras x Flamengo</w:t>
      </w:r>
      <w:r w:rsidRPr="007C67FD">
        <w:rPr>
          <w:rFonts w:ascii="Times New Roman" w:hAnsi="Times New Roman" w:cs="Times New Roman"/>
        </w:rPr>
        <w:t xml:space="preserve"> (1965), </w:t>
      </w:r>
      <w:r w:rsidRPr="007C67FD">
        <w:rPr>
          <w:rFonts w:ascii="Times New Roman" w:hAnsi="Times New Roman" w:cs="Times New Roman"/>
          <w:i/>
          <w:iCs/>
        </w:rPr>
        <w:t>O ônibus</w:t>
      </w:r>
      <w:r w:rsidRPr="007C67FD">
        <w:rPr>
          <w:rFonts w:ascii="Times New Roman" w:hAnsi="Times New Roman" w:cs="Times New Roman"/>
        </w:rPr>
        <w:t xml:space="preserve"> (1965), </w:t>
      </w:r>
      <w:r w:rsidRPr="007C67FD">
        <w:rPr>
          <w:rFonts w:ascii="Times New Roman" w:hAnsi="Times New Roman" w:cs="Times New Roman"/>
          <w:i/>
          <w:iCs/>
        </w:rPr>
        <w:t>Flamengo campeão</w:t>
      </w:r>
      <w:r w:rsidRPr="007C67FD">
        <w:rPr>
          <w:rFonts w:ascii="Times New Roman" w:hAnsi="Times New Roman" w:cs="Times New Roman"/>
        </w:rPr>
        <w:t xml:space="preserve"> (1965), </w:t>
      </w:r>
      <w:r w:rsidRPr="007C67FD">
        <w:rPr>
          <w:rFonts w:ascii="Times New Roman" w:hAnsi="Times New Roman" w:cs="Times New Roman"/>
          <w:i/>
          <w:iCs/>
        </w:rPr>
        <w:t>Caixa de morar</w:t>
      </w:r>
      <w:r w:rsidRPr="007C67FD">
        <w:rPr>
          <w:rFonts w:ascii="Times New Roman" w:hAnsi="Times New Roman" w:cs="Times New Roman"/>
        </w:rPr>
        <w:t xml:space="preserve"> (1966), </w:t>
      </w:r>
      <w:r w:rsidRPr="007C67FD">
        <w:rPr>
          <w:rFonts w:ascii="Times New Roman" w:hAnsi="Times New Roman" w:cs="Times New Roman"/>
          <w:i/>
          <w:iCs/>
        </w:rPr>
        <w:t>Elevador social</w:t>
      </w:r>
      <w:r w:rsidRPr="007C67FD">
        <w:rPr>
          <w:rFonts w:ascii="Times New Roman" w:hAnsi="Times New Roman" w:cs="Times New Roman"/>
        </w:rPr>
        <w:t xml:space="preserve"> (1966), para citar algumas obras, até </w:t>
      </w:r>
      <w:r w:rsidRPr="007C67FD">
        <w:rPr>
          <w:rFonts w:ascii="Times New Roman" w:hAnsi="Times New Roman" w:cs="Times New Roman"/>
          <w:i/>
          <w:iCs/>
        </w:rPr>
        <w:t>O rei do mau gosto</w:t>
      </w:r>
      <w:r w:rsidRPr="007C67FD">
        <w:rPr>
          <w:rFonts w:ascii="Times New Roman" w:hAnsi="Times New Roman" w:cs="Times New Roman"/>
        </w:rPr>
        <w:t xml:space="preserve">. Mas é uma qualidade de anonimato que se volta majoritariamente, para não dizer exclusivamente, para o sujeito mais pobre e seu processo de alienação trazido pela vida moderna. Fazendo e se refazendo em uma rotina estafante, a não ser que a tragédia interrompa esse destino. A forma fragmentada de </w:t>
      </w:r>
      <w:r w:rsidRPr="007C67FD">
        <w:rPr>
          <w:rFonts w:ascii="Times New Roman" w:hAnsi="Times New Roman" w:cs="Times New Roman"/>
          <w:i/>
          <w:iCs/>
        </w:rPr>
        <w:t>A cidade</w:t>
      </w:r>
      <w:r w:rsidRPr="007C67FD">
        <w:rPr>
          <w:rFonts w:ascii="Times New Roman" w:hAnsi="Times New Roman" w:cs="Times New Roman"/>
        </w:rPr>
        <w:t xml:space="preserve">, por exemplo, remete tanto à estrutura de um ônibus lotado quanto </w:t>
      </w:r>
      <w:r w:rsidR="00CA7DBB" w:rsidRPr="007C67FD">
        <w:rPr>
          <w:rFonts w:ascii="Times New Roman" w:hAnsi="Times New Roman" w:cs="Times New Roman"/>
        </w:rPr>
        <w:t xml:space="preserve">à </w:t>
      </w:r>
      <w:r w:rsidRPr="007C67FD">
        <w:rPr>
          <w:rFonts w:ascii="Times New Roman" w:hAnsi="Times New Roman" w:cs="Times New Roman"/>
        </w:rPr>
        <w:t>de uma cidade inchada. Na base da pintura, uma roda e o símbolo da viação. À direita, como um módulo em separado, um aviso de que não é permitido estacionar</w:t>
      </w:r>
      <w:r w:rsidR="005052BC" w:rsidRPr="007C67FD">
        <w:rPr>
          <w:rFonts w:ascii="Times New Roman" w:hAnsi="Times New Roman" w:cs="Times New Roman"/>
        </w:rPr>
        <w:t>.</w:t>
      </w:r>
      <w:r w:rsidRPr="007C67FD">
        <w:rPr>
          <w:rStyle w:val="Refdenotaderodap"/>
          <w:rFonts w:ascii="Times New Roman" w:hAnsi="Times New Roman" w:cs="Times New Roman"/>
        </w:rPr>
        <w:footnoteReference w:id="22"/>
      </w:r>
      <w:r w:rsidRPr="007C67FD">
        <w:rPr>
          <w:rFonts w:ascii="Times New Roman" w:hAnsi="Times New Roman" w:cs="Times New Roman"/>
        </w:rPr>
        <w:t xml:space="preserve"> Na parte de baixo, o suposto interior do ônibus, onde o espaço é disputado por uma multidão. Separando horizontalmente o quadro, uma faixa</w:t>
      </w:r>
      <w:r w:rsidR="00D107EC" w:rsidRPr="007C67FD">
        <w:rPr>
          <w:rFonts w:ascii="Times New Roman" w:hAnsi="Times New Roman" w:cs="Times New Roman"/>
        </w:rPr>
        <w:t xml:space="preserve"> que</w:t>
      </w:r>
      <w:r w:rsidRPr="007C67FD">
        <w:rPr>
          <w:rFonts w:ascii="Times New Roman" w:hAnsi="Times New Roman" w:cs="Times New Roman"/>
        </w:rPr>
        <w:t xml:space="preserve"> se assemelha a uma rua. Na parte </w:t>
      </w:r>
      <w:r w:rsidR="00D92F7B" w:rsidRPr="007C67FD">
        <w:rPr>
          <w:rFonts w:ascii="Times New Roman" w:hAnsi="Times New Roman" w:cs="Times New Roman"/>
        </w:rPr>
        <w:t xml:space="preserve">de </w:t>
      </w:r>
      <w:r w:rsidRPr="007C67FD">
        <w:rPr>
          <w:rFonts w:ascii="Times New Roman" w:hAnsi="Times New Roman" w:cs="Times New Roman"/>
        </w:rPr>
        <w:t xml:space="preserve">cima da pintura, outra multidão, com rostos que se aglomeram em profusão. Aliás, o que vemos são </w:t>
      </w:r>
      <w:r w:rsidRPr="007C67FD">
        <w:rPr>
          <w:rFonts w:ascii="Times New Roman" w:hAnsi="Times New Roman" w:cs="Times New Roman"/>
        </w:rPr>
        <w:lastRenderedPageBreak/>
        <w:t xml:space="preserve">rostos ou cabeças e nunca o corpo inteiro. Mais uma vez se coloca a metáfora do corpo partido, como vista em outros ensaios </w:t>
      </w:r>
      <w:r w:rsidR="00DA62F4" w:rsidRPr="007C67FD">
        <w:rPr>
          <w:rFonts w:ascii="Times New Roman" w:hAnsi="Times New Roman" w:cs="Times New Roman"/>
        </w:rPr>
        <w:t xml:space="preserve">deste </w:t>
      </w:r>
      <w:r w:rsidRPr="007C67FD">
        <w:rPr>
          <w:rFonts w:ascii="Times New Roman" w:hAnsi="Times New Roman" w:cs="Times New Roman"/>
        </w:rPr>
        <w:t xml:space="preserve">livro. O sujeito fragmentado identificado por Gerchman se faz em meio a processos de incomunicabilidade e vulnerabilidade. O corpo mutilado ou acéfalo é observado nas obras de contemporâneos de Gerchman, como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Roberto Magalhães e Cildo Meireles. No caso </w:t>
      </w:r>
      <w:r w:rsidR="001B4F31" w:rsidRPr="007C67FD">
        <w:rPr>
          <w:rFonts w:ascii="Times New Roman" w:hAnsi="Times New Roman" w:cs="Times New Roman"/>
        </w:rPr>
        <w:t xml:space="preserve">deste </w:t>
      </w:r>
      <w:r w:rsidRPr="007C67FD">
        <w:rPr>
          <w:rFonts w:ascii="Times New Roman" w:hAnsi="Times New Roman" w:cs="Times New Roman"/>
        </w:rPr>
        <w:t xml:space="preserve">último, por exemplo, os desenhos produzidos </w:t>
      </w:r>
      <w:r w:rsidR="00C24AE7" w:rsidRPr="007C67FD">
        <w:rPr>
          <w:rFonts w:ascii="Times New Roman" w:hAnsi="Times New Roman" w:cs="Times New Roman"/>
        </w:rPr>
        <w:t>entre as décadas de 1960 e 1980</w:t>
      </w:r>
      <w:r w:rsidRPr="007C67FD">
        <w:rPr>
          <w:rFonts w:ascii="Times New Roman" w:hAnsi="Times New Roman" w:cs="Times New Roman"/>
        </w:rPr>
        <w:t xml:space="preserve">, de modo geral, expõem figuras monstruosas com uma escala que extrapola os limites do papel e nos confronta, seja em tom de ameaça ou em uma atmosfera de desespero e temor. </w:t>
      </w:r>
      <w:r w:rsidR="00D107EC" w:rsidRPr="007C67FD">
        <w:rPr>
          <w:rFonts w:ascii="Times New Roman" w:hAnsi="Times New Roman" w:cs="Times New Roman"/>
        </w:rPr>
        <w:t>A forma</w:t>
      </w:r>
      <w:r w:rsidRPr="007C67FD">
        <w:rPr>
          <w:rFonts w:ascii="Times New Roman" w:hAnsi="Times New Roman" w:cs="Times New Roman"/>
        </w:rPr>
        <w:t xml:space="preserve"> abjet</w:t>
      </w:r>
      <w:r w:rsidR="00D107EC" w:rsidRPr="007C67FD">
        <w:rPr>
          <w:rFonts w:ascii="Times New Roman" w:hAnsi="Times New Roman" w:cs="Times New Roman"/>
        </w:rPr>
        <w:t>a dessas figuras</w:t>
      </w:r>
      <w:r w:rsidRPr="007C67FD">
        <w:rPr>
          <w:rFonts w:ascii="Times New Roman" w:hAnsi="Times New Roman" w:cs="Times New Roman"/>
        </w:rPr>
        <w:t xml:space="preserve"> </w:t>
      </w:r>
      <w:r w:rsidR="001B4F31" w:rsidRPr="007C67FD">
        <w:rPr>
          <w:rFonts w:ascii="Times New Roman" w:hAnsi="Times New Roman" w:cs="Times New Roman"/>
        </w:rPr>
        <w:t xml:space="preserve">se </w:t>
      </w:r>
      <w:r w:rsidRPr="007C67FD">
        <w:rPr>
          <w:rFonts w:ascii="Times New Roman" w:hAnsi="Times New Roman" w:cs="Times New Roman"/>
        </w:rPr>
        <w:t xml:space="preserve">torna a medida da agonia, traduzindo a alegoria de um </w:t>
      </w:r>
      <w:r w:rsidR="0060299F" w:rsidRPr="007C67FD">
        <w:rPr>
          <w:rFonts w:ascii="Times New Roman" w:hAnsi="Times New Roman" w:cs="Times New Roman"/>
        </w:rPr>
        <w:t xml:space="preserve">Estado </w:t>
      </w:r>
      <w:r w:rsidRPr="007C67FD">
        <w:rPr>
          <w:rFonts w:ascii="Times New Roman" w:hAnsi="Times New Roman" w:cs="Times New Roman"/>
        </w:rPr>
        <w:t>repressivo e controlador. Esses desenhos</w:t>
      </w:r>
      <w:r w:rsidR="00D107EC" w:rsidRPr="007C67FD">
        <w:rPr>
          <w:rFonts w:ascii="Times New Roman" w:hAnsi="Times New Roman" w:cs="Times New Roman"/>
        </w:rPr>
        <w:t>, invariavelmente,</w:t>
      </w:r>
      <w:r w:rsidRPr="007C67FD">
        <w:rPr>
          <w:rFonts w:ascii="Times New Roman" w:hAnsi="Times New Roman" w:cs="Times New Roman"/>
        </w:rPr>
        <w:t xml:space="preserve"> apresentam retratos de sujeitos desalentados, com grandes bocas abertas, dentes trincados e olhos espantados.</w:t>
      </w:r>
    </w:p>
    <w:p w14:paraId="0B49B96A" w14:textId="11F693A5"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Pedrosa (1967</w:t>
      </w:r>
      <w:r w:rsidR="00553C50" w:rsidRPr="007C67FD">
        <w:rPr>
          <w:rFonts w:ascii="Times New Roman" w:hAnsi="Times New Roman" w:cs="Times New Roman"/>
        </w:rPr>
        <w:t>a</w:t>
      </w:r>
      <w:r w:rsidRPr="007C67FD">
        <w:rPr>
          <w:rFonts w:ascii="Times New Roman" w:hAnsi="Times New Roman" w:cs="Times New Roman"/>
        </w:rPr>
        <w:t>, p. 3) faz uma avaliação consistente da ideia de cidade e subdesenvolvimento a partir do</w:t>
      </w:r>
      <w:r w:rsidR="00D107EC" w:rsidRPr="007C67FD">
        <w:rPr>
          <w:rFonts w:ascii="Times New Roman" w:hAnsi="Times New Roman" w:cs="Times New Roman"/>
        </w:rPr>
        <w:t xml:space="preserve">s trabalhos feitos com </w:t>
      </w:r>
      <w:r w:rsidRPr="007C67FD">
        <w:rPr>
          <w:rFonts w:ascii="Times New Roman" w:hAnsi="Times New Roman" w:cs="Times New Roman"/>
        </w:rPr>
        <w:t>caixas de Gerchman e de Oiticica e sua perspectiva sobre a modernidade no Brasil:</w:t>
      </w:r>
    </w:p>
    <w:p w14:paraId="265AC272" w14:textId="143CD7F3"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[Hélio Oiticica e Rubens Gerchman] partem da redundância, usam os materiais que a civilização da vulgaridade oferece, mas em nome de uma ideia que não visa à criação do insólito pelo insólito, e sim a uma participação do coletivo. As </w:t>
      </w:r>
      <w:r w:rsidRPr="007C67FD">
        <w:rPr>
          <w:rFonts w:ascii="Times New Roman" w:hAnsi="Times New Roman" w:cs="Times New Roman"/>
          <w:i/>
          <w:iCs/>
          <w:sz w:val="22"/>
          <w:szCs w:val="22"/>
        </w:rPr>
        <w:t>Caixas de morar</w:t>
      </w:r>
      <w:r w:rsidRPr="007C67FD">
        <w:rPr>
          <w:rFonts w:ascii="Times New Roman" w:hAnsi="Times New Roman" w:cs="Times New Roman"/>
          <w:sz w:val="22"/>
          <w:szCs w:val="22"/>
        </w:rPr>
        <w:t xml:space="preserve"> de Gerchman não são um insólito na redundância do cotidiano, para retificá-lo (mensagem surrealista) ou para comprazer-se nele (mensagem da </w:t>
      </w:r>
      <w:r w:rsidR="00D107EC" w:rsidRPr="007C67FD">
        <w:rPr>
          <w:rFonts w:ascii="Times New Roman" w:hAnsi="Times New Roman" w:cs="Times New Roman"/>
          <w:sz w:val="22"/>
          <w:szCs w:val="22"/>
        </w:rPr>
        <w:t>P</w:t>
      </w:r>
      <w:r w:rsidRPr="007C67FD">
        <w:rPr>
          <w:rFonts w:ascii="Times New Roman" w:hAnsi="Times New Roman" w:cs="Times New Roman"/>
          <w:sz w:val="22"/>
          <w:szCs w:val="22"/>
        </w:rPr>
        <w:t xml:space="preserve">op </w:t>
      </w:r>
      <w:proofErr w:type="spellStart"/>
      <w:r w:rsidRPr="007C67FD">
        <w:rPr>
          <w:rFonts w:ascii="Times New Roman" w:hAnsi="Times New Roman" w:cs="Times New Roman"/>
          <w:sz w:val="22"/>
          <w:szCs w:val="22"/>
        </w:rPr>
        <w:t>Art</w:t>
      </w:r>
      <w:proofErr w:type="spellEnd"/>
      <w:r w:rsidRPr="007C67FD">
        <w:rPr>
          <w:rFonts w:ascii="Times New Roman" w:hAnsi="Times New Roman" w:cs="Times New Roman"/>
          <w:sz w:val="22"/>
          <w:szCs w:val="22"/>
        </w:rPr>
        <w:t>) mas numa redução radical do real dado. El</w:t>
      </w:r>
      <w:r w:rsidR="00C930F7" w:rsidRPr="007C67FD">
        <w:rPr>
          <w:rFonts w:ascii="Times New Roman" w:hAnsi="Times New Roman" w:cs="Times New Roman"/>
          <w:sz w:val="22"/>
          <w:szCs w:val="22"/>
        </w:rPr>
        <w:t>a</w:t>
      </w:r>
      <w:r w:rsidRPr="007C67FD">
        <w:rPr>
          <w:rFonts w:ascii="Times New Roman" w:hAnsi="Times New Roman" w:cs="Times New Roman"/>
          <w:sz w:val="22"/>
          <w:szCs w:val="22"/>
        </w:rPr>
        <w:t xml:space="preserve">s nos propõem uma reedificação urbanística da cidade eugênica do futuro. É uma caixa de subdesenvolvido. Daí construção das caixas por ela mesma, mas na direção extrovertida de sua prática. O insólito não está no cotidiano fundado no uso e na rotina. O insólito aqui é a </w:t>
      </w:r>
      <w:proofErr w:type="spellStart"/>
      <w:r w:rsidRPr="007C67FD">
        <w:rPr>
          <w:rFonts w:ascii="Times New Roman" w:hAnsi="Times New Roman" w:cs="Times New Roman"/>
          <w:sz w:val="22"/>
          <w:szCs w:val="22"/>
        </w:rPr>
        <w:t>infra</w:t>
      </w:r>
      <w:r w:rsidR="00D6581A" w:rsidRPr="007C67FD">
        <w:rPr>
          <w:rFonts w:ascii="Times New Roman" w:hAnsi="Times New Roman" w:cs="Times New Roman"/>
          <w:sz w:val="22"/>
          <w:szCs w:val="22"/>
        </w:rPr>
        <w:t>r</w:t>
      </w:r>
      <w:r w:rsidRPr="007C67FD">
        <w:rPr>
          <w:rFonts w:ascii="Times New Roman" w:hAnsi="Times New Roman" w:cs="Times New Roman"/>
          <w:sz w:val="22"/>
          <w:szCs w:val="22"/>
        </w:rPr>
        <w:t>realidade</w:t>
      </w:r>
      <w:proofErr w:type="spellEnd"/>
      <w:r w:rsidRPr="007C67FD">
        <w:rPr>
          <w:rFonts w:ascii="Times New Roman" w:hAnsi="Times New Roman" w:cs="Times New Roman"/>
          <w:sz w:val="22"/>
          <w:szCs w:val="22"/>
        </w:rPr>
        <w:t xml:space="preserve">, ou a realidade que está por baixo das estruturas e não demanda o poeta para detectá-lo, mas uma ação, um acontecimento para encontrar a lei de uma realidade que o produz. A relação redundância-insólito é assim invertida. Em Gerchman e em outros a redundância é que revela o insólito e o que lhes sai das caixas, por exemplo, não é nenhum exército da </w:t>
      </w:r>
      <w:proofErr w:type="spellStart"/>
      <w:r w:rsidRPr="007C67FD">
        <w:rPr>
          <w:rFonts w:ascii="Times New Roman" w:hAnsi="Times New Roman" w:cs="Times New Roman"/>
          <w:sz w:val="22"/>
          <w:szCs w:val="22"/>
        </w:rPr>
        <w:t>autoexpressividade</w:t>
      </w:r>
      <w:proofErr w:type="spellEnd"/>
      <w:r w:rsidRPr="007C67FD">
        <w:rPr>
          <w:rFonts w:ascii="Times New Roman" w:hAnsi="Times New Roman" w:cs="Times New Roman"/>
          <w:sz w:val="22"/>
          <w:szCs w:val="22"/>
        </w:rPr>
        <w:t>, mas um esforço de construir uma nova relação com a realidade.</w:t>
      </w:r>
    </w:p>
    <w:p w14:paraId="02E245F7"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3DA2D133" w14:textId="0D09917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Evidentemente que </w:t>
      </w:r>
      <w:r w:rsidRPr="007C67FD">
        <w:rPr>
          <w:rFonts w:ascii="Times New Roman" w:hAnsi="Times New Roman" w:cs="Times New Roman"/>
          <w:i/>
          <w:iCs/>
        </w:rPr>
        <w:t>A cidade</w:t>
      </w:r>
      <w:r w:rsidRPr="007C67FD">
        <w:rPr>
          <w:rFonts w:ascii="Times New Roman" w:hAnsi="Times New Roman" w:cs="Times New Roman"/>
        </w:rPr>
        <w:t xml:space="preserve"> e </w:t>
      </w:r>
      <w:r w:rsidRPr="007C67FD">
        <w:rPr>
          <w:rFonts w:ascii="Times New Roman" w:hAnsi="Times New Roman" w:cs="Times New Roman"/>
          <w:i/>
          <w:iCs/>
        </w:rPr>
        <w:t>O rei do mau gosto</w:t>
      </w:r>
      <w:r w:rsidRPr="007C67FD">
        <w:rPr>
          <w:rFonts w:ascii="Times New Roman" w:hAnsi="Times New Roman" w:cs="Times New Roman"/>
        </w:rPr>
        <w:t xml:space="preserve"> não </w:t>
      </w:r>
      <w:r w:rsidR="00EB54C6" w:rsidRPr="007C67FD">
        <w:rPr>
          <w:rFonts w:ascii="Times New Roman" w:hAnsi="Times New Roman" w:cs="Times New Roman"/>
        </w:rPr>
        <w:t>são</w:t>
      </w:r>
      <w:r w:rsidR="00C930F7" w:rsidRPr="007C67FD">
        <w:rPr>
          <w:rFonts w:ascii="Times New Roman" w:hAnsi="Times New Roman" w:cs="Times New Roman"/>
        </w:rPr>
        <w:t xml:space="preserve"> empiricamente</w:t>
      </w:r>
      <w:r w:rsidRPr="007C67FD">
        <w:rPr>
          <w:rFonts w:ascii="Times New Roman" w:hAnsi="Times New Roman" w:cs="Times New Roman"/>
        </w:rPr>
        <w:t xml:space="preserve"> caixas, apesar da estrutura que indica uma tridimensionalidade no caso da obra de 1966</w:t>
      </w:r>
      <w:r w:rsidR="00EB54C6" w:rsidRPr="007C67FD">
        <w:rPr>
          <w:rFonts w:ascii="Times New Roman" w:hAnsi="Times New Roman" w:cs="Times New Roman"/>
        </w:rPr>
        <w:t>,</w:t>
      </w:r>
      <w:r w:rsidRPr="007C67FD">
        <w:rPr>
          <w:rFonts w:ascii="Times New Roman" w:hAnsi="Times New Roman" w:cs="Times New Roman"/>
        </w:rPr>
        <w:t xml:space="preserve"> como já destaquei, mas o que gostaria de ressaltar aqui é a forma, via Pedrosa, como particularmente Gerchman reflete sobre o símbolo do subdesenvolvimento. Como pensar </w:t>
      </w:r>
      <w:r w:rsidR="00C930F7" w:rsidRPr="007C67FD">
        <w:rPr>
          <w:rFonts w:ascii="Times New Roman" w:hAnsi="Times New Roman" w:cs="Times New Roman"/>
        </w:rPr>
        <w:t>o desenvolvimento das</w:t>
      </w:r>
      <w:r w:rsidRPr="007C67FD">
        <w:rPr>
          <w:rFonts w:ascii="Times New Roman" w:hAnsi="Times New Roman" w:cs="Times New Roman"/>
        </w:rPr>
        <w:t xml:space="preserve"> metrópoles brasileiras naquele tempo, se o abismo social era algo latente? Como equilibrar progresso em meio a dificuldades estruturais que regem a sociedade brasileira? As caixas representam, por sinal, as moradias precarizadas e insalubres. Como afirma Dantas (1966</w:t>
      </w:r>
      <w:r w:rsidR="009327E5" w:rsidRPr="007C67FD">
        <w:rPr>
          <w:rFonts w:ascii="Times New Roman" w:hAnsi="Times New Roman" w:cs="Times New Roman"/>
        </w:rPr>
        <w:t>b</w:t>
      </w:r>
      <w:r w:rsidRPr="007C67FD">
        <w:rPr>
          <w:rFonts w:ascii="Times New Roman" w:hAnsi="Times New Roman" w:cs="Times New Roman"/>
        </w:rPr>
        <w:t>, p. 4), “a ninguém escapa o formato de caixa dado às habitações coletivas nos centros urbanos – albergues angustiados da limitação vital de seus moradores”. O que Gerchman aponta nas caixas</w:t>
      </w:r>
      <w:r w:rsidR="00D754C7" w:rsidRPr="007C67FD">
        <w:rPr>
          <w:rFonts w:ascii="Times New Roman" w:hAnsi="Times New Roman" w:cs="Times New Roman"/>
        </w:rPr>
        <w:t>,</w:t>
      </w:r>
      <w:r w:rsidRPr="007C67FD">
        <w:rPr>
          <w:rFonts w:ascii="Times New Roman" w:hAnsi="Times New Roman" w:cs="Times New Roman"/>
        </w:rPr>
        <w:t xml:space="preserve"> mas também em suas obras, digamos, bidimensionais é “a realidade que está por baixo </w:t>
      </w:r>
      <w:r w:rsidRPr="007C67FD">
        <w:rPr>
          <w:rFonts w:ascii="Times New Roman" w:hAnsi="Times New Roman" w:cs="Times New Roman"/>
        </w:rPr>
        <w:lastRenderedPageBreak/>
        <w:t>das estruturas”, ressaltando o comentário de Pedrosa. A multidão e o seu atropelo (“o que, a meu ver, melhor caracteriza o homem moderno é a multidão. Acredito que minha principal responsabilidade é a de dizer”) (Gerchman apud Dantas, 1966</w:t>
      </w:r>
      <w:r w:rsidR="009327E5" w:rsidRPr="007C67FD">
        <w:rPr>
          <w:rFonts w:ascii="Times New Roman" w:hAnsi="Times New Roman" w:cs="Times New Roman"/>
        </w:rPr>
        <w:t>a</w:t>
      </w:r>
      <w:r w:rsidRPr="007C67FD">
        <w:rPr>
          <w:rFonts w:ascii="Times New Roman" w:hAnsi="Times New Roman" w:cs="Times New Roman"/>
        </w:rPr>
        <w:t>, p. 1), a massa enquanto um corpo coletivo acéfalo, impossibilitado de tomar uma decisão e recorrentemente perdido e desacreditado. Gerchman (apud Laus, 1967, p. 2) aponta com agudeza os aspectos que o mobilizam, particularmente, nessa primeira fase de sua produção:</w:t>
      </w:r>
    </w:p>
    <w:p w14:paraId="2A405B69" w14:textId="42816FDC"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Apresento sempre o homem urbano em seus múltiplos aspectos. Neste sentido, faço crítica social representando o homem massificado, </w:t>
      </w:r>
      <w:proofErr w:type="spellStart"/>
      <w:r w:rsidRPr="007C67FD">
        <w:rPr>
          <w:rFonts w:ascii="Times New Roman" w:hAnsi="Times New Roman" w:cs="Times New Roman"/>
          <w:sz w:val="22"/>
          <w:szCs w:val="22"/>
        </w:rPr>
        <w:t>desindividualizado</w:t>
      </w:r>
      <w:proofErr w:type="spellEnd"/>
      <w:r w:rsidRPr="007C67FD">
        <w:rPr>
          <w:rFonts w:ascii="Times New Roman" w:hAnsi="Times New Roman" w:cs="Times New Roman"/>
          <w:sz w:val="22"/>
          <w:szCs w:val="22"/>
        </w:rPr>
        <w:t xml:space="preserve"> na sua solidão, nas suas limitações, dentro de sua caixa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O artista deve usar todas as técnicas de comunicação possíveis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Assim, considero válidas as técnicas do cartaz de cinema, das histórias em quadrinhos etc.</w:t>
      </w:r>
    </w:p>
    <w:p w14:paraId="01FF9960"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45AB9D44" w14:textId="092763E3"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Oiticica (1968) analisa como a obra de Gerchman evoca a “solidão, eu sou um, mesmo na multidão”</w:t>
      </w:r>
      <w:r w:rsidR="00620981" w:rsidRPr="007C67FD">
        <w:rPr>
          <w:rFonts w:ascii="Times New Roman" w:hAnsi="Times New Roman" w:cs="Times New Roman"/>
        </w:rPr>
        <w:t>,</w:t>
      </w:r>
      <w:r w:rsidRPr="007C67FD">
        <w:rPr>
          <w:rFonts w:ascii="Times New Roman" w:hAnsi="Times New Roman" w:cs="Times New Roman"/>
        </w:rPr>
        <w:t xml:space="preserve"> e como o ar, enquanto respiro e pausa</w:t>
      </w:r>
      <w:r w:rsidR="00620981" w:rsidRPr="007C67FD">
        <w:rPr>
          <w:rFonts w:ascii="Times New Roman" w:hAnsi="Times New Roman" w:cs="Times New Roman"/>
        </w:rPr>
        <w:t>,</w:t>
      </w:r>
      <w:r w:rsidRPr="007C67FD">
        <w:rPr>
          <w:rFonts w:ascii="Times New Roman" w:hAnsi="Times New Roman" w:cs="Times New Roman"/>
        </w:rPr>
        <w:t xml:space="preserve"> mas também elaboração e reflexão sobre os acontecimentos, é elaborado por esse artista. Para completar esse clima do “cerco anunciando o perigo”, comenta sobre a obra </w:t>
      </w:r>
      <w:r w:rsidRPr="007C67FD">
        <w:rPr>
          <w:rFonts w:ascii="Times New Roman" w:hAnsi="Times New Roman" w:cs="Times New Roman"/>
          <w:i/>
          <w:iCs/>
        </w:rPr>
        <w:t>SOS</w:t>
      </w:r>
      <w:r w:rsidRPr="007C67FD">
        <w:rPr>
          <w:rFonts w:ascii="Times New Roman" w:hAnsi="Times New Roman" w:cs="Times New Roman"/>
        </w:rPr>
        <w:t xml:space="preserve"> (1967), um relevo em madeira sobre estrutura de alumínio composto pelo chamado de socorro com os dois “S” cortados</w:t>
      </w:r>
      <w:r w:rsidR="00897B66" w:rsidRPr="007C67FD">
        <w:rPr>
          <w:rFonts w:ascii="Times New Roman" w:hAnsi="Times New Roman" w:cs="Times New Roman"/>
        </w:rPr>
        <w:t>,</w:t>
      </w:r>
      <w:r w:rsidRPr="007C67FD">
        <w:rPr>
          <w:rFonts w:ascii="Times New Roman" w:hAnsi="Times New Roman" w:cs="Times New Roman"/>
        </w:rPr>
        <w:t xml:space="preserve"> como a indicar que essa assistência deve ser dada de forma um tanto clandestina ou silenciosa por conta supostamente de uma atmosfera de medo</w:t>
      </w:r>
      <w:r w:rsidR="005052BC" w:rsidRPr="007C67FD">
        <w:rPr>
          <w:rFonts w:ascii="Times New Roman" w:hAnsi="Times New Roman" w:cs="Times New Roman"/>
        </w:rPr>
        <w:t>,</w:t>
      </w:r>
      <w:r w:rsidRPr="007C67FD">
        <w:rPr>
          <w:rStyle w:val="Refdenotaderodap"/>
          <w:rFonts w:ascii="Times New Roman" w:hAnsi="Times New Roman" w:cs="Times New Roman"/>
        </w:rPr>
        <w:footnoteReference w:id="23"/>
      </w:r>
      <w:r w:rsidRPr="007C67FD">
        <w:rPr>
          <w:rFonts w:ascii="Times New Roman" w:hAnsi="Times New Roman" w:cs="Times New Roman"/>
        </w:rPr>
        <w:t xml:space="preserve"> o “estar só e gritar; cuidado, algo vos oprime, brinque de entrar e sair, fechar-se no desfechar ambiental onde há AR </w:t>
      </w:r>
      <w:proofErr w:type="spellStart"/>
      <w:r w:rsidRPr="007C67FD">
        <w:rPr>
          <w:rFonts w:ascii="Times New Roman" w:hAnsi="Times New Roman" w:cs="Times New Roman"/>
        </w:rPr>
        <w:t>AR</w:t>
      </w:r>
      <w:proofErr w:type="spellEnd"/>
      <w:r w:rsidRPr="007C67FD">
        <w:rPr>
          <w:rFonts w:ascii="Times New Roman" w:hAnsi="Times New Roman" w:cs="Times New Roman"/>
        </w:rPr>
        <w:t xml:space="preserve"> </w:t>
      </w:r>
      <w:proofErr w:type="spellStart"/>
      <w:r w:rsidRPr="007C67FD">
        <w:rPr>
          <w:rFonts w:ascii="Times New Roman" w:hAnsi="Times New Roman" w:cs="Times New Roman"/>
        </w:rPr>
        <w:t>AR</w:t>
      </w:r>
      <w:proofErr w:type="spellEnd"/>
      <w:r w:rsidRPr="007C67FD">
        <w:rPr>
          <w:rFonts w:ascii="Times New Roman" w:hAnsi="Times New Roman" w:cs="Times New Roman"/>
        </w:rPr>
        <w:t xml:space="preserve"> </w:t>
      </w:r>
      <w:proofErr w:type="spellStart"/>
      <w:r w:rsidRPr="007C67FD">
        <w:rPr>
          <w:rFonts w:ascii="Times New Roman" w:hAnsi="Times New Roman" w:cs="Times New Roman"/>
        </w:rPr>
        <w:t>AR</w:t>
      </w:r>
      <w:proofErr w:type="spellEnd"/>
      <w:r w:rsidRPr="007C67FD">
        <w:rPr>
          <w:rFonts w:ascii="Times New Roman" w:hAnsi="Times New Roman" w:cs="Times New Roman"/>
        </w:rPr>
        <w:t>”. O próprio Gerchman (Ao Encontro, 1968, p. 2) também explana sobre essa obra: “SOS é uma convenção que substitui a palavra socorro. Mas é também o plural de só. Há todo um sentido de solidão”. Essas imagens contraditórias – de luta e escape</w:t>
      </w:r>
      <w:r w:rsidR="00DC6EA6" w:rsidRPr="007C67FD">
        <w:rPr>
          <w:rFonts w:ascii="Times New Roman" w:hAnsi="Times New Roman" w:cs="Times New Roman"/>
        </w:rPr>
        <w:t>,</w:t>
      </w:r>
      <w:r w:rsidRPr="007C67FD">
        <w:rPr>
          <w:rFonts w:ascii="Times New Roman" w:hAnsi="Times New Roman" w:cs="Times New Roman"/>
        </w:rPr>
        <w:t xml:space="preserve"> mas também apreensão e liberdade – habita</w:t>
      </w:r>
      <w:r w:rsidR="00D401F6" w:rsidRPr="007C67FD">
        <w:rPr>
          <w:rFonts w:ascii="Times New Roman" w:hAnsi="Times New Roman" w:cs="Times New Roman"/>
        </w:rPr>
        <w:t>v</w:t>
      </w:r>
      <w:r w:rsidRPr="007C67FD">
        <w:rPr>
          <w:rFonts w:ascii="Times New Roman" w:hAnsi="Times New Roman" w:cs="Times New Roman"/>
        </w:rPr>
        <w:t xml:space="preserve">am a obra de Gerchman naquele momento. Ao analisar mais especificamente a obra </w:t>
      </w:r>
      <w:r w:rsidRPr="007C67FD">
        <w:rPr>
          <w:rFonts w:ascii="Times New Roman" w:hAnsi="Times New Roman" w:cs="Times New Roman"/>
          <w:i/>
          <w:iCs/>
        </w:rPr>
        <w:t>Ônibus</w:t>
      </w:r>
      <w:r w:rsidRPr="007C67FD">
        <w:rPr>
          <w:rFonts w:ascii="Times New Roman" w:hAnsi="Times New Roman" w:cs="Times New Roman"/>
        </w:rPr>
        <w:t xml:space="preserve"> (1965), Maurício (1965, p. 2) comenta sobre a solidão moderna e expõe também, conscientemente ou não, uma metáfora sobre o clima de desconfiança que habitava o Brasil nos tempos iniciais de repressão e censura:</w:t>
      </w:r>
    </w:p>
    <w:p w14:paraId="63BD05AE"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Vão juntos anonimamente, cada um isolado no seu lugar. Perfis à janela, recortados numa direção como que vistos de fora, passando, por nós outros que, cá embaixo, estamos também à espera do ônibus. Por vezes é um corte seccional entre registros horizontais e verticais permeados, nicho a nicho, de perfis que se sucedem numa </w:t>
      </w:r>
      <w:proofErr w:type="gramStart"/>
      <w:r w:rsidRPr="007C67FD">
        <w:rPr>
          <w:rFonts w:ascii="Times New Roman" w:hAnsi="Times New Roman" w:cs="Times New Roman"/>
          <w:sz w:val="22"/>
          <w:szCs w:val="22"/>
        </w:rPr>
        <w:t>pura frontalidade</w:t>
      </w:r>
      <w:proofErr w:type="gramEnd"/>
      <w:r w:rsidRPr="007C67FD">
        <w:rPr>
          <w:rFonts w:ascii="Times New Roman" w:hAnsi="Times New Roman" w:cs="Times New Roman"/>
          <w:sz w:val="22"/>
          <w:szCs w:val="22"/>
        </w:rPr>
        <w:t xml:space="preserve"> de modernismo, quer dizer, de estranho sabor arcaico. Outras vezes sombras se enquadram numa moldura de linhas entrecruzadas, são faces que nos olham de frente, estranhas ao trajeto coletivo. Com olhos negros nos fitam como que para sair do anonimato. Não estão à janela, como os perfis, que viajam, mas lá dentro, entre as sombras de um recinto. O </w:t>
      </w:r>
      <w:r w:rsidRPr="007C67FD">
        <w:rPr>
          <w:rFonts w:ascii="Times New Roman" w:hAnsi="Times New Roman" w:cs="Times New Roman"/>
          <w:sz w:val="22"/>
          <w:szCs w:val="22"/>
        </w:rPr>
        <w:lastRenderedPageBreak/>
        <w:t>ônibus é um recinto também misterioso, como os balões e camarotes de um teatro; é uma sala de espetáculos que se dá a si mesma como espetáculo. Todos assistem e são partes do mesmo espetáculo. O espetáculo é coletivo, o espetáculo é permanente, é ubíquo como a própria cidade (Maurício, 1965, p. 2).</w:t>
      </w:r>
    </w:p>
    <w:p w14:paraId="658FDC18" w14:textId="77777777" w:rsidR="001F6C82" w:rsidRPr="007C67FD" w:rsidRDefault="001F6C82" w:rsidP="006D41CE">
      <w:pPr>
        <w:pStyle w:val="Body"/>
        <w:spacing w:line="360" w:lineRule="auto"/>
        <w:ind w:firstLine="709"/>
        <w:contextualSpacing/>
        <w:jc w:val="both"/>
        <w:rPr>
          <w:rFonts w:ascii="Times New Roman" w:hAnsi="Times New Roman" w:cs="Times New Roman"/>
          <w:color w:val="auto"/>
        </w:rPr>
      </w:pPr>
    </w:p>
    <w:p w14:paraId="5AFB7689" w14:textId="0BDE3F26" w:rsidR="001F6C82" w:rsidRPr="007C67FD" w:rsidRDefault="001F6C82" w:rsidP="006D41CE">
      <w:pPr>
        <w:pStyle w:val="Body"/>
        <w:spacing w:line="360" w:lineRule="auto"/>
        <w:ind w:firstLine="709"/>
        <w:contextualSpacing/>
        <w:jc w:val="both"/>
        <w:rPr>
          <w:rFonts w:ascii="Times New Roman" w:hAnsi="Times New Roman" w:cs="Times New Roman"/>
          <w:color w:val="auto"/>
        </w:rPr>
      </w:pPr>
      <w:r w:rsidRPr="007C67FD">
        <w:rPr>
          <w:rFonts w:ascii="Times New Roman" w:hAnsi="Times New Roman" w:cs="Times New Roman"/>
          <w:color w:val="auto"/>
        </w:rPr>
        <w:t>Gerchman se volta para um vocabulário que é da própria cidade: placas, ônibus, sinais de trânsito, luzes... Objetos que demandam a nossa atenção e ao mesmo tempo são reguladores de um controle social. A partir de 1968</w:t>
      </w:r>
      <w:r w:rsidR="00ED12C8" w:rsidRPr="007C67FD">
        <w:rPr>
          <w:rFonts w:ascii="Times New Roman" w:hAnsi="Times New Roman" w:cs="Times New Roman"/>
          <w:color w:val="auto"/>
        </w:rPr>
        <w:t>,</w:t>
      </w:r>
      <w:r w:rsidRPr="007C67FD">
        <w:rPr>
          <w:rFonts w:ascii="Times New Roman" w:hAnsi="Times New Roman" w:cs="Times New Roman"/>
          <w:color w:val="auto"/>
        </w:rPr>
        <w:t xml:space="preserve"> passa a incorporar a esse léxico palavras como “só”, “sós”, “vida”, “voo” e a imagem da estrela solitária, associada ao time de futebol do Botafogo</w:t>
      </w:r>
      <w:r w:rsidR="00ED12C8" w:rsidRPr="007C67FD">
        <w:rPr>
          <w:rFonts w:ascii="Times New Roman" w:hAnsi="Times New Roman" w:cs="Times New Roman"/>
          <w:color w:val="auto"/>
        </w:rPr>
        <w:t>,</w:t>
      </w:r>
      <w:r w:rsidRPr="007C67FD">
        <w:rPr>
          <w:rFonts w:ascii="Times New Roman" w:hAnsi="Times New Roman" w:cs="Times New Roman"/>
          <w:color w:val="auto"/>
        </w:rPr>
        <w:t xml:space="preserve"> mas também, e em especial, ao desamparo. Essas palavras e/ou imagens se transformam em esculturas ou são incorporadas aos trabalhos bidimensionais. O artista trabalha com os ícones de uma camada subalternizada e refere-se a um outro sentido de violência, se comparado com os colegas </w:t>
      </w:r>
      <w:r w:rsidR="00080C11" w:rsidRPr="007C67FD">
        <w:rPr>
          <w:rFonts w:ascii="Times New Roman" w:hAnsi="Times New Roman" w:cs="Times New Roman"/>
          <w:color w:val="auto"/>
        </w:rPr>
        <w:t>estadunidenses</w:t>
      </w:r>
      <w:r w:rsidRPr="007C67FD">
        <w:rPr>
          <w:rFonts w:ascii="Times New Roman" w:hAnsi="Times New Roman" w:cs="Times New Roman"/>
          <w:color w:val="auto"/>
        </w:rPr>
        <w:t xml:space="preserve"> da </w:t>
      </w:r>
      <w:r w:rsidR="00080C11" w:rsidRPr="007C67FD">
        <w:rPr>
          <w:rFonts w:ascii="Times New Roman" w:hAnsi="Times New Roman" w:cs="Times New Roman"/>
          <w:color w:val="auto"/>
        </w:rPr>
        <w:t>p</w:t>
      </w:r>
      <w:r w:rsidRPr="007C67FD">
        <w:rPr>
          <w:rFonts w:ascii="Times New Roman" w:hAnsi="Times New Roman" w:cs="Times New Roman"/>
          <w:color w:val="auto"/>
        </w:rPr>
        <w:t xml:space="preserve">op, mais taxativamente político. Seus personagens circulam por uma rotina urbana cercada por obstáculos e guardam características específicas desta realidade. A massificação e a alienação encontram um lugar de denúncia em sua obra. Gerchman cria um espelho da grande massa anônima brasileira: suas fantasias, frustrações e, particularmente, a solidão. Através de um tratamento ou dado sugestivo das imagens em que transparece o lúdico, talvez por conta de um acento gráfico muito próximo ao </w:t>
      </w:r>
      <w:r w:rsidR="00080C11" w:rsidRPr="007C67FD">
        <w:rPr>
          <w:rFonts w:ascii="Times New Roman" w:hAnsi="Times New Roman" w:cs="Times New Roman"/>
          <w:color w:val="auto"/>
        </w:rPr>
        <w:t>p</w:t>
      </w:r>
      <w:r w:rsidRPr="007C67FD">
        <w:rPr>
          <w:rFonts w:ascii="Times New Roman" w:hAnsi="Times New Roman" w:cs="Times New Roman"/>
          <w:color w:val="auto"/>
        </w:rPr>
        <w:t>op, e uma linguagem associada à cultura de massas, o artista, de forma contraditória, nos revela o absurdo da vida, o enorme vazio existencial onde estão submersos tais personagens. Nessa fase de sua produção</w:t>
      </w:r>
      <w:r w:rsidR="00D51899" w:rsidRPr="007C67FD">
        <w:rPr>
          <w:rFonts w:ascii="Times New Roman" w:hAnsi="Times New Roman" w:cs="Times New Roman"/>
          <w:color w:val="auto"/>
        </w:rPr>
        <w:t>,</w:t>
      </w:r>
      <w:r w:rsidRPr="007C67FD">
        <w:rPr>
          <w:rFonts w:ascii="Times New Roman" w:hAnsi="Times New Roman" w:cs="Times New Roman"/>
          <w:color w:val="auto"/>
        </w:rPr>
        <w:t xml:space="preserve"> não há a libido que marcará a sua obra nos anos 1970, em séries como </w:t>
      </w:r>
      <w:r w:rsidRPr="007C67FD">
        <w:rPr>
          <w:rFonts w:ascii="Times New Roman" w:hAnsi="Times New Roman" w:cs="Times New Roman"/>
          <w:i/>
          <w:iCs/>
          <w:color w:val="auto"/>
        </w:rPr>
        <w:t>Boa noite</w:t>
      </w:r>
      <w:r w:rsidRPr="007C67FD">
        <w:rPr>
          <w:rFonts w:ascii="Times New Roman" w:hAnsi="Times New Roman" w:cs="Times New Roman"/>
          <w:color w:val="auto"/>
        </w:rPr>
        <w:t xml:space="preserve"> e </w:t>
      </w:r>
      <w:r w:rsidRPr="007C67FD">
        <w:rPr>
          <w:rFonts w:ascii="Times New Roman" w:hAnsi="Times New Roman" w:cs="Times New Roman"/>
          <w:i/>
          <w:iCs/>
          <w:color w:val="auto"/>
        </w:rPr>
        <w:t>Sonho de adolescente</w:t>
      </w:r>
      <w:r w:rsidRPr="007C67FD">
        <w:rPr>
          <w:rFonts w:ascii="Times New Roman" w:hAnsi="Times New Roman" w:cs="Times New Roman"/>
          <w:color w:val="auto"/>
        </w:rPr>
        <w:t xml:space="preserve"> (ambas de 1976). Gerchman (apud Pontual, 1977, p. 2) acentua que “me interessa bastante discutir as repressões que a classe média se autoimpõe e quer impor sobre todos os outros. É aí que entra a questão do erotismo, a retenção da sexualidade, a hipocrisia inevitável”. Os seus primeiros anos de trabalho coincidem com o golpe de 1964</w:t>
      </w:r>
      <w:r w:rsidR="000B620C" w:rsidRPr="007C67FD">
        <w:rPr>
          <w:rFonts w:ascii="Times New Roman" w:hAnsi="Times New Roman" w:cs="Times New Roman"/>
          <w:color w:val="auto"/>
        </w:rPr>
        <w:t>,</w:t>
      </w:r>
      <w:r w:rsidRPr="007C67FD">
        <w:rPr>
          <w:rFonts w:ascii="Times New Roman" w:hAnsi="Times New Roman" w:cs="Times New Roman"/>
          <w:color w:val="auto"/>
        </w:rPr>
        <w:t xml:space="preserve"> e as pinturas e objetos, por mais que se voltem para a multidão e a participação respectivamente, são “</w:t>
      </w:r>
      <w:r w:rsidR="000B620C" w:rsidRPr="007C67FD">
        <w:rPr>
          <w:rFonts w:ascii="Times New Roman" w:hAnsi="Times New Roman" w:cs="Times New Roman"/>
          <w:color w:val="auto"/>
        </w:rPr>
        <w:t>freados</w:t>
      </w:r>
      <w:r w:rsidRPr="007C67FD">
        <w:rPr>
          <w:rFonts w:ascii="Times New Roman" w:hAnsi="Times New Roman" w:cs="Times New Roman"/>
          <w:color w:val="auto"/>
        </w:rPr>
        <w:t xml:space="preserve">” por um certo sentido de castração. Essa produção não detém a euforia e o êxtase da década seguinte quando, especulo, Gerchman entende o erotismo enquanto uma prática de contestação. </w:t>
      </w:r>
      <w:r w:rsidRPr="007C67FD">
        <w:rPr>
          <w:rFonts w:ascii="Times New Roman" w:hAnsi="Times New Roman" w:cs="Times New Roman"/>
          <w:i/>
          <w:iCs/>
          <w:color w:val="auto"/>
        </w:rPr>
        <w:t>Boa noite</w:t>
      </w:r>
      <w:r w:rsidRPr="007C67FD">
        <w:rPr>
          <w:rFonts w:ascii="Times New Roman" w:hAnsi="Times New Roman" w:cs="Times New Roman"/>
          <w:color w:val="auto"/>
        </w:rPr>
        <w:t>, por exemplo, expressa um anseio consciente de manifestar</w:t>
      </w:r>
      <w:r w:rsidRPr="007C67FD">
        <w:rPr>
          <w:rFonts w:ascii="Times New Roman" w:hAnsi="Times New Roman" w:cs="Times New Roman"/>
          <w:color w:val="auto"/>
          <w:lang w:val="pt-BR"/>
        </w:rPr>
        <w:t xml:space="preserve"> a </w:t>
      </w:r>
      <w:proofErr w:type="spellStart"/>
      <w:r w:rsidRPr="007C67FD">
        <w:rPr>
          <w:rFonts w:ascii="Times New Roman" w:hAnsi="Times New Roman" w:cs="Times New Roman"/>
          <w:color w:val="auto"/>
          <w:lang w:val="pt-BR"/>
        </w:rPr>
        <w:t>dimens</w:t>
      </w:r>
      <w:proofErr w:type="spellEnd"/>
      <w:r w:rsidRPr="007C67FD">
        <w:rPr>
          <w:rFonts w:ascii="Times New Roman" w:hAnsi="Times New Roman" w:cs="Times New Roman"/>
          <w:color w:val="auto"/>
        </w:rPr>
        <w:t>ão do desejo e da libido.</w:t>
      </w:r>
    </w:p>
    <w:p w14:paraId="7BFF3C3C" w14:textId="77777777"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1965, Gerchman constrói o objeto tridimensional </w:t>
      </w:r>
      <w:r w:rsidRPr="007C67FD">
        <w:rPr>
          <w:rFonts w:ascii="Times New Roman" w:hAnsi="Times New Roman" w:cs="Times New Roman"/>
          <w:i/>
          <w:iCs/>
        </w:rPr>
        <w:t>Ônibus</w:t>
      </w:r>
      <w:r w:rsidRPr="007C67FD">
        <w:rPr>
          <w:rFonts w:ascii="Times New Roman" w:hAnsi="Times New Roman" w:cs="Times New Roman"/>
        </w:rPr>
        <w:t xml:space="preserve"> e o próprio artista relata em depoimento para </w:t>
      </w:r>
      <w:r w:rsidRPr="007C67FD">
        <w:rPr>
          <w:rFonts w:ascii="Times New Roman" w:hAnsi="Times New Roman" w:cs="Times New Roman"/>
          <w:i/>
          <w:iCs/>
        </w:rPr>
        <w:t>O Jornal</w:t>
      </w:r>
      <w:r w:rsidRPr="007C67FD">
        <w:rPr>
          <w:rFonts w:ascii="Times New Roman" w:hAnsi="Times New Roman" w:cs="Times New Roman"/>
        </w:rPr>
        <w:t xml:space="preserve"> a passagem do exercício especulativo da multidão confinada em prédios, passando, imagino, pela análise de </w:t>
      </w:r>
      <w:r w:rsidRPr="007C67FD">
        <w:rPr>
          <w:rFonts w:ascii="Times New Roman" w:hAnsi="Times New Roman" w:cs="Times New Roman"/>
          <w:i/>
          <w:iCs/>
        </w:rPr>
        <w:t>A cidade</w:t>
      </w:r>
      <w:r w:rsidRPr="007C67FD">
        <w:rPr>
          <w:rFonts w:ascii="Times New Roman" w:hAnsi="Times New Roman" w:cs="Times New Roman"/>
        </w:rPr>
        <w:t>, e chegando ao inchaço nos transportes coletivos.</w:t>
      </w:r>
    </w:p>
    <w:p w14:paraId="09B6BB2B" w14:textId="682945F5"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[Por volta de 1964] passei a fazer moradias coletivas. Morava em frente a um edifício com mais de mil habitantes. Antes eu costumava desenhar os corpos, até perceber que a cabeça era o mais importante. Um dia enchi uma superfície de dois metros só com cabeças: </w:t>
      </w:r>
      <w:r w:rsidRPr="007C67FD">
        <w:rPr>
          <w:rFonts w:ascii="Times New Roman" w:hAnsi="Times New Roman" w:cs="Times New Roman"/>
          <w:sz w:val="22"/>
          <w:szCs w:val="22"/>
        </w:rPr>
        <w:lastRenderedPageBreak/>
        <w:t>descobri a multidão. Era do tamanho da parede do meu quarto, e tive a ideia de pintar além da tela, de passar para fora da moldura. A multidão assim envolvia o espectador, ela não estava só no quadro, ela estava fora do quadro, além do quadro e assustava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Fiz meu primeiro trabalho quebrando a forma habitual do quadro e deixando aparecer a parede. Era uma construção em forma de L, onde agreguei uma placa de trânsito. Depois fiz um aviso como esses de obras: “Homens trabalhando”, era tridimensional, tinha duas faces e o espectador podia circular à volta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Depois fiz um ônibus: já saltava para o espaço, mas ainda estava ligado à parede (Gerchman, 1967, p. 7).</w:t>
      </w:r>
    </w:p>
    <w:p w14:paraId="42370D5A"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55082064" w14:textId="2AC625F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1966, Roberto Magalhães cria uma série de objetos em madeira em escala semelhante ao </w:t>
      </w:r>
      <w:r w:rsidRPr="007C67FD">
        <w:rPr>
          <w:rFonts w:ascii="Times New Roman" w:hAnsi="Times New Roman" w:cs="Times New Roman"/>
          <w:i/>
          <w:iCs/>
        </w:rPr>
        <w:t>Ônibus</w:t>
      </w:r>
      <w:r w:rsidRPr="007C67FD">
        <w:rPr>
          <w:rFonts w:ascii="Times New Roman" w:hAnsi="Times New Roman" w:cs="Times New Roman"/>
        </w:rPr>
        <w:t xml:space="preserve">. A comparação é viável. </w:t>
      </w:r>
      <w:proofErr w:type="spellStart"/>
      <w:r w:rsidRPr="007C67FD">
        <w:rPr>
          <w:rFonts w:ascii="Times New Roman" w:hAnsi="Times New Roman" w:cs="Times New Roman"/>
        </w:rPr>
        <w:t>Valladares</w:t>
      </w:r>
      <w:proofErr w:type="spellEnd"/>
      <w:r w:rsidRPr="007C67FD">
        <w:rPr>
          <w:rFonts w:ascii="Times New Roman" w:hAnsi="Times New Roman" w:cs="Times New Roman"/>
        </w:rPr>
        <w:t xml:space="preserve"> (1966, p. 2) escreve que os objetos de Magalhães nada “têm de escultura [...] são mais, em termos pacifistas, equivalentes de pintura e escultura, propostos como corpos de três dimensões e solucionados com desenhos e pintura de acréscimo”. O que me chama atenção são as escolhas dos motivos dessas obras: revólveres, guindastes, tratores, caminhões. O crítico ressalta que essas obras possuíam uma atmosfera lúdica, e, ainda segundo ele, isso não poderia ser confundido com o fato de serem </w:t>
      </w:r>
      <w:r w:rsidR="009E7C33" w:rsidRPr="007C67FD">
        <w:rPr>
          <w:rFonts w:ascii="Times New Roman" w:hAnsi="Times New Roman" w:cs="Times New Roman"/>
        </w:rPr>
        <w:t xml:space="preserve">identificadas </w:t>
      </w:r>
      <w:r w:rsidRPr="007C67FD">
        <w:rPr>
          <w:rFonts w:ascii="Times New Roman" w:hAnsi="Times New Roman" w:cs="Times New Roman"/>
        </w:rPr>
        <w:t xml:space="preserve">como brinquedos, como numa tentativa de desqualificar a série. Contudo, os motivos ou temas escolhidos por Magalhães, assim como </w:t>
      </w:r>
      <w:r w:rsidR="00233FD8" w:rsidRPr="007C67FD">
        <w:rPr>
          <w:rFonts w:ascii="Times New Roman" w:hAnsi="Times New Roman" w:cs="Times New Roman"/>
          <w:i/>
          <w:iCs/>
        </w:rPr>
        <w:t>Ônibus</w:t>
      </w:r>
      <w:r w:rsidRPr="007C67FD">
        <w:rPr>
          <w:rFonts w:ascii="Times New Roman" w:hAnsi="Times New Roman" w:cs="Times New Roman"/>
        </w:rPr>
        <w:t xml:space="preserve"> de Gerchman, se direcionam para um universo do confronto, </w:t>
      </w:r>
      <w:r w:rsidR="00F562F3" w:rsidRPr="007C67FD">
        <w:rPr>
          <w:rFonts w:ascii="Times New Roman" w:hAnsi="Times New Roman" w:cs="Times New Roman"/>
        </w:rPr>
        <w:t xml:space="preserve">hostilidade </w:t>
      </w:r>
      <w:r w:rsidRPr="007C67FD">
        <w:rPr>
          <w:rFonts w:ascii="Times New Roman" w:hAnsi="Times New Roman" w:cs="Times New Roman"/>
        </w:rPr>
        <w:t>e imposição de escala ao indivíduo. É difícil ao artista escapar do que vê, sente e o põe em alerta. A própria escala dessas obras tridimensionais reflete o quanto a ameaça da violência pairava sobre a vida dos brasileiros.</w:t>
      </w:r>
    </w:p>
    <w:p w14:paraId="33CF8F58" w14:textId="0FA628F4"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Apesar de não fazer referência visual ou textual sobre o indivíduo negro</w:t>
      </w:r>
      <w:r w:rsidR="00934E4E" w:rsidRPr="007C67FD">
        <w:rPr>
          <w:rFonts w:ascii="Times New Roman" w:hAnsi="Times New Roman" w:cs="Times New Roman"/>
        </w:rPr>
        <w:t>,</w:t>
      </w:r>
      <w:r w:rsidRPr="007C67FD">
        <w:rPr>
          <w:rFonts w:ascii="Times New Roman" w:hAnsi="Times New Roman" w:cs="Times New Roman"/>
        </w:rPr>
        <w:t xml:space="preserve"> podemos incluí-lo nesse panorama, pensando no diálogo entre as estruturas de classe e raça no país. Sejam as agruras do cotidiano, demonstradas na lotação dos ônibus ou na aglomeração de rostos em </w:t>
      </w:r>
      <w:r w:rsidRPr="007C67FD">
        <w:rPr>
          <w:rFonts w:ascii="Times New Roman" w:hAnsi="Times New Roman" w:cs="Times New Roman"/>
          <w:i/>
          <w:iCs/>
        </w:rPr>
        <w:t>Homens trabalhando</w:t>
      </w:r>
      <w:r w:rsidRPr="007C67FD">
        <w:rPr>
          <w:rFonts w:ascii="Times New Roman" w:hAnsi="Times New Roman" w:cs="Times New Roman"/>
        </w:rPr>
        <w:t>, e somente rostos</w:t>
      </w:r>
      <w:r w:rsidR="00934E4E" w:rsidRPr="007C67FD">
        <w:rPr>
          <w:rFonts w:ascii="Times New Roman" w:hAnsi="Times New Roman" w:cs="Times New Roman"/>
        </w:rPr>
        <w:t>,</w:t>
      </w:r>
      <w:r w:rsidRPr="007C67FD">
        <w:rPr>
          <w:rFonts w:ascii="Times New Roman" w:hAnsi="Times New Roman" w:cs="Times New Roman"/>
        </w:rPr>
        <w:t xml:space="preserve"> como se os respectivos corpos daqueles trabalhadores estivessem fragmentados por conta do esforço excessivo e da precariedade daquela função, sejam as estruturas de lazer, expressas substancialmente através de obras que simbolizavam estádios de futebol, há um interesse em refletir sobre o espaço urbano como um inchamento. O artista aponta o volume de um desencanto, se pensarmos nas condições precárias do cotidiano desse trabalhador alienado pelo patronato e vítima de um país socialmente injusto, </w:t>
      </w:r>
      <w:proofErr w:type="gramStart"/>
      <w:r w:rsidRPr="007C67FD">
        <w:rPr>
          <w:rFonts w:ascii="Times New Roman" w:hAnsi="Times New Roman" w:cs="Times New Roman"/>
        </w:rPr>
        <w:t>e também</w:t>
      </w:r>
      <w:proofErr w:type="gramEnd"/>
      <w:r w:rsidRPr="007C67FD">
        <w:rPr>
          <w:rFonts w:ascii="Times New Roman" w:hAnsi="Times New Roman" w:cs="Times New Roman"/>
        </w:rPr>
        <w:t xml:space="preserve"> </w:t>
      </w:r>
      <w:r w:rsidR="00A440D4" w:rsidRPr="007C67FD">
        <w:rPr>
          <w:rFonts w:ascii="Times New Roman" w:hAnsi="Times New Roman" w:cs="Times New Roman"/>
        </w:rPr>
        <w:t xml:space="preserve">em </w:t>
      </w:r>
      <w:r w:rsidRPr="007C67FD">
        <w:rPr>
          <w:rFonts w:ascii="Times New Roman" w:hAnsi="Times New Roman" w:cs="Times New Roman"/>
        </w:rPr>
        <w:t>como</w:t>
      </w:r>
      <w:r w:rsidR="00A440D4" w:rsidRPr="007C67FD">
        <w:rPr>
          <w:rFonts w:ascii="Times New Roman" w:hAnsi="Times New Roman" w:cs="Times New Roman"/>
        </w:rPr>
        <w:t>,</w:t>
      </w:r>
      <w:r w:rsidRPr="007C67FD">
        <w:rPr>
          <w:rFonts w:ascii="Times New Roman" w:hAnsi="Times New Roman" w:cs="Times New Roman"/>
        </w:rPr>
        <w:t xml:space="preserve"> mesmo </w:t>
      </w:r>
      <w:r w:rsidR="00625E31" w:rsidRPr="007C67FD">
        <w:rPr>
          <w:rFonts w:ascii="Times New Roman" w:hAnsi="Times New Roman" w:cs="Times New Roman"/>
        </w:rPr>
        <w:t>nas</w:t>
      </w:r>
      <w:r w:rsidRPr="007C67FD">
        <w:rPr>
          <w:rFonts w:ascii="Times New Roman" w:hAnsi="Times New Roman" w:cs="Times New Roman"/>
        </w:rPr>
        <w:t xml:space="preserve"> horas de lazer</w:t>
      </w:r>
      <w:r w:rsidR="00625E31" w:rsidRPr="007C67FD">
        <w:rPr>
          <w:rFonts w:ascii="Times New Roman" w:hAnsi="Times New Roman" w:cs="Times New Roman"/>
        </w:rPr>
        <w:t>,</w:t>
      </w:r>
      <w:r w:rsidRPr="007C67FD">
        <w:rPr>
          <w:rFonts w:ascii="Times New Roman" w:hAnsi="Times New Roman" w:cs="Times New Roman"/>
        </w:rPr>
        <w:t xml:space="preserve"> a </w:t>
      </w:r>
      <w:r w:rsidR="00A8692D" w:rsidRPr="007C67FD">
        <w:rPr>
          <w:rFonts w:ascii="Times New Roman" w:hAnsi="Times New Roman" w:cs="Times New Roman"/>
        </w:rPr>
        <w:t>coerção</w:t>
      </w:r>
      <w:r w:rsidRPr="007C67FD">
        <w:rPr>
          <w:rFonts w:ascii="Times New Roman" w:hAnsi="Times New Roman" w:cs="Times New Roman"/>
        </w:rPr>
        <w:t xml:space="preserve">, </w:t>
      </w:r>
      <w:r w:rsidR="00625E31" w:rsidRPr="007C67FD">
        <w:rPr>
          <w:rFonts w:ascii="Times New Roman" w:hAnsi="Times New Roman" w:cs="Times New Roman"/>
        </w:rPr>
        <w:t xml:space="preserve">o </w:t>
      </w:r>
      <w:r w:rsidRPr="007C67FD">
        <w:rPr>
          <w:rFonts w:ascii="Times New Roman" w:hAnsi="Times New Roman" w:cs="Times New Roman"/>
        </w:rPr>
        <w:t>desconforto e</w:t>
      </w:r>
      <w:r w:rsidR="00625E31" w:rsidRPr="007C67FD">
        <w:rPr>
          <w:rFonts w:ascii="Times New Roman" w:hAnsi="Times New Roman" w:cs="Times New Roman"/>
        </w:rPr>
        <w:t>,</w:t>
      </w:r>
      <w:r w:rsidRPr="007C67FD">
        <w:rPr>
          <w:rFonts w:ascii="Times New Roman" w:hAnsi="Times New Roman" w:cs="Times New Roman"/>
        </w:rPr>
        <w:t xml:space="preserve"> por que não</w:t>
      </w:r>
      <w:r w:rsidR="00625E31" w:rsidRPr="007C67FD">
        <w:rPr>
          <w:rFonts w:ascii="Times New Roman" w:hAnsi="Times New Roman" w:cs="Times New Roman"/>
        </w:rPr>
        <w:t>,</w:t>
      </w:r>
      <w:r w:rsidRPr="007C67FD">
        <w:rPr>
          <w:rFonts w:ascii="Times New Roman" w:hAnsi="Times New Roman" w:cs="Times New Roman"/>
        </w:rPr>
        <w:t xml:space="preserve"> </w:t>
      </w:r>
      <w:r w:rsidR="00625E31" w:rsidRPr="007C67FD">
        <w:rPr>
          <w:rFonts w:ascii="Times New Roman" w:hAnsi="Times New Roman" w:cs="Times New Roman"/>
        </w:rPr>
        <w:t xml:space="preserve">a </w:t>
      </w:r>
      <w:r w:rsidRPr="007C67FD">
        <w:rPr>
          <w:rFonts w:ascii="Times New Roman" w:hAnsi="Times New Roman" w:cs="Times New Roman"/>
        </w:rPr>
        <w:t>alienação se encontram presentes.</w:t>
      </w:r>
    </w:p>
    <w:p w14:paraId="3CBAF5D7" w14:textId="6B1000E7"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presença da moldura de um espelho horizontalizado com a frase “amo-te” escrita sobre a superfície vazada é indicativo desse ambiente um tanto lúgubre que </w:t>
      </w:r>
      <w:r w:rsidRPr="007C67FD">
        <w:rPr>
          <w:rFonts w:ascii="Times New Roman" w:hAnsi="Times New Roman" w:cs="Times New Roman"/>
          <w:i/>
          <w:iCs/>
        </w:rPr>
        <w:t>O rei do mau do gosto</w:t>
      </w:r>
      <w:r w:rsidRPr="007C67FD">
        <w:rPr>
          <w:rFonts w:ascii="Times New Roman" w:hAnsi="Times New Roman" w:cs="Times New Roman"/>
        </w:rPr>
        <w:t xml:space="preserve"> proporciona. É a elaboração de um léxico popular que se aproxima de um estágio da melancolia. Um tipo de investimento muito próximo de </w:t>
      </w:r>
      <w:bookmarkStart w:id="2" w:name="_Hlk218240244"/>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i/>
          <w:iCs/>
        </w:rPr>
        <w:t xml:space="preserve"> </w:t>
      </w:r>
      <w:r w:rsidRPr="007C67FD">
        <w:rPr>
          <w:rFonts w:ascii="Times New Roman" w:hAnsi="Times New Roman" w:cs="Times New Roman"/>
          <w:i/>
          <w:iCs/>
        </w:rPr>
        <w:t>– a Gioconda do subúrbio</w:t>
      </w:r>
      <w:bookmarkEnd w:id="2"/>
      <w:r w:rsidRPr="007C67FD">
        <w:rPr>
          <w:rFonts w:ascii="Times New Roman" w:hAnsi="Times New Roman" w:cs="Times New Roman"/>
        </w:rPr>
        <w:t xml:space="preserve">. </w:t>
      </w:r>
      <w:r w:rsidRPr="007C67FD">
        <w:rPr>
          <w:rFonts w:ascii="Times New Roman" w:hAnsi="Times New Roman" w:cs="Times New Roman"/>
        </w:rPr>
        <w:lastRenderedPageBreak/>
        <w:t>O retrato da moça sorrindo, espremido dentro de uma moldura barata</w:t>
      </w:r>
      <w:r w:rsidR="000836B8" w:rsidRPr="007C67FD">
        <w:rPr>
          <w:rFonts w:ascii="Times New Roman" w:hAnsi="Times New Roman" w:cs="Times New Roman"/>
        </w:rPr>
        <w:t>,</w:t>
      </w:r>
      <w:r w:rsidRPr="007C67FD">
        <w:rPr>
          <w:rFonts w:ascii="Times New Roman" w:hAnsi="Times New Roman" w:cs="Times New Roman"/>
        </w:rPr>
        <w:t xml:space="preserve"> lembra as páginas de obituário de um jornal popular</w:t>
      </w:r>
      <w:r w:rsidR="000836B8" w:rsidRPr="007C67FD">
        <w:rPr>
          <w:rFonts w:ascii="Times New Roman" w:hAnsi="Times New Roman" w:cs="Times New Roman"/>
        </w:rPr>
        <w:t xml:space="preserve">; </w:t>
      </w:r>
      <w:r w:rsidRPr="007C67FD">
        <w:rPr>
          <w:rFonts w:ascii="Times New Roman" w:hAnsi="Times New Roman" w:cs="Times New Roman"/>
        </w:rPr>
        <w:t>aliás, sua possível origem</w:t>
      </w:r>
      <w:r w:rsidR="000836B8" w:rsidRPr="007C67FD">
        <w:rPr>
          <w:rFonts w:ascii="Times New Roman" w:hAnsi="Times New Roman" w:cs="Times New Roman"/>
        </w:rPr>
        <w:t>,</w:t>
      </w:r>
      <w:r w:rsidRPr="007C67FD">
        <w:rPr>
          <w:rFonts w:ascii="Times New Roman" w:hAnsi="Times New Roman" w:cs="Times New Roman"/>
        </w:rPr>
        <w:t xml:space="preserve"> apesar da história em si ser uma ficção. Seu sorriso tímido é de uma soturnidade atroz. Expõe, como um espelho que é, a miséria da jovem</w:t>
      </w:r>
      <w:r w:rsidR="000836B8" w:rsidRPr="007C67FD">
        <w:rPr>
          <w:rFonts w:ascii="Times New Roman" w:hAnsi="Times New Roman" w:cs="Times New Roman"/>
        </w:rPr>
        <w:t>,</w:t>
      </w:r>
      <w:r w:rsidRPr="007C67FD">
        <w:rPr>
          <w:rFonts w:ascii="Times New Roman" w:hAnsi="Times New Roman" w:cs="Times New Roman"/>
        </w:rPr>
        <w:t xml:space="preserve"> assim como a tragédia de todos aqueles socialmente subalternizados que vivem em uma sociedade, particularmente naquele tempo, </w:t>
      </w:r>
      <w:r w:rsidR="000836B8" w:rsidRPr="007C67FD">
        <w:rPr>
          <w:rFonts w:ascii="Times New Roman" w:hAnsi="Times New Roman" w:cs="Times New Roman"/>
        </w:rPr>
        <w:t xml:space="preserve">em que </w:t>
      </w:r>
      <w:r w:rsidRPr="007C67FD">
        <w:rPr>
          <w:rFonts w:ascii="Times New Roman" w:hAnsi="Times New Roman" w:cs="Times New Roman"/>
        </w:rPr>
        <w:t xml:space="preserve">a ascensão social era uma grande utopia. O que se vê em ambos os espelhos – de </w:t>
      </w:r>
      <w:r w:rsidRPr="007C67FD">
        <w:rPr>
          <w:rFonts w:ascii="Times New Roman" w:hAnsi="Times New Roman" w:cs="Times New Roman"/>
          <w:i/>
          <w:iCs/>
        </w:rPr>
        <w:t>O rei do mau gosto</w:t>
      </w:r>
      <w:r w:rsidRPr="007C67FD">
        <w:rPr>
          <w:rFonts w:ascii="Times New Roman" w:hAnsi="Times New Roman" w:cs="Times New Roman"/>
        </w:rPr>
        <w:t xml:space="preserve"> e </w:t>
      </w:r>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rPr>
        <w:t xml:space="preserve"> </w:t>
      </w:r>
      <w:r w:rsidRPr="007C67FD">
        <w:rPr>
          <w:rFonts w:ascii="Times New Roman" w:hAnsi="Times New Roman" w:cs="Times New Roman"/>
        </w:rPr>
        <w:t>– é uma ambiguidade. Registrar aqueles que vivem à margem do reconhecimento, da cidadania, das oportunidades é um ato de solidariedade e, acima de tudo, de crítica a um sistema social pouco afeito aos mais pobres. Por outro lado, a forma como esse reconhecimento ou espelhamento é ofertado pelo artista recai em um terreno não só da languidez</w:t>
      </w:r>
      <w:r w:rsidR="008B2302" w:rsidRPr="007C67FD">
        <w:rPr>
          <w:rFonts w:ascii="Times New Roman" w:hAnsi="Times New Roman" w:cs="Times New Roman"/>
        </w:rPr>
        <w:t>,</w:t>
      </w:r>
      <w:r w:rsidRPr="007C67FD">
        <w:rPr>
          <w:rFonts w:ascii="Times New Roman" w:hAnsi="Times New Roman" w:cs="Times New Roman"/>
        </w:rPr>
        <w:t xml:space="preserve"> mas também da fantasmagoria. Coutinho (2008, p. 136) dirá que o “campo de trabalho” de Gerchman será “a imersão numa </w:t>
      </w:r>
      <w:proofErr w:type="spellStart"/>
      <w:r w:rsidRPr="007C67FD">
        <w:rPr>
          <w:rFonts w:ascii="Times New Roman" w:hAnsi="Times New Roman" w:cs="Times New Roman"/>
        </w:rPr>
        <w:t>semi-identidade</w:t>
      </w:r>
      <w:proofErr w:type="spellEnd"/>
      <w:r w:rsidRPr="007C67FD">
        <w:rPr>
          <w:rFonts w:ascii="Times New Roman" w:hAnsi="Times New Roman" w:cs="Times New Roman"/>
        </w:rPr>
        <w:t xml:space="preserve"> nacional, forte e transparente de um lado, e, de outro, opaca, irrealizável, fugaz e inconstante. A obra de Gerchman nasce desse impasse”. A forma como esses indivíduos são presentificados reporta a essa imagem. </w:t>
      </w:r>
      <w:proofErr w:type="spellStart"/>
      <w:r w:rsidR="00A364D1" w:rsidRPr="007C67FD">
        <w:rPr>
          <w:rFonts w:ascii="Times New Roman" w:hAnsi="Times New Roman" w:cs="Times New Roman"/>
        </w:rPr>
        <w:t>Lindoneia</w:t>
      </w:r>
      <w:proofErr w:type="spellEnd"/>
      <w:r w:rsidR="00A364D1" w:rsidRPr="007C67FD">
        <w:rPr>
          <w:rFonts w:ascii="Times New Roman" w:hAnsi="Times New Roman" w:cs="Times New Roman"/>
        </w:rPr>
        <w:t xml:space="preserve"> </w:t>
      </w:r>
      <w:r w:rsidRPr="007C67FD">
        <w:rPr>
          <w:rFonts w:ascii="Times New Roman" w:hAnsi="Times New Roman" w:cs="Times New Roman"/>
        </w:rPr>
        <w:t xml:space="preserve">foi morta e os retratos em </w:t>
      </w:r>
      <w:r w:rsidRPr="007C67FD">
        <w:rPr>
          <w:rFonts w:ascii="Times New Roman" w:hAnsi="Times New Roman" w:cs="Times New Roman"/>
          <w:i/>
          <w:iCs/>
        </w:rPr>
        <w:t>O rei do mau gosto</w:t>
      </w:r>
      <w:r w:rsidRPr="007C67FD">
        <w:rPr>
          <w:rFonts w:ascii="Times New Roman" w:hAnsi="Times New Roman" w:cs="Times New Roman"/>
        </w:rPr>
        <w:t xml:space="preserve"> são identificados por meio de contornos. Estes são relevos em madeira feitos com tinta industrial. São rostos vazados</w:t>
      </w:r>
      <w:r w:rsidR="00EF6D6B" w:rsidRPr="007C67FD">
        <w:rPr>
          <w:rFonts w:ascii="Times New Roman" w:hAnsi="Times New Roman" w:cs="Times New Roman"/>
        </w:rPr>
        <w:t>,</w:t>
      </w:r>
      <w:r w:rsidRPr="007C67FD">
        <w:rPr>
          <w:rFonts w:ascii="Times New Roman" w:hAnsi="Times New Roman" w:cs="Times New Roman"/>
        </w:rPr>
        <w:t xml:space="preserve"> sendo que </w:t>
      </w:r>
      <w:r w:rsidR="00EF6D6B" w:rsidRPr="007C67FD">
        <w:rPr>
          <w:rFonts w:ascii="Times New Roman" w:hAnsi="Times New Roman" w:cs="Times New Roman"/>
        </w:rPr>
        <w:t xml:space="preserve">cinco </w:t>
      </w:r>
      <w:r w:rsidRPr="007C67FD">
        <w:rPr>
          <w:rFonts w:ascii="Times New Roman" w:hAnsi="Times New Roman" w:cs="Times New Roman"/>
        </w:rPr>
        <w:t>deles não possuem traços faciais, revelando-se como formas humanoides assumindo mais intensamente o caráter de fantasmagoria ou sombra. Além disso, nunca vemos o corpo por inteiro. A fragmentação ou a aparição desse corpo partido revela a imagem do intervalo, um hiato entre presença e ausência. A multidão e o indivíduo, o vazio e a massa compacta de rostos – todos esses elementos sugerem a percepção de uma nova modernidade no Brasil, agora atravessada por uma impiedosa frustração em meio a uma sociedade marcada, durante os anos 1960, por uma forte injustiça social. Há algo, ainda, que não podemos esquecer</w:t>
      </w:r>
      <w:r w:rsidR="00FE1B24" w:rsidRPr="007C67FD">
        <w:rPr>
          <w:rFonts w:ascii="Times New Roman" w:hAnsi="Times New Roman" w:cs="Times New Roman"/>
        </w:rPr>
        <w:t>,</w:t>
      </w:r>
      <w:r w:rsidRPr="007C67FD">
        <w:rPr>
          <w:rFonts w:ascii="Times New Roman" w:hAnsi="Times New Roman" w:cs="Times New Roman"/>
        </w:rPr>
        <w:t xml:space="preserve"> que é a forma como Gerchman constitui a ideia de um “doloroso anonimato” (Pontual, 1979, p. 2) para </w:t>
      </w:r>
      <w:proofErr w:type="spellStart"/>
      <w:r w:rsidR="00541E9F" w:rsidRPr="007C67FD">
        <w:rPr>
          <w:rFonts w:ascii="Times New Roman" w:hAnsi="Times New Roman" w:cs="Times New Roman"/>
        </w:rPr>
        <w:t>Lindoneia</w:t>
      </w:r>
      <w:proofErr w:type="spellEnd"/>
      <w:r w:rsidRPr="007C67FD">
        <w:rPr>
          <w:rFonts w:ascii="Times New Roman" w:hAnsi="Times New Roman" w:cs="Times New Roman"/>
        </w:rPr>
        <w:t>. A solidão dela é cruel</w:t>
      </w:r>
      <w:r w:rsidR="00FE1B24" w:rsidRPr="007C67FD">
        <w:rPr>
          <w:rFonts w:ascii="Times New Roman" w:hAnsi="Times New Roman" w:cs="Times New Roman"/>
        </w:rPr>
        <w:t>,</w:t>
      </w:r>
      <w:r w:rsidRPr="007C67FD">
        <w:rPr>
          <w:rFonts w:ascii="Times New Roman" w:hAnsi="Times New Roman" w:cs="Times New Roman"/>
        </w:rPr>
        <w:t xml:space="preserve"> pois é intermitente. Diria que</w:t>
      </w:r>
      <w:r w:rsidR="00FE1B24" w:rsidRPr="007C67FD">
        <w:rPr>
          <w:rFonts w:ascii="Times New Roman" w:hAnsi="Times New Roman" w:cs="Times New Roman"/>
        </w:rPr>
        <w:t>,</w:t>
      </w:r>
      <w:r w:rsidRPr="007C67FD">
        <w:rPr>
          <w:rFonts w:ascii="Times New Roman" w:hAnsi="Times New Roman" w:cs="Times New Roman"/>
        </w:rPr>
        <w:t xml:space="preserve"> como em um exercício de prospecção</w:t>
      </w:r>
      <w:r w:rsidR="00FE1B24" w:rsidRPr="007C67FD">
        <w:rPr>
          <w:rFonts w:ascii="Times New Roman" w:hAnsi="Times New Roman" w:cs="Times New Roman"/>
        </w:rPr>
        <w:t>,</w:t>
      </w:r>
      <w:r w:rsidRPr="007C67FD">
        <w:rPr>
          <w:rFonts w:ascii="Times New Roman" w:hAnsi="Times New Roman" w:cs="Times New Roman"/>
        </w:rPr>
        <w:t xml:space="preserve"> a melancolia de </w:t>
      </w:r>
      <w:proofErr w:type="spellStart"/>
      <w:r w:rsidR="00541E9F" w:rsidRPr="007C67FD">
        <w:rPr>
          <w:rFonts w:ascii="Times New Roman" w:hAnsi="Times New Roman" w:cs="Times New Roman"/>
        </w:rPr>
        <w:t>Lindoneia</w:t>
      </w:r>
      <w:proofErr w:type="spellEnd"/>
      <w:r w:rsidRPr="007C67FD">
        <w:rPr>
          <w:rFonts w:ascii="Times New Roman" w:hAnsi="Times New Roman" w:cs="Times New Roman"/>
        </w:rPr>
        <w:t>, a sua imagem compactada, inexpressiva, indefesa, fantasmagórica e personagem de uma tragédia pessoal será o prenúncio dos episódios envolvendo os desaparecidos políticos e a atmosfera de terror e fobia que assolará, com mais intensidade, a sociedade brasileira.</w:t>
      </w:r>
    </w:p>
    <w:p w14:paraId="6B760EE5" w14:textId="552B74F6"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Sobre os desaparecidos políticos, em particular, Gerchman produz em 1968 </w:t>
      </w:r>
      <w:r w:rsidRPr="007C67FD">
        <w:rPr>
          <w:rFonts w:ascii="Times New Roman" w:hAnsi="Times New Roman" w:cs="Times New Roman"/>
          <w:i/>
          <w:iCs/>
        </w:rPr>
        <w:t>Os desaparecidos</w:t>
      </w:r>
      <w:r w:rsidR="004B0D2B" w:rsidRPr="007C67FD">
        <w:rPr>
          <w:rFonts w:ascii="Times New Roman" w:hAnsi="Times New Roman" w:cs="Times New Roman"/>
        </w:rPr>
        <w:t>,</w:t>
      </w:r>
      <w:r w:rsidRPr="007C67FD">
        <w:rPr>
          <w:rStyle w:val="Refdenotaderodap"/>
          <w:rFonts w:ascii="Times New Roman" w:hAnsi="Times New Roman" w:cs="Times New Roman"/>
        </w:rPr>
        <w:footnoteReference w:id="24"/>
      </w:r>
      <w:r w:rsidRPr="007C67FD">
        <w:rPr>
          <w:rFonts w:ascii="Times New Roman" w:hAnsi="Times New Roman" w:cs="Times New Roman"/>
        </w:rPr>
        <w:t xml:space="preserve"> sendo que </w:t>
      </w:r>
      <w:r w:rsidR="004B0D2B" w:rsidRPr="007C67FD">
        <w:rPr>
          <w:rFonts w:ascii="Times New Roman" w:hAnsi="Times New Roman" w:cs="Times New Roman"/>
        </w:rPr>
        <w:t xml:space="preserve">um </w:t>
      </w:r>
      <w:r w:rsidRPr="007C67FD">
        <w:rPr>
          <w:rFonts w:ascii="Times New Roman" w:hAnsi="Times New Roman" w:cs="Times New Roman"/>
        </w:rPr>
        <w:t xml:space="preserve">ano antes </w:t>
      </w:r>
      <w:proofErr w:type="gramStart"/>
      <w:r w:rsidRPr="007C67FD">
        <w:rPr>
          <w:rFonts w:ascii="Times New Roman" w:hAnsi="Times New Roman" w:cs="Times New Roman"/>
        </w:rPr>
        <w:t xml:space="preserve">pintou </w:t>
      </w:r>
      <w:r w:rsidRPr="007C67FD">
        <w:rPr>
          <w:rFonts w:ascii="Times New Roman" w:hAnsi="Times New Roman" w:cs="Times New Roman"/>
          <w:i/>
          <w:iCs/>
        </w:rPr>
        <w:t>Assegure</w:t>
      </w:r>
      <w:proofErr w:type="gramEnd"/>
      <w:r w:rsidRPr="007C67FD">
        <w:rPr>
          <w:rFonts w:ascii="Times New Roman" w:hAnsi="Times New Roman" w:cs="Times New Roman"/>
          <w:i/>
          <w:iCs/>
        </w:rPr>
        <w:t xml:space="preserve"> seu futuro</w:t>
      </w:r>
      <w:r w:rsidR="00541E9F" w:rsidRPr="007C67FD">
        <w:rPr>
          <w:rFonts w:ascii="Times New Roman" w:hAnsi="Times New Roman" w:cs="Times New Roman"/>
        </w:rPr>
        <w:t>.</w:t>
      </w:r>
      <w:r w:rsidRPr="007C67FD">
        <w:rPr>
          <w:rStyle w:val="Refdenotaderodap"/>
          <w:rFonts w:ascii="Times New Roman" w:hAnsi="Times New Roman" w:cs="Times New Roman"/>
        </w:rPr>
        <w:footnoteReference w:id="25"/>
      </w:r>
      <w:r w:rsidRPr="007C67FD">
        <w:rPr>
          <w:rFonts w:ascii="Times New Roman" w:hAnsi="Times New Roman" w:cs="Times New Roman"/>
        </w:rPr>
        <w:t xml:space="preserve"> A relação entre as duas </w:t>
      </w:r>
      <w:r w:rsidRPr="007C67FD">
        <w:rPr>
          <w:rFonts w:ascii="Times New Roman" w:hAnsi="Times New Roman" w:cs="Times New Roman"/>
        </w:rPr>
        <w:lastRenderedPageBreak/>
        <w:t xml:space="preserve">obras é precisa e incisivamente política, pois o artista aproxima o tema delicado e temeroso dos possíveis mortos pela ditadura </w:t>
      </w:r>
      <w:r w:rsidR="003A590E" w:rsidRPr="007C67FD">
        <w:rPr>
          <w:rFonts w:ascii="Times New Roman" w:hAnsi="Times New Roman" w:cs="Times New Roman"/>
        </w:rPr>
        <w:t>ao</w:t>
      </w:r>
      <w:r w:rsidRPr="007C67FD">
        <w:rPr>
          <w:rFonts w:ascii="Times New Roman" w:hAnsi="Times New Roman" w:cs="Times New Roman"/>
        </w:rPr>
        <w:t xml:space="preserve"> clima de apreensão que os familiares, em particular, sofriam </w:t>
      </w:r>
      <w:r w:rsidR="003A590E" w:rsidRPr="007C67FD">
        <w:rPr>
          <w:rFonts w:ascii="Times New Roman" w:hAnsi="Times New Roman" w:cs="Times New Roman"/>
        </w:rPr>
        <w:t xml:space="preserve">com a </w:t>
      </w:r>
      <w:r w:rsidRPr="007C67FD">
        <w:rPr>
          <w:rFonts w:ascii="Times New Roman" w:hAnsi="Times New Roman" w:cs="Times New Roman"/>
        </w:rPr>
        <w:t xml:space="preserve">crise de desemprego e desesperança que se lançava sobre o país, também no âmbito socioeconômico. A série de retratos que compõe as duas pinturas explicita um país, por diferentes vias, </w:t>
      </w:r>
      <w:r w:rsidR="00FA4F87" w:rsidRPr="007C67FD">
        <w:rPr>
          <w:rFonts w:ascii="Times New Roman" w:hAnsi="Times New Roman" w:cs="Times New Roman"/>
        </w:rPr>
        <w:t xml:space="preserve">à </w:t>
      </w:r>
      <w:r w:rsidRPr="007C67FD">
        <w:rPr>
          <w:rFonts w:ascii="Times New Roman" w:hAnsi="Times New Roman" w:cs="Times New Roman"/>
        </w:rPr>
        <w:t>beira do caos. Se</w:t>
      </w:r>
      <w:r w:rsidR="00FA4F87" w:rsidRPr="007C67FD">
        <w:rPr>
          <w:rFonts w:ascii="Times New Roman" w:hAnsi="Times New Roman" w:cs="Times New Roman"/>
        </w:rPr>
        <w:t>,</w:t>
      </w:r>
      <w:r w:rsidRPr="007C67FD">
        <w:rPr>
          <w:rFonts w:ascii="Times New Roman" w:hAnsi="Times New Roman" w:cs="Times New Roman"/>
        </w:rPr>
        <w:t xml:space="preserve"> em </w:t>
      </w:r>
      <w:r w:rsidRPr="007C67FD">
        <w:rPr>
          <w:rFonts w:ascii="Times New Roman" w:hAnsi="Times New Roman" w:cs="Times New Roman"/>
          <w:i/>
          <w:iCs/>
        </w:rPr>
        <w:t>Os desaparecidos</w:t>
      </w:r>
      <w:r w:rsidRPr="007C67FD">
        <w:rPr>
          <w:rFonts w:ascii="Times New Roman" w:hAnsi="Times New Roman" w:cs="Times New Roman"/>
        </w:rPr>
        <w:t xml:space="preserve">, os nomes são subtraídos, em </w:t>
      </w:r>
      <w:r w:rsidRPr="007C67FD">
        <w:rPr>
          <w:rFonts w:ascii="Times New Roman" w:hAnsi="Times New Roman" w:cs="Times New Roman"/>
          <w:i/>
          <w:iCs/>
        </w:rPr>
        <w:t>Assegure seu futuro</w:t>
      </w:r>
      <w:r w:rsidRPr="007C67FD">
        <w:rPr>
          <w:rFonts w:ascii="Times New Roman" w:hAnsi="Times New Roman" w:cs="Times New Roman"/>
        </w:rPr>
        <w:t xml:space="preserve"> a nomeação é dada em um quadro onde a relação de gênero é quase igualitária. Guiomar, Adailton, Hermínia, Custódio, José da Silva, Tomie são alguns nomes e rostos dispostos em duas fileiras horizontais. Mais uma vez, o artista escolhe a disposição próxima ao retrato 3x4, no sentido de focar no rosto, e uma diagramação que remete às fotonovelas, sem deixar escapar o tom kitsch do seu trabalho naquele momento. Contudo, ao invés das histórias românticas difundidas por aquele meio, o que se coloca é a incerteza sobre o presente. </w:t>
      </w:r>
      <w:r w:rsidR="00C70632" w:rsidRPr="007C67FD">
        <w:rPr>
          <w:rFonts w:ascii="Times New Roman" w:hAnsi="Times New Roman" w:cs="Times New Roman"/>
        </w:rPr>
        <w:t>N</w:t>
      </w:r>
      <w:r w:rsidRPr="007C67FD">
        <w:rPr>
          <w:rFonts w:ascii="Times New Roman" w:hAnsi="Times New Roman" w:cs="Times New Roman"/>
        </w:rPr>
        <w:t xml:space="preserve">essa pintura, os indivíduos estão isolados e angustiados. Os rostos estão apreensivos, tensos, com sobrancelhas arqueadas, pálpebras comprimidas e olhares melancólicos. Como pensar o futuro em um país atravessado por injustiças sociais e pela ditadura? Já em </w:t>
      </w:r>
      <w:r w:rsidRPr="007C67FD">
        <w:rPr>
          <w:rFonts w:ascii="Times New Roman" w:hAnsi="Times New Roman" w:cs="Times New Roman"/>
          <w:i/>
          <w:iCs/>
        </w:rPr>
        <w:t>Os desaparecidos</w:t>
      </w:r>
      <w:r w:rsidRPr="007C67FD">
        <w:rPr>
          <w:rFonts w:ascii="Times New Roman" w:hAnsi="Times New Roman" w:cs="Times New Roman"/>
        </w:rPr>
        <w:t xml:space="preserve">, </w:t>
      </w:r>
      <w:r w:rsidR="006577D4" w:rsidRPr="007C67FD">
        <w:rPr>
          <w:rFonts w:ascii="Times New Roman" w:hAnsi="Times New Roman" w:cs="Times New Roman"/>
        </w:rPr>
        <w:t xml:space="preserve">quatro </w:t>
      </w:r>
      <w:r w:rsidRPr="007C67FD">
        <w:rPr>
          <w:rFonts w:ascii="Times New Roman" w:hAnsi="Times New Roman" w:cs="Times New Roman"/>
        </w:rPr>
        <w:t xml:space="preserve">rostos masculinos, também utilizando uma disposição próxima à foto 3x4, estão divididos igualmente por meio de um </w:t>
      </w:r>
      <w:r w:rsidRPr="007C67FD">
        <w:rPr>
          <w:rFonts w:ascii="Times New Roman" w:hAnsi="Times New Roman" w:cs="Times New Roman"/>
          <w:i/>
          <w:iCs/>
        </w:rPr>
        <w:t>grid</w:t>
      </w:r>
      <w:r w:rsidRPr="007C67FD">
        <w:rPr>
          <w:rFonts w:ascii="Times New Roman" w:hAnsi="Times New Roman" w:cs="Times New Roman"/>
        </w:rPr>
        <w:t xml:space="preserve">: na parte de baixo, </w:t>
      </w:r>
      <w:r w:rsidR="006577D4" w:rsidRPr="007C67FD">
        <w:rPr>
          <w:rFonts w:ascii="Times New Roman" w:hAnsi="Times New Roman" w:cs="Times New Roman"/>
        </w:rPr>
        <w:t xml:space="preserve">dois </w:t>
      </w:r>
      <w:r w:rsidRPr="007C67FD">
        <w:rPr>
          <w:rFonts w:ascii="Times New Roman" w:hAnsi="Times New Roman" w:cs="Times New Roman"/>
        </w:rPr>
        <w:t>rostos, e</w:t>
      </w:r>
      <w:r w:rsidR="006577D4" w:rsidRPr="007C67FD">
        <w:rPr>
          <w:rFonts w:ascii="Times New Roman" w:hAnsi="Times New Roman" w:cs="Times New Roman"/>
        </w:rPr>
        <w:t>,</w:t>
      </w:r>
      <w:r w:rsidRPr="007C67FD">
        <w:rPr>
          <w:rFonts w:ascii="Times New Roman" w:hAnsi="Times New Roman" w:cs="Times New Roman"/>
        </w:rPr>
        <w:t xml:space="preserve"> na de cima, outros </w:t>
      </w:r>
      <w:r w:rsidR="006577D4" w:rsidRPr="007C67FD">
        <w:rPr>
          <w:rFonts w:ascii="Times New Roman" w:hAnsi="Times New Roman" w:cs="Times New Roman"/>
        </w:rPr>
        <w:t>dois</w:t>
      </w:r>
      <w:r w:rsidRPr="007C67FD">
        <w:rPr>
          <w:rFonts w:ascii="Times New Roman" w:hAnsi="Times New Roman" w:cs="Times New Roman"/>
        </w:rPr>
        <w:t>, sendo que estes estão de ponta-cabeça. O desenho estilizado prevalecendo os contornos faciais feitos com tinta acrílica preta cria uma oposição consistente com a face branca desses homens. Parecem quatro fantasmas ou vultos. São ausentes de especificidade, e essa condição de ser parte de um todo muito maior é reforçada pelo título da obra. Os retratos (ou seriam fichamentos policiais? Ou ainda obituários?) indicam fortemente um clima de caos, que ainda é corroborado pelas imagens invertidas. Contudo, essa obra não é apenas uma reflexão contundente sobre o controle da ditadura sobre corpos, mas os desaparecidos também são os anônimos, populares, a massa, os corpos periféricos invisíveis à sociedade e ao Estado. Gerchman aproxima os dois dramas realizando uma síntese sobre o Brasil moderno e subdesenvolvido: a invisibilidade dos subaltern</w:t>
      </w:r>
      <w:r w:rsidR="002B3381" w:rsidRPr="007C67FD">
        <w:rPr>
          <w:rFonts w:ascii="Times New Roman" w:hAnsi="Times New Roman" w:cs="Times New Roman"/>
        </w:rPr>
        <w:t>izad</w:t>
      </w:r>
      <w:r w:rsidRPr="007C67FD">
        <w:rPr>
          <w:rFonts w:ascii="Times New Roman" w:hAnsi="Times New Roman" w:cs="Times New Roman"/>
        </w:rPr>
        <w:t>os e o medo do porvir. Poderíamos dizer que essa obra</w:t>
      </w:r>
      <w:r w:rsidR="00720AB3" w:rsidRPr="007C67FD">
        <w:rPr>
          <w:rFonts w:ascii="Times New Roman" w:hAnsi="Times New Roman" w:cs="Times New Roman"/>
        </w:rPr>
        <w:t>,</w:t>
      </w:r>
      <w:r w:rsidRPr="007C67FD">
        <w:rPr>
          <w:rFonts w:ascii="Times New Roman" w:hAnsi="Times New Roman" w:cs="Times New Roman"/>
        </w:rPr>
        <w:t xml:space="preserve"> ou melhor</w:t>
      </w:r>
      <w:r w:rsidR="00720AB3" w:rsidRPr="007C67FD">
        <w:rPr>
          <w:rFonts w:ascii="Times New Roman" w:hAnsi="Times New Roman" w:cs="Times New Roman"/>
        </w:rPr>
        <w:t>,</w:t>
      </w:r>
      <w:r w:rsidRPr="007C67FD">
        <w:rPr>
          <w:rFonts w:ascii="Times New Roman" w:hAnsi="Times New Roman" w:cs="Times New Roman"/>
        </w:rPr>
        <w:t xml:space="preserve"> todas as obras analisadas </w:t>
      </w:r>
      <w:r w:rsidR="00720AB3" w:rsidRPr="007C67FD">
        <w:rPr>
          <w:rFonts w:ascii="Times New Roman" w:hAnsi="Times New Roman" w:cs="Times New Roman"/>
        </w:rPr>
        <w:t xml:space="preserve">neste </w:t>
      </w:r>
      <w:r w:rsidRPr="007C67FD">
        <w:rPr>
          <w:rFonts w:ascii="Times New Roman" w:hAnsi="Times New Roman" w:cs="Times New Roman"/>
        </w:rPr>
        <w:t xml:space="preserve">livro possuem um regime de discursividade que as aproxima cada vez mais do universo político. E o que definitivamente caracterizaria a associação entre arte e política? Pensando um rascunho de resposta, aproximo as ideias de </w:t>
      </w:r>
      <w:proofErr w:type="spellStart"/>
      <w:r w:rsidRPr="007C67FD">
        <w:rPr>
          <w:rFonts w:ascii="Times New Roman" w:hAnsi="Times New Roman" w:cs="Times New Roman"/>
        </w:rPr>
        <w:t>Rancière</w:t>
      </w:r>
      <w:proofErr w:type="spellEnd"/>
      <w:r w:rsidRPr="007C67FD">
        <w:rPr>
          <w:rFonts w:ascii="Times New Roman" w:hAnsi="Times New Roman" w:cs="Times New Roman"/>
        </w:rPr>
        <w:t xml:space="preserve"> com o fato de em Gerchman termos visibilizado</w:t>
      </w:r>
      <w:r w:rsidR="00496D38" w:rsidRPr="007C67FD">
        <w:rPr>
          <w:rFonts w:ascii="Times New Roman" w:hAnsi="Times New Roman" w:cs="Times New Roman"/>
        </w:rPr>
        <w:t>s</w:t>
      </w:r>
      <w:r w:rsidRPr="007C67FD">
        <w:rPr>
          <w:rFonts w:ascii="Times New Roman" w:hAnsi="Times New Roman" w:cs="Times New Roman"/>
        </w:rPr>
        <w:t xml:space="preserve"> rostos, histórias, processos, narrativas</w:t>
      </w:r>
      <w:r w:rsidR="002B3381" w:rsidRPr="007C67FD">
        <w:rPr>
          <w:rFonts w:ascii="Times New Roman" w:hAnsi="Times New Roman" w:cs="Times New Roman"/>
        </w:rPr>
        <w:t xml:space="preserve"> </w:t>
      </w:r>
      <w:r w:rsidRPr="007C67FD">
        <w:rPr>
          <w:rFonts w:ascii="Times New Roman" w:hAnsi="Times New Roman" w:cs="Times New Roman"/>
        </w:rPr>
        <w:t>e desejos de pessoas que costumam ser apagadas ou negligenciadas. Esse gesto não é pouca coisa, pois significa a incidência de uma história a contrapelo:</w:t>
      </w:r>
    </w:p>
    <w:p w14:paraId="2B266692" w14:textId="169AC818"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[A arte] é política </w:t>
      </w:r>
      <w:proofErr w:type="gramStart"/>
      <w:r w:rsidRPr="007C67FD">
        <w:rPr>
          <w:rFonts w:ascii="Times New Roman" w:hAnsi="Times New Roman" w:cs="Times New Roman"/>
          <w:sz w:val="22"/>
          <w:szCs w:val="22"/>
        </w:rPr>
        <w:t>antes de mais nada</w:t>
      </w:r>
      <w:proofErr w:type="gramEnd"/>
      <w:r w:rsidRPr="007C67FD">
        <w:rPr>
          <w:rFonts w:ascii="Times New Roman" w:hAnsi="Times New Roman" w:cs="Times New Roman"/>
          <w:sz w:val="22"/>
          <w:szCs w:val="22"/>
        </w:rPr>
        <w:t xml:space="preserve"> pela maneira como configura um </w:t>
      </w:r>
      <w:proofErr w:type="spellStart"/>
      <w:r w:rsidRPr="007C67FD">
        <w:rPr>
          <w:rFonts w:ascii="Times New Roman" w:hAnsi="Times New Roman" w:cs="Times New Roman"/>
          <w:i/>
          <w:iCs/>
          <w:sz w:val="22"/>
          <w:szCs w:val="22"/>
        </w:rPr>
        <w:t>sensorium</w:t>
      </w:r>
      <w:proofErr w:type="spellEnd"/>
      <w:r w:rsidRPr="007C67FD">
        <w:rPr>
          <w:rFonts w:ascii="Times New Roman" w:hAnsi="Times New Roman" w:cs="Times New Roman"/>
          <w:sz w:val="22"/>
          <w:szCs w:val="22"/>
        </w:rPr>
        <w:t xml:space="preserve"> espaço-temporal que determina maneiras do estar junto ou separado, fora ou dentro, face a ou no </w:t>
      </w:r>
      <w:r w:rsidRPr="007C67FD">
        <w:rPr>
          <w:rFonts w:ascii="Times New Roman" w:hAnsi="Times New Roman" w:cs="Times New Roman"/>
          <w:sz w:val="22"/>
          <w:szCs w:val="22"/>
        </w:rPr>
        <w:lastRenderedPageBreak/>
        <w:t xml:space="preserve">meio de... Ela é política enquanto recorta um determinado espaço ou um determinado tempo, enquanto os objetos com os quais ela povoa este espaço ou o ritmo que ela confere a esse tempo determinam uma forma de experiência específica, em conformidade ou em ruptura com outras: uma forma específica de visibilidade, uma modificação das relações entre formas sensíveis e regimes de significação, velocidades específicas, mas também e </w:t>
      </w:r>
      <w:proofErr w:type="gramStart"/>
      <w:r w:rsidRPr="007C67FD">
        <w:rPr>
          <w:rFonts w:ascii="Times New Roman" w:hAnsi="Times New Roman" w:cs="Times New Roman"/>
          <w:sz w:val="22"/>
          <w:szCs w:val="22"/>
        </w:rPr>
        <w:t>antes de mais nada</w:t>
      </w:r>
      <w:proofErr w:type="gramEnd"/>
      <w:r w:rsidRPr="007C67FD">
        <w:rPr>
          <w:rFonts w:ascii="Times New Roman" w:hAnsi="Times New Roman" w:cs="Times New Roman"/>
          <w:sz w:val="22"/>
          <w:szCs w:val="22"/>
        </w:rPr>
        <w:t xml:space="preserve"> formas de reunião ou de solidão. Porque a política, bem antes de ser o exercício de um poder ou uma luta pelo poder, é o recorte de um espaço específico de </w:t>
      </w:r>
      <w:r w:rsidR="00495B5D" w:rsidRPr="007C67FD">
        <w:rPr>
          <w:rFonts w:ascii="Times New Roman" w:hAnsi="Times New Roman" w:cs="Times New Roman"/>
          <w:sz w:val="22"/>
          <w:szCs w:val="22"/>
        </w:rPr>
        <w:t>“</w:t>
      </w:r>
      <w:r w:rsidRPr="007C67FD">
        <w:rPr>
          <w:rFonts w:ascii="Times New Roman" w:hAnsi="Times New Roman" w:cs="Times New Roman"/>
          <w:sz w:val="22"/>
          <w:szCs w:val="22"/>
        </w:rPr>
        <w:t>ocupações comuns</w:t>
      </w:r>
      <w:r w:rsidR="00495B5D" w:rsidRPr="007C67FD">
        <w:rPr>
          <w:rFonts w:ascii="Times New Roman" w:hAnsi="Times New Roman" w:cs="Times New Roman"/>
          <w:sz w:val="22"/>
          <w:szCs w:val="22"/>
        </w:rPr>
        <w:t>”</w:t>
      </w:r>
      <w:r w:rsidRPr="007C67FD">
        <w:rPr>
          <w:rFonts w:ascii="Times New Roman" w:hAnsi="Times New Roman" w:cs="Times New Roman"/>
          <w:sz w:val="22"/>
          <w:szCs w:val="22"/>
        </w:rPr>
        <w:t xml:space="preserve">; é o conflito para determinar os objetos que fazem ou não parte dessas ocupações, os sujeitos que participam ou não </w:t>
      </w:r>
      <w:proofErr w:type="gramStart"/>
      <w:r w:rsidRPr="007C67FD">
        <w:rPr>
          <w:rFonts w:ascii="Times New Roman" w:hAnsi="Times New Roman" w:cs="Times New Roman"/>
          <w:sz w:val="22"/>
          <w:szCs w:val="22"/>
        </w:rPr>
        <w:t>delas, etc.</w:t>
      </w:r>
      <w:proofErr w:type="gramEnd"/>
      <w:r w:rsidRPr="007C67FD">
        <w:rPr>
          <w:rFonts w:ascii="Times New Roman" w:hAnsi="Times New Roman" w:cs="Times New Roman"/>
          <w:sz w:val="22"/>
          <w:szCs w:val="22"/>
        </w:rPr>
        <w:t xml:space="preserve"> Se a arte é política, ela o é enquanto os espaços e os tempos que ela recorta e as formas de ocupação desses tempos e espaços que ela determina interferem com o recorte dos espaços e dos tempos, dos sujeitos e dos objetos, do privado e do público, das competências e das incompetências, que define uma comunidade política (</w:t>
      </w:r>
      <w:proofErr w:type="spellStart"/>
      <w:r w:rsidRPr="007C67FD">
        <w:rPr>
          <w:rFonts w:ascii="Times New Roman" w:hAnsi="Times New Roman" w:cs="Times New Roman"/>
          <w:sz w:val="22"/>
          <w:szCs w:val="22"/>
        </w:rPr>
        <w:t>Rancière</w:t>
      </w:r>
      <w:proofErr w:type="spellEnd"/>
      <w:r w:rsidRPr="007C67FD">
        <w:rPr>
          <w:rFonts w:ascii="Times New Roman" w:hAnsi="Times New Roman" w:cs="Times New Roman"/>
          <w:sz w:val="22"/>
          <w:szCs w:val="22"/>
        </w:rPr>
        <w:t>, 2010, p. 46).</w:t>
      </w:r>
    </w:p>
    <w:p w14:paraId="7B39C0C8" w14:textId="77777777" w:rsidR="001F6C82" w:rsidRPr="007C67FD" w:rsidRDefault="001F6C82" w:rsidP="00853FB6">
      <w:pPr>
        <w:spacing w:after="0" w:line="360" w:lineRule="auto"/>
        <w:ind w:firstLine="709"/>
        <w:contextualSpacing/>
        <w:jc w:val="both"/>
        <w:rPr>
          <w:rFonts w:ascii="Times New Roman" w:hAnsi="Times New Roman" w:cs="Times New Roman"/>
        </w:rPr>
      </w:pPr>
    </w:p>
    <w:p w14:paraId="71A5BF60" w14:textId="5C87D527" w:rsidR="001F6C82" w:rsidRPr="007C67FD" w:rsidRDefault="001F6C82" w:rsidP="00853FB6">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O rei do mau gosto</w:t>
      </w:r>
      <w:r w:rsidRPr="007C67FD">
        <w:rPr>
          <w:rFonts w:ascii="Times New Roman" w:hAnsi="Times New Roman" w:cs="Times New Roman"/>
        </w:rPr>
        <w:t xml:space="preserve"> é uma síntese sobre o Brasil invisibilizado. A partir dessa obra, o ensaio apontou questões que foram pertinentes a Gerchman ao longo de sua trajetória, particularmente nos anos 1960. Não só demarcar o rosto d</w:t>
      </w:r>
      <w:r w:rsidR="00A50ABA" w:rsidRPr="007C67FD">
        <w:rPr>
          <w:rFonts w:ascii="Times New Roman" w:hAnsi="Times New Roman" w:cs="Times New Roman"/>
        </w:rPr>
        <w:t>e</w:t>
      </w:r>
      <w:r w:rsidRPr="007C67FD">
        <w:rPr>
          <w:rFonts w:ascii="Times New Roman" w:hAnsi="Times New Roman" w:cs="Times New Roman"/>
        </w:rPr>
        <w:t xml:space="preserve"> camadas subalternizadas </w:t>
      </w:r>
      <w:r w:rsidR="00A50ABA" w:rsidRPr="007C67FD">
        <w:rPr>
          <w:rFonts w:ascii="Times New Roman" w:hAnsi="Times New Roman" w:cs="Times New Roman"/>
        </w:rPr>
        <w:t>n</w:t>
      </w:r>
      <w:r w:rsidRPr="007C67FD">
        <w:rPr>
          <w:rFonts w:ascii="Times New Roman" w:hAnsi="Times New Roman" w:cs="Times New Roman"/>
        </w:rPr>
        <w:t>o país, o que já era uma proposta original e ousada para aquele momento, mas torná-las</w:t>
      </w:r>
      <w:r w:rsidR="00A50ABA" w:rsidRPr="007C67FD">
        <w:rPr>
          <w:rFonts w:ascii="Times New Roman" w:hAnsi="Times New Roman" w:cs="Times New Roman"/>
        </w:rPr>
        <w:t xml:space="preserve"> parte</w:t>
      </w:r>
      <w:r w:rsidRPr="007C67FD">
        <w:rPr>
          <w:rFonts w:ascii="Times New Roman" w:hAnsi="Times New Roman" w:cs="Times New Roman"/>
        </w:rPr>
        <w:t xml:space="preserve"> de uma</w:t>
      </w:r>
      <w:r w:rsidR="00A50ABA" w:rsidRPr="007C67FD">
        <w:rPr>
          <w:rFonts w:ascii="Times New Roman" w:hAnsi="Times New Roman" w:cs="Times New Roman"/>
        </w:rPr>
        <w:t xml:space="preserve"> questão</w:t>
      </w:r>
      <w:r w:rsidRPr="007C67FD">
        <w:rPr>
          <w:rFonts w:ascii="Times New Roman" w:hAnsi="Times New Roman" w:cs="Times New Roman"/>
        </w:rPr>
        <w:t>: como aspirar o moderno se ainda éramos fundamentalmente subdesenvolvidos</w:t>
      </w:r>
      <w:r w:rsidR="00A50ABA" w:rsidRPr="007C67FD">
        <w:rPr>
          <w:rFonts w:ascii="Times New Roman" w:hAnsi="Times New Roman" w:cs="Times New Roman"/>
        </w:rPr>
        <w:t xml:space="preserve"> e</w:t>
      </w:r>
      <w:r w:rsidRPr="007C67FD">
        <w:rPr>
          <w:rFonts w:ascii="Times New Roman" w:hAnsi="Times New Roman" w:cs="Times New Roman"/>
        </w:rPr>
        <w:t xml:space="preserve"> desiguais socialmente? Gerchman promove a possibilidade de um grande espelho, onde o subalternizado se vê, reconhece a si mesmo e, particularmente, constrói a sua subjetividade em meio a uma sociedade que o aliena e o faz desaparecer.</w:t>
      </w:r>
    </w:p>
    <w:p w14:paraId="7EABB67D" w14:textId="77777777" w:rsidR="001F6C82" w:rsidRPr="007C67FD" w:rsidRDefault="001F6C82" w:rsidP="00853FB6">
      <w:pPr>
        <w:spacing w:after="0" w:line="360" w:lineRule="auto"/>
        <w:ind w:firstLine="709"/>
        <w:contextualSpacing/>
        <w:jc w:val="both"/>
        <w:rPr>
          <w:rFonts w:ascii="Times New Roman" w:hAnsi="Times New Roman" w:cs="Times New Roman"/>
        </w:rPr>
      </w:pPr>
    </w:p>
    <w:p w14:paraId="1C84D9EA" w14:textId="77777777" w:rsidR="001F6C82" w:rsidRPr="007C67FD" w:rsidRDefault="001F6C82" w:rsidP="00853FB6">
      <w:pPr>
        <w:spacing w:after="0" w:line="360" w:lineRule="auto"/>
        <w:ind w:firstLine="709"/>
        <w:contextualSpacing/>
        <w:jc w:val="both"/>
        <w:rPr>
          <w:rFonts w:ascii="Times New Roman" w:hAnsi="Times New Roman" w:cs="Times New Roman"/>
        </w:rPr>
      </w:pPr>
    </w:p>
    <w:p w14:paraId="2FA8AD44" w14:textId="087B8C16"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Referências</w:t>
      </w:r>
    </w:p>
    <w:p w14:paraId="62A6CE5E" w14:textId="1AD5788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ANDRADE, Oswald de. Manifesto Pau-Brasil. In:</w:t>
      </w:r>
      <w:r w:rsidR="00A51BDC" w:rsidRPr="007C67FD">
        <w:rPr>
          <w:rFonts w:ascii="Times New Roman" w:hAnsi="Times New Roman" w:cs="Times New Roman"/>
        </w:rPr>
        <w:t xml:space="preserve"> </w:t>
      </w:r>
      <w:r w:rsidRPr="007C67FD">
        <w:rPr>
          <w:rFonts w:ascii="Times New Roman" w:hAnsi="Times New Roman" w:cs="Times New Roman"/>
        </w:rPr>
        <w:t xml:space="preserve">______. </w:t>
      </w:r>
      <w:r w:rsidRPr="007C67FD">
        <w:rPr>
          <w:rFonts w:ascii="Times New Roman" w:hAnsi="Times New Roman" w:cs="Times New Roman"/>
          <w:bCs/>
          <w:i/>
          <w:iCs/>
        </w:rPr>
        <w:t>Obras completas de Oswald de Andrade</w:t>
      </w:r>
      <w:r w:rsidRPr="007C67FD">
        <w:rPr>
          <w:rFonts w:ascii="Times New Roman" w:hAnsi="Times New Roman" w:cs="Times New Roman"/>
        </w:rPr>
        <w:t xml:space="preserve">: do Pau-Brasil à antropofagia e às utopias. 2 ed. Rio de Janeiro: Civilização </w:t>
      </w:r>
      <w:r w:rsidR="00A51BDC" w:rsidRPr="007C67FD">
        <w:rPr>
          <w:rFonts w:ascii="Times New Roman" w:hAnsi="Times New Roman" w:cs="Times New Roman"/>
        </w:rPr>
        <w:t>Brasileira</w:t>
      </w:r>
      <w:r w:rsidRPr="007C67FD">
        <w:rPr>
          <w:rFonts w:ascii="Times New Roman" w:hAnsi="Times New Roman" w:cs="Times New Roman"/>
        </w:rPr>
        <w:t>, 1978</w:t>
      </w:r>
      <w:r w:rsidR="00853FB6" w:rsidRPr="007C67FD">
        <w:rPr>
          <w:rFonts w:ascii="Times New Roman" w:hAnsi="Times New Roman" w:cs="Times New Roman"/>
        </w:rPr>
        <w:t>.</w:t>
      </w:r>
    </w:p>
    <w:p w14:paraId="010BA0BB" w14:textId="77777777" w:rsidR="00CB5DE0" w:rsidRPr="007C67FD" w:rsidRDefault="00CB5DE0" w:rsidP="00CB5DE0">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ANJOS, Moacir dos. </w:t>
      </w:r>
      <w:r w:rsidRPr="007C67FD">
        <w:rPr>
          <w:rFonts w:ascii="Times New Roman" w:hAnsi="Times New Roman" w:cs="Times New Roman"/>
          <w:i/>
          <w:iCs/>
        </w:rPr>
        <w:t>Arte subdesenvolvida</w:t>
      </w:r>
      <w:r w:rsidRPr="007C67FD">
        <w:rPr>
          <w:rFonts w:ascii="Times New Roman" w:hAnsi="Times New Roman" w:cs="Times New Roman"/>
        </w:rPr>
        <w:t>. Brasília: Tula Arte Produção, 2024.</w:t>
      </w:r>
    </w:p>
    <w:p w14:paraId="740A6518" w14:textId="0A7E7911" w:rsidR="002C4532" w:rsidRPr="007C67FD" w:rsidRDefault="002C4532" w:rsidP="002C4532">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AO ENCONTRO do povo.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24 jun. 1968, p. 2. Disponível em: </w:t>
      </w:r>
      <w:hyperlink r:id="rId8" w:history="1">
        <w:r w:rsidRPr="007C67FD">
          <w:rPr>
            <w:rStyle w:val="Hyperlink"/>
            <w:rFonts w:ascii="Times New Roman" w:hAnsi="Times New Roman" w:cs="Times New Roman"/>
            <w:color w:val="auto"/>
          </w:rPr>
          <w:t>https://memoria.bn.gov.br/DocReader/DocReader.aspx?bib=030015_08&amp;Pesq=%22Gerchman%22&amp;id=3414001830059&amp;pagfis=117392</w:t>
        </w:r>
      </w:hyperlink>
      <w:r w:rsidRPr="007C67FD">
        <w:rPr>
          <w:rFonts w:ascii="Times New Roman" w:hAnsi="Times New Roman" w:cs="Times New Roman"/>
        </w:rPr>
        <w:t>. Acesso em: 4 jan. 2026.</w:t>
      </w:r>
    </w:p>
    <w:p w14:paraId="4FF5630D" w14:textId="2586783F" w:rsidR="00F9176B" w:rsidRPr="007C67FD" w:rsidRDefault="00F9176B"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ARANTES, Otília (org.). </w:t>
      </w:r>
      <w:r w:rsidRPr="007C67FD">
        <w:rPr>
          <w:rFonts w:ascii="Times New Roman" w:hAnsi="Times New Roman" w:cs="Times New Roman"/>
          <w:i/>
          <w:iCs/>
        </w:rPr>
        <w:t>Acadêmicos e modernos</w:t>
      </w:r>
      <w:r w:rsidRPr="007C67FD">
        <w:rPr>
          <w:rFonts w:ascii="Times New Roman" w:hAnsi="Times New Roman" w:cs="Times New Roman"/>
        </w:rPr>
        <w:t xml:space="preserve">: textos escolhidos III. São Paulo: Editora da Universidade de São Paulo, 2004. </w:t>
      </w:r>
    </w:p>
    <w:p w14:paraId="3447D0A1" w14:textId="15474C61"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AYALA, Walmir. A comédia dos prêmios de viagem.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7 nov. 1968, p. 2. Disponível em: </w:t>
      </w:r>
      <w:hyperlink r:id="rId9" w:history="1">
        <w:r w:rsidRPr="007C67FD">
          <w:rPr>
            <w:rStyle w:val="Hyperlink"/>
            <w:rFonts w:ascii="Times New Roman" w:hAnsi="Times New Roman" w:cs="Times New Roman"/>
            <w:color w:val="auto"/>
          </w:rPr>
          <w:t>https://memoria.bn.gov.br/DocReader/DocReader.aspx?bib=030015_08&amp;Pesq=%22Gerchman%22&amp;id=3414001830059&amp;pagfis=124542</w:t>
        </w:r>
      </w:hyperlink>
      <w:r w:rsidRPr="007C67FD">
        <w:rPr>
          <w:rFonts w:ascii="Times New Roman" w:hAnsi="Times New Roman" w:cs="Times New Roman"/>
        </w:rPr>
        <w:t>. Acesso em: 5 jan. 2026.</w:t>
      </w:r>
    </w:p>
    <w:p w14:paraId="421B7A38" w14:textId="6B49E48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COUTINHO, Wilson. </w:t>
      </w:r>
      <w:r w:rsidRPr="007C67FD">
        <w:rPr>
          <w:rFonts w:ascii="Times New Roman" w:hAnsi="Times New Roman" w:cs="Times New Roman"/>
          <w:i/>
          <w:iCs/>
        </w:rPr>
        <w:t>Imediações</w:t>
      </w:r>
      <w:r w:rsidRPr="007C67FD">
        <w:rPr>
          <w:rFonts w:ascii="Times New Roman" w:hAnsi="Times New Roman" w:cs="Times New Roman"/>
        </w:rPr>
        <w:t xml:space="preserve">: a crítica de Wilson Coutinho. Rio de Janeiro: </w:t>
      </w:r>
      <w:r w:rsidR="00F96E3D" w:rsidRPr="007C67FD">
        <w:rPr>
          <w:rFonts w:ascii="Times New Roman" w:hAnsi="Times New Roman" w:cs="Times New Roman"/>
        </w:rPr>
        <w:t xml:space="preserve">[s.n.], </w:t>
      </w:r>
      <w:r w:rsidRPr="007C67FD">
        <w:rPr>
          <w:rFonts w:ascii="Times New Roman" w:hAnsi="Times New Roman" w:cs="Times New Roman"/>
        </w:rPr>
        <w:t>2008.</w:t>
      </w:r>
    </w:p>
    <w:p w14:paraId="332C85FE"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DANTAS, Carlos. Artistas desarrumam hoje as malas da nova arte no meio do público. </w:t>
      </w:r>
      <w:r w:rsidRPr="007C67FD">
        <w:rPr>
          <w:rFonts w:ascii="Times New Roman" w:hAnsi="Times New Roman" w:cs="Times New Roman"/>
          <w:i/>
          <w:iCs/>
        </w:rPr>
        <w:t>Correio da Manhã</w:t>
      </w:r>
      <w:r w:rsidRPr="007C67FD">
        <w:rPr>
          <w:rFonts w:ascii="Times New Roman" w:hAnsi="Times New Roman" w:cs="Times New Roman"/>
        </w:rPr>
        <w:t xml:space="preserve">, Rio de Janeiro, 22 abr. 1966, 2º Caderno, p. 1. Disponível em: </w:t>
      </w:r>
      <w:hyperlink r:id="rId10" w:history="1">
        <w:r w:rsidRPr="007C67FD">
          <w:rPr>
            <w:rStyle w:val="Hyperlink"/>
            <w:rFonts w:ascii="Times New Roman" w:hAnsi="Times New Roman" w:cs="Times New Roman"/>
            <w:color w:val="auto"/>
          </w:rPr>
          <w:t>https://memoria.bn.gov.br/DocReader/DocReader.aspx?bib=089842_07&amp;Pesq=%22Gerchman%22&amp;id=1538708393366&amp;pagfis=70892</w:t>
        </w:r>
      </w:hyperlink>
      <w:r w:rsidRPr="007C67FD">
        <w:rPr>
          <w:rFonts w:ascii="Times New Roman" w:hAnsi="Times New Roman" w:cs="Times New Roman"/>
        </w:rPr>
        <w:t>. Acesso em: 31 dez. 2025.</w:t>
      </w:r>
    </w:p>
    <w:p w14:paraId="4E1D3E55" w14:textId="0CD1E1B9"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Rubens Gerchman: as caixas de morar.</w:t>
      </w:r>
      <w:r w:rsidR="001F6C82" w:rsidRPr="007C67FD">
        <w:rPr>
          <w:rFonts w:ascii="Times New Roman" w:hAnsi="Times New Roman" w:cs="Times New Roman"/>
          <w:i/>
          <w:iCs/>
        </w:rPr>
        <w:t xml:space="preserve"> Correio da Manhã</w:t>
      </w:r>
      <w:r w:rsidR="001F6C82" w:rsidRPr="007C67FD">
        <w:rPr>
          <w:rFonts w:ascii="Times New Roman" w:hAnsi="Times New Roman" w:cs="Times New Roman"/>
        </w:rPr>
        <w:t xml:space="preserve">, Rio de Janeiro, 29 mai. 1966, 4º Caderno, p. 4. Disponível em: </w:t>
      </w:r>
      <w:hyperlink r:id="rId11" w:history="1">
        <w:r w:rsidR="001F6C82" w:rsidRPr="007C67FD">
          <w:rPr>
            <w:rStyle w:val="Hyperlink"/>
            <w:rFonts w:ascii="Times New Roman" w:hAnsi="Times New Roman" w:cs="Times New Roman"/>
            <w:color w:val="auto"/>
          </w:rPr>
          <w:t>https://memoria.bn.gov.br/DocReader/DocReader.aspx?bib=089842_07&amp;Pesq=%22Gerchman%22&amp;id=1538708393366&amp;pagfis=71926</w:t>
        </w:r>
      </w:hyperlink>
      <w:r w:rsidR="001F6C82" w:rsidRPr="007C67FD">
        <w:rPr>
          <w:rFonts w:ascii="Times New Roman" w:hAnsi="Times New Roman" w:cs="Times New Roman"/>
        </w:rPr>
        <w:t>. Acesso em: 31 dez. 2025.</w:t>
      </w:r>
    </w:p>
    <w:p w14:paraId="52ED33A5"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DIDI-HUBERMAN, Georges. </w:t>
      </w:r>
      <w:r w:rsidRPr="007C67FD">
        <w:rPr>
          <w:rFonts w:ascii="Times New Roman" w:hAnsi="Times New Roman" w:cs="Times New Roman"/>
          <w:i/>
          <w:iCs/>
        </w:rPr>
        <w:t>Levantes</w:t>
      </w:r>
      <w:r w:rsidRPr="007C67FD">
        <w:rPr>
          <w:rFonts w:ascii="Times New Roman" w:hAnsi="Times New Roman" w:cs="Times New Roman"/>
        </w:rPr>
        <w:t>. São Paulo: Edições Sesc São Paulo, 2017.</w:t>
      </w:r>
    </w:p>
    <w:p w14:paraId="55A683E2"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DUARTE, Paulo Sérgio. </w:t>
      </w:r>
      <w:r w:rsidRPr="007C67FD">
        <w:rPr>
          <w:rFonts w:ascii="Times New Roman" w:hAnsi="Times New Roman" w:cs="Times New Roman"/>
          <w:i/>
          <w:iCs/>
        </w:rPr>
        <w:t>Anos 60</w:t>
      </w:r>
      <w:r w:rsidRPr="007C67FD">
        <w:rPr>
          <w:rFonts w:ascii="Times New Roman" w:hAnsi="Times New Roman" w:cs="Times New Roman"/>
        </w:rPr>
        <w:t>: transformações da arte no Brasil. Rio de Janeiro: Campos Gerais, 1998.</w:t>
      </w:r>
    </w:p>
    <w:p w14:paraId="701E6950"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FAVARETTO, Celso. </w:t>
      </w:r>
      <w:r w:rsidRPr="007C67FD">
        <w:rPr>
          <w:rFonts w:ascii="Times New Roman" w:hAnsi="Times New Roman" w:cs="Times New Roman"/>
          <w:bCs/>
          <w:i/>
          <w:iCs/>
        </w:rPr>
        <w:t>Tropicália</w:t>
      </w:r>
      <w:r w:rsidRPr="007C67FD">
        <w:rPr>
          <w:rFonts w:ascii="Times New Roman" w:hAnsi="Times New Roman" w:cs="Times New Roman"/>
        </w:rPr>
        <w:t>: alegoria, alegria. 2 ed. São Paulo: Ateliê Editorial, 1996.</w:t>
      </w:r>
    </w:p>
    <w:p w14:paraId="7B2CF187" w14:textId="313C46B7" w:rsidR="00F9176B" w:rsidRPr="007C67FD" w:rsidRDefault="00F9176B"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FERREIRA, Glória; COTRIM, Cecília (</w:t>
      </w:r>
      <w:proofErr w:type="spellStart"/>
      <w:r w:rsidRPr="007C67FD">
        <w:rPr>
          <w:rFonts w:ascii="Times New Roman" w:hAnsi="Times New Roman" w:cs="Times New Roman"/>
        </w:rPr>
        <w:t>orgs</w:t>
      </w:r>
      <w:proofErr w:type="spellEnd"/>
      <w:r w:rsidRPr="007C67FD">
        <w:rPr>
          <w:rFonts w:ascii="Times New Roman" w:hAnsi="Times New Roman" w:cs="Times New Roman"/>
        </w:rPr>
        <w:t xml:space="preserve">.). </w:t>
      </w:r>
      <w:r w:rsidRPr="007C67FD">
        <w:rPr>
          <w:rFonts w:ascii="Times New Roman" w:hAnsi="Times New Roman" w:cs="Times New Roman"/>
          <w:i/>
          <w:iCs/>
        </w:rPr>
        <w:t>Escritos de artistas</w:t>
      </w:r>
      <w:r w:rsidRPr="007C67FD">
        <w:rPr>
          <w:rFonts w:ascii="Times New Roman" w:hAnsi="Times New Roman" w:cs="Times New Roman"/>
        </w:rPr>
        <w:t xml:space="preserve">: anos 60/70. Rio de Janeiro: Jorge Zahar, 2006. </w:t>
      </w:r>
    </w:p>
    <w:p w14:paraId="79890EC2" w14:textId="5E650561"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GERCHMAN, Rubens. Gerchman, tridimensional. </w:t>
      </w:r>
      <w:r w:rsidRPr="007C67FD">
        <w:rPr>
          <w:rFonts w:ascii="Times New Roman" w:hAnsi="Times New Roman" w:cs="Times New Roman"/>
          <w:i/>
          <w:iCs/>
        </w:rPr>
        <w:t>O Jornal</w:t>
      </w:r>
      <w:r w:rsidRPr="007C67FD">
        <w:rPr>
          <w:rFonts w:ascii="Times New Roman" w:hAnsi="Times New Roman" w:cs="Times New Roman"/>
        </w:rPr>
        <w:t xml:space="preserve">, Rio de Janeiro, 3º Caderno, </w:t>
      </w:r>
      <w:r w:rsidR="0023295A" w:rsidRPr="007C67FD">
        <w:rPr>
          <w:rFonts w:ascii="Times New Roman" w:hAnsi="Times New Roman" w:cs="Times New Roman"/>
        </w:rPr>
        <w:t xml:space="preserve">1967, </w:t>
      </w:r>
      <w:r w:rsidRPr="007C67FD">
        <w:rPr>
          <w:rFonts w:ascii="Times New Roman" w:hAnsi="Times New Roman" w:cs="Times New Roman"/>
        </w:rPr>
        <w:t xml:space="preserve">p. 7. Disponível em: </w:t>
      </w:r>
      <w:hyperlink r:id="rId12" w:history="1">
        <w:r w:rsidRPr="007C67FD">
          <w:rPr>
            <w:rStyle w:val="Hyperlink"/>
            <w:rFonts w:ascii="Times New Roman" w:hAnsi="Times New Roman" w:cs="Times New Roman"/>
            <w:color w:val="auto"/>
          </w:rPr>
          <w:t>https://memoria.bn.gov.br/DocReader/DocReader.aspx?bib=110523_06&amp;Pesq=%22Gerchman%22&amp;id=1658409541132&amp;pagfis=60622</w:t>
        </w:r>
      </w:hyperlink>
      <w:r w:rsidRPr="007C67FD">
        <w:rPr>
          <w:rFonts w:ascii="Times New Roman" w:hAnsi="Times New Roman" w:cs="Times New Roman"/>
        </w:rPr>
        <w:t>. Acesso em: 1</w:t>
      </w:r>
      <w:r w:rsidR="0023295A" w:rsidRPr="007C67FD">
        <w:rPr>
          <w:rFonts w:ascii="Times New Roman" w:hAnsi="Times New Roman" w:cs="Times New Roman"/>
        </w:rPr>
        <w:t>º</w:t>
      </w:r>
      <w:r w:rsidRPr="007C67FD">
        <w:rPr>
          <w:rFonts w:ascii="Times New Roman" w:hAnsi="Times New Roman" w:cs="Times New Roman"/>
        </w:rPr>
        <w:t xml:space="preserve"> jan. 2026.</w:t>
      </w:r>
    </w:p>
    <w:p w14:paraId="6A5CA695" w14:textId="77777777" w:rsidR="003613C6" w:rsidRPr="007C67FD" w:rsidRDefault="003613C6" w:rsidP="003613C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GULLAR, Ferreira. </w:t>
      </w:r>
      <w:r w:rsidRPr="007C67FD">
        <w:rPr>
          <w:rFonts w:ascii="Times New Roman" w:hAnsi="Times New Roman" w:cs="Times New Roman"/>
          <w:i/>
          <w:iCs/>
        </w:rPr>
        <w:t>Vanguarda e subdesenvolvimento</w:t>
      </w:r>
      <w:r w:rsidRPr="007C67FD">
        <w:rPr>
          <w:rFonts w:ascii="Times New Roman" w:hAnsi="Times New Roman" w:cs="Times New Roman"/>
        </w:rPr>
        <w:t>: ensaios sobre arte. Rio de Janeiro: Civilização Brasileira, 1984.</w:t>
      </w:r>
    </w:p>
    <w:p w14:paraId="1A08156D" w14:textId="648C4E4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LAUS, Harry. Liberdade de opinião.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20 ago. 1965, p. 2. Disponível em: </w:t>
      </w:r>
      <w:hyperlink r:id="rId13" w:history="1">
        <w:r w:rsidRPr="007C67FD">
          <w:rPr>
            <w:rStyle w:val="Hyperlink"/>
            <w:rFonts w:ascii="Times New Roman" w:hAnsi="Times New Roman" w:cs="Times New Roman"/>
            <w:color w:val="auto"/>
          </w:rPr>
          <w:t>https://memoria.bn.gov.br/DocReader/DocReader.aspx?bib=030015_08&amp;Pesq=%22Gerchman%22&amp;id=3414001830059&amp;pagfis=72835</w:t>
        </w:r>
      </w:hyperlink>
      <w:r w:rsidRPr="007C67FD">
        <w:rPr>
          <w:rFonts w:ascii="Times New Roman" w:hAnsi="Times New Roman" w:cs="Times New Roman"/>
        </w:rPr>
        <w:t>. Acesso em: 2 jan. 2026.</w:t>
      </w:r>
    </w:p>
    <w:p w14:paraId="432AAE45" w14:textId="4D8CFA4F"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O problema das caixas. </w:t>
      </w:r>
      <w:r w:rsidR="001F6C82" w:rsidRPr="007C67FD">
        <w:rPr>
          <w:rFonts w:ascii="Times New Roman" w:hAnsi="Times New Roman" w:cs="Times New Roman"/>
          <w:i/>
          <w:iCs/>
        </w:rPr>
        <w:t>Jornal do Brasil</w:t>
      </w:r>
      <w:r w:rsidR="001F6C82" w:rsidRPr="007C67FD">
        <w:rPr>
          <w:rFonts w:ascii="Times New Roman" w:hAnsi="Times New Roman" w:cs="Times New Roman"/>
        </w:rPr>
        <w:t xml:space="preserve">, Rio de Janeiro, Caderno B, 27 jan. 1967, p. 2. Disponível em: </w:t>
      </w:r>
      <w:hyperlink r:id="rId14" w:history="1">
        <w:r w:rsidR="001F6C82" w:rsidRPr="007C67FD">
          <w:rPr>
            <w:rStyle w:val="Hyperlink"/>
            <w:rFonts w:ascii="Times New Roman" w:hAnsi="Times New Roman" w:cs="Times New Roman"/>
            <w:color w:val="auto"/>
          </w:rPr>
          <w:t>https://memoria.bn.gov.br/DocReader/docreader.aspx?bib=030015_08&amp;pasta=ano%20196&amp;pesq=%22Gerchman%22%20caixas&amp;pagfis=95245</w:t>
        </w:r>
      </w:hyperlink>
      <w:r w:rsidR="001F6C82" w:rsidRPr="007C67FD">
        <w:rPr>
          <w:rFonts w:ascii="Times New Roman" w:hAnsi="Times New Roman" w:cs="Times New Roman"/>
        </w:rPr>
        <w:t>. Acesso em: 2 jan. 2026.</w:t>
      </w:r>
    </w:p>
    <w:p w14:paraId="576C6555" w14:textId="1C28320C"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LUIZ, </w:t>
      </w:r>
      <w:proofErr w:type="spellStart"/>
      <w:r w:rsidRPr="007C67FD">
        <w:rPr>
          <w:rFonts w:ascii="Times New Roman" w:hAnsi="Times New Roman" w:cs="Times New Roman"/>
        </w:rPr>
        <w:t>Macksen</w:t>
      </w:r>
      <w:proofErr w:type="spellEnd"/>
      <w:r w:rsidRPr="007C67FD">
        <w:rPr>
          <w:rFonts w:ascii="Times New Roman" w:hAnsi="Times New Roman" w:cs="Times New Roman"/>
        </w:rPr>
        <w:t xml:space="preserve">. O retrato de um artista enquanto jovem.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18-19 ago. 1968, </w:t>
      </w:r>
      <w:r w:rsidR="00552668" w:rsidRPr="007C67FD">
        <w:rPr>
          <w:rFonts w:ascii="Times New Roman" w:hAnsi="Times New Roman" w:cs="Times New Roman"/>
        </w:rPr>
        <w:t>[</w:t>
      </w:r>
      <w:proofErr w:type="spellStart"/>
      <w:r w:rsidRPr="007C67FD">
        <w:rPr>
          <w:rFonts w:ascii="Times New Roman" w:hAnsi="Times New Roman" w:cs="Times New Roman"/>
        </w:rPr>
        <w:t>s</w:t>
      </w:r>
      <w:r w:rsidR="00552668" w:rsidRPr="007C67FD">
        <w:rPr>
          <w:rFonts w:ascii="Times New Roman" w:hAnsi="Times New Roman" w:cs="Times New Roman"/>
        </w:rPr>
        <w:t>.</w:t>
      </w:r>
      <w:r w:rsidRPr="007C67FD">
        <w:rPr>
          <w:rFonts w:ascii="Times New Roman" w:hAnsi="Times New Roman" w:cs="Times New Roman"/>
        </w:rPr>
        <w:t>p.</w:t>
      </w:r>
      <w:proofErr w:type="spellEnd"/>
      <w:r w:rsidR="00552668" w:rsidRPr="007C67FD">
        <w:rPr>
          <w:rFonts w:ascii="Times New Roman" w:hAnsi="Times New Roman" w:cs="Times New Roman"/>
        </w:rPr>
        <w:t>].</w:t>
      </w:r>
      <w:r w:rsidRPr="007C67FD">
        <w:rPr>
          <w:rFonts w:ascii="Times New Roman" w:hAnsi="Times New Roman" w:cs="Times New Roman"/>
        </w:rPr>
        <w:t xml:space="preserve"> Disponível em: </w:t>
      </w:r>
      <w:hyperlink r:id="rId15" w:history="1">
        <w:r w:rsidRPr="007C67FD">
          <w:rPr>
            <w:rStyle w:val="Hyperlink"/>
            <w:rFonts w:ascii="Times New Roman" w:hAnsi="Times New Roman" w:cs="Times New Roman"/>
            <w:color w:val="auto"/>
          </w:rPr>
          <w:t>https://memoria.bn.gov.br/DocReader/DocReader.aspx?bib=030015_08&amp;Pesq=%22Gerchman%22&amp;id=3414001830059&amp;pagfis=120310</w:t>
        </w:r>
      </w:hyperlink>
      <w:r w:rsidRPr="007C67FD">
        <w:rPr>
          <w:rFonts w:ascii="Times New Roman" w:hAnsi="Times New Roman" w:cs="Times New Roman"/>
        </w:rPr>
        <w:t>. Acesso em: 5 jan. 2026.</w:t>
      </w:r>
    </w:p>
    <w:p w14:paraId="747846AB"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MAGALHÃES, Fábio. </w:t>
      </w:r>
      <w:r w:rsidRPr="007C67FD">
        <w:rPr>
          <w:rFonts w:ascii="Times New Roman" w:hAnsi="Times New Roman" w:cs="Times New Roman"/>
          <w:i/>
          <w:iCs/>
        </w:rPr>
        <w:t>Rubens Gerchman</w:t>
      </w:r>
      <w:r w:rsidRPr="007C67FD">
        <w:rPr>
          <w:rFonts w:ascii="Times New Roman" w:hAnsi="Times New Roman" w:cs="Times New Roman"/>
        </w:rPr>
        <w:t xml:space="preserve">. São Paulo: </w:t>
      </w:r>
      <w:proofErr w:type="spellStart"/>
      <w:r w:rsidRPr="007C67FD">
        <w:rPr>
          <w:rFonts w:ascii="Times New Roman" w:hAnsi="Times New Roman" w:cs="Times New Roman"/>
        </w:rPr>
        <w:t>Lazuli</w:t>
      </w:r>
      <w:proofErr w:type="spellEnd"/>
      <w:r w:rsidRPr="007C67FD">
        <w:rPr>
          <w:rFonts w:ascii="Times New Roman" w:hAnsi="Times New Roman" w:cs="Times New Roman"/>
        </w:rPr>
        <w:t xml:space="preserve"> Editora, 2006.</w:t>
      </w:r>
    </w:p>
    <w:p w14:paraId="453BF153"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MARTINS, Sérgio. </w:t>
      </w:r>
      <w:r w:rsidRPr="007C67FD">
        <w:rPr>
          <w:rFonts w:ascii="Times New Roman" w:hAnsi="Times New Roman" w:cs="Times New Roman"/>
          <w:i/>
          <w:iCs/>
        </w:rPr>
        <w:t>Arte negativa para um país negativo</w:t>
      </w:r>
      <w:r w:rsidRPr="007C67FD">
        <w:rPr>
          <w:rFonts w:ascii="Times New Roman" w:hAnsi="Times New Roman" w:cs="Times New Roman"/>
        </w:rPr>
        <w:t>. São Paulo: Ubu Editora, 2023.</w:t>
      </w:r>
    </w:p>
    <w:p w14:paraId="27A5E9E0" w14:textId="4D14BEAA" w:rsidR="001F6C82" w:rsidRPr="007C67FD" w:rsidRDefault="0087314F"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MAURÍCIO</w:t>
      </w:r>
      <w:r w:rsidR="001F6C82" w:rsidRPr="007C67FD">
        <w:rPr>
          <w:rFonts w:ascii="Times New Roman" w:hAnsi="Times New Roman" w:cs="Times New Roman"/>
        </w:rPr>
        <w:t xml:space="preserve">, Jayme. Gerchman e a multidão urbana.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1</w:t>
      </w:r>
      <w:r w:rsidRPr="007C67FD">
        <w:rPr>
          <w:rFonts w:ascii="Times New Roman" w:hAnsi="Times New Roman" w:cs="Times New Roman"/>
        </w:rPr>
        <w:t>º</w:t>
      </w:r>
      <w:r w:rsidR="001F6C82" w:rsidRPr="007C67FD">
        <w:rPr>
          <w:rFonts w:ascii="Times New Roman" w:hAnsi="Times New Roman" w:cs="Times New Roman"/>
        </w:rPr>
        <w:t xml:space="preserve"> abr. 1965, 2º Caderno, p. 2. Disponível em: </w:t>
      </w:r>
      <w:hyperlink r:id="rId16" w:history="1">
        <w:r w:rsidR="001F6C82" w:rsidRPr="007C67FD">
          <w:rPr>
            <w:rStyle w:val="Hyperlink"/>
            <w:rFonts w:ascii="Times New Roman" w:hAnsi="Times New Roman" w:cs="Times New Roman"/>
            <w:color w:val="auto"/>
          </w:rPr>
          <w:t>https://memoria.bn.gov.br/DocReader/docreader.aspx?bib=089842_07&amp;pasta=ano%20196&amp;pesq=%22Gerchman%22&amp;pagfis=63356</w:t>
        </w:r>
      </w:hyperlink>
      <w:r w:rsidR="001F6C82" w:rsidRPr="007C67FD">
        <w:rPr>
          <w:rFonts w:ascii="Times New Roman" w:hAnsi="Times New Roman" w:cs="Times New Roman"/>
        </w:rPr>
        <w:t>. Acesso em: 31 dez. 2025.</w:t>
      </w:r>
    </w:p>
    <w:p w14:paraId="2309FF5B" w14:textId="4191E180"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Os dez anos de produção de Gerchman.</w:t>
      </w:r>
      <w:r w:rsidR="001F6C82" w:rsidRPr="007C67FD">
        <w:rPr>
          <w:rFonts w:ascii="Times New Roman" w:hAnsi="Times New Roman" w:cs="Times New Roman"/>
          <w:i/>
          <w:iCs/>
        </w:rPr>
        <w:t xml:space="preserve"> Correio da Manhã</w:t>
      </w:r>
      <w:r w:rsidR="001F6C82" w:rsidRPr="007C67FD">
        <w:rPr>
          <w:rFonts w:ascii="Times New Roman" w:hAnsi="Times New Roman" w:cs="Times New Roman"/>
        </w:rPr>
        <w:t xml:space="preserve">, Rio de Janeiro, 13 jan.-14 jan. 1974, p. 4. Disponível em: </w:t>
      </w:r>
      <w:hyperlink r:id="rId17" w:history="1">
        <w:r w:rsidR="001F6C82" w:rsidRPr="007C67FD">
          <w:rPr>
            <w:rStyle w:val="Hyperlink"/>
            <w:rFonts w:ascii="Times New Roman" w:hAnsi="Times New Roman" w:cs="Times New Roman"/>
            <w:color w:val="auto"/>
          </w:rPr>
          <w:t>https://memoria.bn.gov.br/DocReader/DocReader.aspx?bib=089842_08&amp;Pesq=%22Gerchman%22&amp;id=2763208206446&amp;pagfis=39063</w:t>
        </w:r>
      </w:hyperlink>
      <w:r w:rsidR="001F6C82" w:rsidRPr="007C67FD">
        <w:rPr>
          <w:rFonts w:ascii="Times New Roman" w:hAnsi="Times New Roman" w:cs="Times New Roman"/>
        </w:rPr>
        <w:t>. Acesso em: 1</w:t>
      </w:r>
      <w:r w:rsidR="0087314F" w:rsidRPr="007C67FD">
        <w:rPr>
          <w:rFonts w:ascii="Times New Roman" w:hAnsi="Times New Roman" w:cs="Times New Roman"/>
        </w:rPr>
        <w:t>º</w:t>
      </w:r>
      <w:r w:rsidR="001F6C82" w:rsidRPr="007C67FD">
        <w:rPr>
          <w:rFonts w:ascii="Times New Roman" w:hAnsi="Times New Roman" w:cs="Times New Roman"/>
        </w:rPr>
        <w:t xml:space="preserve"> jan. 2026.</w:t>
      </w:r>
    </w:p>
    <w:p w14:paraId="51961CC0" w14:textId="4AB7001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OITICICA, Hélio. Gerchman: a face do Terceiro Mundo. </w:t>
      </w:r>
      <w:r w:rsidRPr="007C67FD">
        <w:rPr>
          <w:rFonts w:ascii="Times New Roman" w:hAnsi="Times New Roman" w:cs="Times New Roman"/>
          <w:i/>
          <w:iCs/>
        </w:rPr>
        <w:t>Correio da Manhã</w:t>
      </w:r>
      <w:r w:rsidRPr="007C67FD">
        <w:rPr>
          <w:rFonts w:ascii="Times New Roman" w:hAnsi="Times New Roman" w:cs="Times New Roman"/>
        </w:rPr>
        <w:t xml:space="preserve">, Rio de Janeiro, 9 nov. 1968, 2º Caderno, </w:t>
      </w:r>
      <w:r w:rsidR="0087314F" w:rsidRPr="007C67FD">
        <w:rPr>
          <w:rFonts w:ascii="Times New Roman" w:hAnsi="Times New Roman" w:cs="Times New Roman"/>
        </w:rPr>
        <w:t>[</w:t>
      </w:r>
      <w:proofErr w:type="spellStart"/>
      <w:r w:rsidRPr="007C67FD">
        <w:rPr>
          <w:rFonts w:ascii="Times New Roman" w:hAnsi="Times New Roman" w:cs="Times New Roman"/>
        </w:rPr>
        <w:t>s</w:t>
      </w:r>
      <w:r w:rsidR="0087314F" w:rsidRPr="007C67FD">
        <w:rPr>
          <w:rFonts w:ascii="Times New Roman" w:hAnsi="Times New Roman" w:cs="Times New Roman"/>
        </w:rPr>
        <w:t>.</w:t>
      </w:r>
      <w:r w:rsidRPr="007C67FD">
        <w:rPr>
          <w:rFonts w:ascii="Times New Roman" w:hAnsi="Times New Roman" w:cs="Times New Roman"/>
        </w:rPr>
        <w:t>p</w:t>
      </w:r>
      <w:r w:rsidR="0087314F" w:rsidRPr="007C67FD">
        <w:rPr>
          <w:rFonts w:ascii="Times New Roman" w:hAnsi="Times New Roman" w:cs="Times New Roman"/>
        </w:rPr>
        <w:t>.</w:t>
      </w:r>
      <w:proofErr w:type="spellEnd"/>
      <w:r w:rsidR="0087314F" w:rsidRPr="007C67FD">
        <w:rPr>
          <w:rFonts w:ascii="Times New Roman" w:hAnsi="Times New Roman" w:cs="Times New Roman"/>
        </w:rPr>
        <w:t>]</w:t>
      </w:r>
      <w:r w:rsidRPr="007C67FD">
        <w:rPr>
          <w:rFonts w:ascii="Times New Roman" w:hAnsi="Times New Roman" w:cs="Times New Roman"/>
        </w:rPr>
        <w:t xml:space="preserve">. Disponível em: </w:t>
      </w:r>
      <w:hyperlink r:id="rId18" w:history="1">
        <w:r w:rsidRPr="007C67FD">
          <w:rPr>
            <w:rStyle w:val="Hyperlink"/>
            <w:rFonts w:ascii="Times New Roman" w:hAnsi="Times New Roman" w:cs="Times New Roman"/>
            <w:color w:val="auto"/>
          </w:rPr>
          <w:t>https://memoria.bn.gov.br/DocReader/DocReader.aspx?bib=089842_07&amp;Pesq=%22Gerchman%22&amp;id=1538708393366&amp;pagfis=97142</w:t>
        </w:r>
      </w:hyperlink>
      <w:r w:rsidRPr="007C67FD">
        <w:rPr>
          <w:rFonts w:ascii="Times New Roman" w:hAnsi="Times New Roman" w:cs="Times New Roman"/>
        </w:rPr>
        <w:t>. Acesso em: 1</w:t>
      </w:r>
      <w:r w:rsidR="0087314F" w:rsidRPr="007C67FD">
        <w:rPr>
          <w:rFonts w:ascii="Times New Roman" w:hAnsi="Times New Roman" w:cs="Times New Roman"/>
        </w:rPr>
        <w:t>º</w:t>
      </w:r>
      <w:r w:rsidRPr="007C67FD">
        <w:rPr>
          <w:rFonts w:ascii="Times New Roman" w:hAnsi="Times New Roman" w:cs="Times New Roman"/>
        </w:rPr>
        <w:t xml:space="preserve"> jan. 2026.</w:t>
      </w:r>
    </w:p>
    <w:p w14:paraId="06D9D1A9" w14:textId="4110EE95"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Esquema Geral da Nova Objetividade. In: FERREIRA, Glória; COTRIM, Cecília (org</w:t>
      </w:r>
      <w:r w:rsidR="00F9176B" w:rsidRPr="007C67FD">
        <w:rPr>
          <w:rFonts w:ascii="Times New Roman" w:hAnsi="Times New Roman" w:cs="Times New Roman"/>
        </w:rPr>
        <w:t>.</w:t>
      </w:r>
      <w:r w:rsidR="001F6C82" w:rsidRPr="007C67FD">
        <w:rPr>
          <w:rFonts w:ascii="Times New Roman" w:hAnsi="Times New Roman" w:cs="Times New Roman"/>
        </w:rPr>
        <w:t xml:space="preserve">). </w:t>
      </w:r>
      <w:r w:rsidR="001F6C82" w:rsidRPr="007C67FD">
        <w:rPr>
          <w:rFonts w:ascii="Times New Roman" w:hAnsi="Times New Roman" w:cs="Times New Roman"/>
          <w:i/>
        </w:rPr>
        <w:t>Escritos de artistas</w:t>
      </w:r>
      <w:r w:rsidR="001F6C82" w:rsidRPr="007C67FD">
        <w:rPr>
          <w:rFonts w:ascii="Times New Roman" w:hAnsi="Times New Roman" w:cs="Times New Roman"/>
        </w:rPr>
        <w:t xml:space="preserve">: anos 60/70. Rio de Janeiro: Jorge Zahar, 2006. p. 154-168. </w:t>
      </w:r>
      <w:r w:rsidR="004151C4" w:rsidRPr="007C67FD">
        <w:rPr>
          <w:rFonts w:ascii="Times New Roman" w:hAnsi="Times New Roman" w:cs="Times New Roman"/>
        </w:rPr>
        <w:t>[</w:t>
      </w:r>
      <w:r w:rsidR="001F6C82" w:rsidRPr="007C67FD">
        <w:rPr>
          <w:rFonts w:ascii="Times New Roman" w:hAnsi="Times New Roman" w:cs="Times New Roman"/>
        </w:rPr>
        <w:t xml:space="preserve">Originalmente publicado no catálogo da exposição Nova Objetividade </w:t>
      </w:r>
      <w:r w:rsidR="00A95B6E" w:rsidRPr="007C67FD">
        <w:rPr>
          <w:rFonts w:ascii="Times New Roman" w:hAnsi="Times New Roman" w:cs="Times New Roman"/>
        </w:rPr>
        <w:t>Brasileira</w:t>
      </w:r>
      <w:r w:rsidR="001F6C82" w:rsidRPr="007C67FD">
        <w:rPr>
          <w:rFonts w:ascii="Times New Roman" w:hAnsi="Times New Roman" w:cs="Times New Roman"/>
        </w:rPr>
        <w:t>, Rio de Janeiro, Museu de Arte Moderna, 1967.</w:t>
      </w:r>
      <w:r w:rsidR="004151C4" w:rsidRPr="007C67FD">
        <w:rPr>
          <w:rFonts w:ascii="Times New Roman" w:hAnsi="Times New Roman" w:cs="Times New Roman"/>
        </w:rPr>
        <w:t>]</w:t>
      </w:r>
    </w:p>
    <w:p w14:paraId="3F146294" w14:textId="7A69EC8E"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PEDROSA, Mario. Opinião... Opinião... Opinião. </w:t>
      </w:r>
      <w:r w:rsidRPr="007C67FD">
        <w:rPr>
          <w:rFonts w:ascii="Times New Roman" w:hAnsi="Times New Roman" w:cs="Times New Roman"/>
          <w:i/>
          <w:iCs/>
        </w:rPr>
        <w:t>Correio da Manhã</w:t>
      </w:r>
      <w:r w:rsidRPr="007C67FD">
        <w:rPr>
          <w:rFonts w:ascii="Times New Roman" w:hAnsi="Times New Roman" w:cs="Times New Roman"/>
        </w:rPr>
        <w:t xml:space="preserve">, Rio de Janeiro, 11 set. 1966, 4º Caderno, p. 3. Disponível em: </w:t>
      </w:r>
      <w:hyperlink r:id="rId19" w:history="1">
        <w:r w:rsidRPr="007C67FD">
          <w:rPr>
            <w:rStyle w:val="Hyperlink"/>
            <w:rFonts w:ascii="Times New Roman" w:hAnsi="Times New Roman" w:cs="Times New Roman"/>
            <w:color w:val="auto"/>
          </w:rPr>
          <w:t>https://memoria.bn.gov.br/DocReader/DocReader.aspx?bib=089842_07&amp;Pesq=%22Gerchman%22&amp;id=1538708393366&amp;pagfis=74777</w:t>
        </w:r>
      </w:hyperlink>
      <w:r w:rsidRPr="007C67FD">
        <w:rPr>
          <w:rFonts w:ascii="Times New Roman" w:hAnsi="Times New Roman" w:cs="Times New Roman"/>
        </w:rPr>
        <w:t>. Acesso em: 1</w:t>
      </w:r>
      <w:r w:rsidR="00553C50" w:rsidRPr="007C67FD">
        <w:rPr>
          <w:rFonts w:ascii="Times New Roman" w:hAnsi="Times New Roman" w:cs="Times New Roman"/>
        </w:rPr>
        <w:t>º</w:t>
      </w:r>
      <w:r w:rsidRPr="007C67FD">
        <w:rPr>
          <w:rFonts w:ascii="Times New Roman" w:hAnsi="Times New Roman" w:cs="Times New Roman"/>
        </w:rPr>
        <w:t xml:space="preserve"> jan. 2026.</w:t>
      </w:r>
    </w:p>
    <w:p w14:paraId="0C168E20" w14:textId="6FC342D2"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Crise ou revolução do objeto.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21 mai. 1967</w:t>
      </w:r>
      <w:r w:rsidRPr="007C67FD">
        <w:rPr>
          <w:rFonts w:ascii="Times New Roman" w:hAnsi="Times New Roman" w:cs="Times New Roman"/>
        </w:rPr>
        <w:t>a</w:t>
      </w:r>
      <w:r w:rsidR="001F6C82" w:rsidRPr="007C67FD">
        <w:rPr>
          <w:rFonts w:ascii="Times New Roman" w:hAnsi="Times New Roman" w:cs="Times New Roman"/>
        </w:rPr>
        <w:t xml:space="preserve">, 4º Caderno, p. 3. Disponível em: </w:t>
      </w:r>
      <w:hyperlink r:id="rId20" w:history="1">
        <w:r w:rsidR="001F6C82" w:rsidRPr="007C67FD">
          <w:rPr>
            <w:rStyle w:val="Hyperlink"/>
            <w:rFonts w:ascii="Times New Roman" w:hAnsi="Times New Roman" w:cs="Times New Roman"/>
            <w:color w:val="auto"/>
          </w:rPr>
          <w:t>https://memoria.bn.gov.br/DocReader/DocReader.aspx?bib=089842_07&amp;Pesq=%22Gerchman%22&amp;id=1538708393366&amp;pagfis=82408</w:t>
        </w:r>
      </w:hyperlink>
      <w:r w:rsidR="001F6C82" w:rsidRPr="007C67FD">
        <w:rPr>
          <w:rFonts w:ascii="Times New Roman" w:hAnsi="Times New Roman" w:cs="Times New Roman"/>
        </w:rPr>
        <w:t>. Acesso em: 1</w:t>
      </w:r>
      <w:r w:rsidR="00553C50" w:rsidRPr="007C67FD">
        <w:rPr>
          <w:rFonts w:ascii="Times New Roman" w:hAnsi="Times New Roman" w:cs="Times New Roman"/>
        </w:rPr>
        <w:t>º</w:t>
      </w:r>
      <w:r w:rsidR="001F6C82" w:rsidRPr="007C67FD">
        <w:rPr>
          <w:rFonts w:ascii="Times New Roman" w:hAnsi="Times New Roman" w:cs="Times New Roman"/>
        </w:rPr>
        <w:t xml:space="preserve"> jan. 2026.</w:t>
      </w:r>
    </w:p>
    <w:p w14:paraId="58572A9B" w14:textId="449E2184"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Do </w:t>
      </w:r>
      <w:r w:rsidR="00545850" w:rsidRPr="007C67FD">
        <w:rPr>
          <w:rFonts w:ascii="Times New Roman" w:hAnsi="Times New Roman" w:cs="Times New Roman"/>
        </w:rPr>
        <w:t xml:space="preserve">pop </w:t>
      </w:r>
      <w:r w:rsidR="001F6C82" w:rsidRPr="007C67FD">
        <w:rPr>
          <w:rFonts w:ascii="Times New Roman" w:hAnsi="Times New Roman" w:cs="Times New Roman"/>
        </w:rPr>
        <w:t xml:space="preserve">americano ao sertanejo Dias.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29 out. 1967</w:t>
      </w:r>
      <w:r w:rsidRPr="007C67FD">
        <w:rPr>
          <w:rFonts w:ascii="Times New Roman" w:hAnsi="Times New Roman" w:cs="Times New Roman"/>
        </w:rPr>
        <w:t>b</w:t>
      </w:r>
      <w:r w:rsidR="001F6C82" w:rsidRPr="007C67FD">
        <w:rPr>
          <w:rFonts w:ascii="Times New Roman" w:hAnsi="Times New Roman" w:cs="Times New Roman"/>
        </w:rPr>
        <w:t xml:space="preserve">, 4º Caderno, p. 1. Disponível em: </w:t>
      </w:r>
      <w:hyperlink r:id="rId21" w:history="1">
        <w:r w:rsidR="001F6C82" w:rsidRPr="007C67FD">
          <w:rPr>
            <w:rStyle w:val="Hyperlink"/>
            <w:rFonts w:ascii="Times New Roman" w:hAnsi="Times New Roman" w:cs="Times New Roman"/>
            <w:color w:val="auto"/>
          </w:rPr>
          <w:t>https://memoria.bn.gov.br/DocReader/DocReader.aspx?bib=089842_07&amp;Pesq=%22Gerchman%22&amp;id=1538708393366&amp;pagfis=86922</w:t>
        </w:r>
      </w:hyperlink>
      <w:r w:rsidR="001F6C82" w:rsidRPr="007C67FD">
        <w:rPr>
          <w:rFonts w:ascii="Times New Roman" w:hAnsi="Times New Roman" w:cs="Times New Roman"/>
        </w:rPr>
        <w:t>. Acesso em: 1</w:t>
      </w:r>
      <w:r w:rsidR="00553C50" w:rsidRPr="007C67FD">
        <w:rPr>
          <w:rFonts w:ascii="Times New Roman" w:hAnsi="Times New Roman" w:cs="Times New Roman"/>
        </w:rPr>
        <w:t>º</w:t>
      </w:r>
      <w:r w:rsidR="001F6C82" w:rsidRPr="007C67FD">
        <w:rPr>
          <w:rFonts w:ascii="Times New Roman" w:hAnsi="Times New Roman" w:cs="Times New Roman"/>
        </w:rPr>
        <w:t xml:space="preserve"> jan. 2026.</w:t>
      </w:r>
    </w:p>
    <w:p w14:paraId="230A5301" w14:textId="0178A923"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______</w:t>
      </w:r>
      <w:r w:rsidR="001F6C82" w:rsidRPr="007C67FD">
        <w:rPr>
          <w:rFonts w:ascii="Times New Roman" w:hAnsi="Times New Roman" w:cs="Times New Roman"/>
        </w:rPr>
        <w:t>. Arte ambiental, arte pós-moderna, Hélio Oiticica. In: ARANTES, Otília (org</w:t>
      </w:r>
      <w:r w:rsidR="00F9176B" w:rsidRPr="007C67FD">
        <w:rPr>
          <w:rFonts w:ascii="Times New Roman" w:hAnsi="Times New Roman" w:cs="Times New Roman"/>
        </w:rPr>
        <w:t>.</w:t>
      </w:r>
      <w:r w:rsidR="001F6C82" w:rsidRPr="007C67FD">
        <w:rPr>
          <w:rFonts w:ascii="Times New Roman" w:hAnsi="Times New Roman" w:cs="Times New Roman"/>
        </w:rPr>
        <w:t xml:space="preserve">). </w:t>
      </w:r>
      <w:r w:rsidR="001F6C82" w:rsidRPr="007C67FD">
        <w:rPr>
          <w:rFonts w:ascii="Times New Roman" w:hAnsi="Times New Roman" w:cs="Times New Roman"/>
          <w:i/>
          <w:iCs/>
        </w:rPr>
        <w:t>Acadêmicos e modernos</w:t>
      </w:r>
      <w:r w:rsidR="001F6C82" w:rsidRPr="007C67FD">
        <w:rPr>
          <w:rFonts w:ascii="Times New Roman" w:hAnsi="Times New Roman" w:cs="Times New Roman"/>
        </w:rPr>
        <w:t xml:space="preserve">: textos escolhidos III. São Paulo: Editora da Universidade de São Paulo, 2004. p. 355-160. </w:t>
      </w:r>
      <w:r w:rsidR="004151C4" w:rsidRPr="007C67FD">
        <w:rPr>
          <w:rFonts w:ascii="Times New Roman" w:hAnsi="Times New Roman" w:cs="Times New Roman"/>
        </w:rPr>
        <w:t>[</w:t>
      </w:r>
      <w:r w:rsidR="001F6C82" w:rsidRPr="007C67FD">
        <w:rPr>
          <w:rFonts w:ascii="Times New Roman" w:hAnsi="Times New Roman" w:cs="Times New Roman"/>
        </w:rPr>
        <w:t xml:space="preserve">Originalmente publicado em: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26 jun. 1966.</w:t>
      </w:r>
      <w:r w:rsidR="004151C4" w:rsidRPr="007C67FD">
        <w:rPr>
          <w:rFonts w:ascii="Times New Roman" w:hAnsi="Times New Roman" w:cs="Times New Roman"/>
        </w:rPr>
        <w:t>]</w:t>
      </w:r>
    </w:p>
    <w:p w14:paraId="5E1F06E8" w14:textId="6DF80A2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PODIA fazer </w:t>
      </w:r>
      <w:r w:rsidR="00BD2585" w:rsidRPr="007C67FD">
        <w:rPr>
          <w:rFonts w:ascii="Times New Roman" w:hAnsi="Times New Roman" w:cs="Times New Roman"/>
        </w:rPr>
        <w:t>“</w:t>
      </w:r>
      <w:r w:rsidRPr="007C67FD">
        <w:rPr>
          <w:rFonts w:ascii="Times New Roman" w:hAnsi="Times New Roman" w:cs="Times New Roman"/>
        </w:rPr>
        <w:t>arte pura</w:t>
      </w:r>
      <w:r w:rsidR="00BD2585" w:rsidRPr="007C67FD">
        <w:rPr>
          <w:rFonts w:ascii="Times New Roman" w:hAnsi="Times New Roman" w:cs="Times New Roman"/>
        </w:rPr>
        <w:t>”</w:t>
      </w:r>
      <w:r w:rsidRPr="007C67FD">
        <w:rPr>
          <w:rFonts w:ascii="Times New Roman" w:hAnsi="Times New Roman" w:cs="Times New Roman"/>
        </w:rPr>
        <w:t>, mas não quero (eis o penhor do mineiro Volpini</w:t>
      </w:r>
      <w:r w:rsidR="00BD2585" w:rsidRPr="007C67FD">
        <w:rPr>
          <w:rFonts w:ascii="Times New Roman" w:hAnsi="Times New Roman" w:cs="Times New Roman"/>
        </w:rPr>
        <w:t xml:space="preserve">).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29 out. 1976, p. 4. Disponível em: </w:t>
      </w:r>
      <w:hyperlink r:id="rId22" w:history="1">
        <w:r w:rsidRPr="007C67FD">
          <w:rPr>
            <w:rStyle w:val="Hyperlink"/>
            <w:rFonts w:ascii="Times New Roman" w:hAnsi="Times New Roman" w:cs="Times New Roman"/>
            <w:color w:val="auto"/>
          </w:rPr>
          <w:t>https://memoria.bn.gov.br/DocReader/docreader.aspx?bib=030015_09&amp;pasta=ano%20197&amp;pesq=%22Sal%C3%A3o%20Global%20de%20Inverno%22%20Gerchman&amp;pagfis=82962</w:t>
        </w:r>
      </w:hyperlink>
      <w:r w:rsidRPr="007C67FD">
        <w:rPr>
          <w:rFonts w:ascii="Times New Roman" w:hAnsi="Times New Roman" w:cs="Times New Roman"/>
        </w:rPr>
        <w:t>. Acesso em: 15 jan. 2026.</w:t>
      </w:r>
    </w:p>
    <w:p w14:paraId="6758DF4D" w14:textId="5FAB5B74"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PONTUAL, Roberto. Geração comparada.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19 dez. 1975, p. 2. Disponível em: </w:t>
      </w:r>
      <w:hyperlink r:id="rId23" w:history="1">
        <w:r w:rsidRPr="007C67FD">
          <w:rPr>
            <w:rStyle w:val="Hyperlink"/>
            <w:rFonts w:ascii="Times New Roman" w:hAnsi="Times New Roman" w:cs="Times New Roman"/>
            <w:color w:val="auto"/>
          </w:rPr>
          <w:t>https://memoria.bn.gov.br/DocReader/DocReader.aspx?bib=030015_09&amp;Pesq=%22Gerchman%22&amp;id=74390903393&amp;pagfis=67992</w:t>
        </w:r>
      </w:hyperlink>
      <w:r w:rsidRPr="007C67FD">
        <w:rPr>
          <w:rFonts w:ascii="Times New Roman" w:hAnsi="Times New Roman" w:cs="Times New Roman"/>
        </w:rPr>
        <w:t>. Acesso em: 7 jan. 2026.</w:t>
      </w:r>
    </w:p>
    <w:p w14:paraId="577B71D3" w14:textId="792D33E2"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Rubens Gerchman: “Quero uma pintura muito direta”. </w:t>
      </w:r>
      <w:r w:rsidR="001F6C82" w:rsidRPr="007C67FD">
        <w:rPr>
          <w:rFonts w:ascii="Times New Roman" w:hAnsi="Times New Roman" w:cs="Times New Roman"/>
          <w:i/>
          <w:iCs/>
        </w:rPr>
        <w:t>Jornal do Brasil</w:t>
      </w:r>
      <w:r w:rsidR="001F6C82" w:rsidRPr="007C67FD">
        <w:rPr>
          <w:rFonts w:ascii="Times New Roman" w:hAnsi="Times New Roman" w:cs="Times New Roman"/>
        </w:rPr>
        <w:t xml:space="preserve">, Rio de Janeiro, Caderno B, 6 abr. 1977, p. 2. Disponível em: </w:t>
      </w:r>
      <w:hyperlink r:id="rId24" w:history="1">
        <w:r w:rsidR="001F6C82" w:rsidRPr="007C67FD">
          <w:rPr>
            <w:rStyle w:val="Hyperlink"/>
            <w:rFonts w:ascii="Times New Roman" w:hAnsi="Times New Roman" w:cs="Times New Roman"/>
            <w:color w:val="auto"/>
          </w:rPr>
          <w:t>https://memoria.bn.gov.br/DocReader/DocReader.aspx?bib=030015_09&amp;Pesq=%22Gerchman%22&amp;id=74390903393&amp;pagfis=94199</w:t>
        </w:r>
      </w:hyperlink>
      <w:r w:rsidR="001F6C82" w:rsidRPr="007C67FD">
        <w:rPr>
          <w:rFonts w:ascii="Times New Roman" w:hAnsi="Times New Roman" w:cs="Times New Roman"/>
        </w:rPr>
        <w:t>. Acesso em: 8 jan. 2026.</w:t>
      </w:r>
    </w:p>
    <w:p w14:paraId="35CA9839" w14:textId="7FC9F7FE"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Por baixo da casca. </w:t>
      </w:r>
      <w:r w:rsidR="001F6C82" w:rsidRPr="007C67FD">
        <w:rPr>
          <w:rFonts w:ascii="Times New Roman" w:hAnsi="Times New Roman" w:cs="Times New Roman"/>
          <w:i/>
          <w:iCs/>
        </w:rPr>
        <w:t>Jornal do Brasil</w:t>
      </w:r>
      <w:r w:rsidR="001F6C82" w:rsidRPr="007C67FD">
        <w:rPr>
          <w:rFonts w:ascii="Times New Roman" w:hAnsi="Times New Roman" w:cs="Times New Roman"/>
        </w:rPr>
        <w:t xml:space="preserve">, Rio de Janeiro, Caderno B, 5 jul. 1979, p. 2. Disponível em: </w:t>
      </w:r>
      <w:hyperlink r:id="rId25" w:history="1">
        <w:r w:rsidR="001F6C82" w:rsidRPr="007C67FD">
          <w:rPr>
            <w:rStyle w:val="Hyperlink"/>
            <w:rFonts w:ascii="Times New Roman" w:hAnsi="Times New Roman" w:cs="Times New Roman"/>
            <w:color w:val="auto"/>
          </w:rPr>
          <w:t>https://memoria.bn.gov.br/DocReader/DocReader.aspx?bib=030015_09&amp;Pesq=%22Gerchman%22&amp;id=74390903393&amp;pagfis=159256</w:t>
        </w:r>
      </w:hyperlink>
      <w:r w:rsidR="001F6C82" w:rsidRPr="007C67FD">
        <w:rPr>
          <w:rFonts w:ascii="Times New Roman" w:hAnsi="Times New Roman" w:cs="Times New Roman"/>
        </w:rPr>
        <w:t>. Acesso em: 9 jan. 2026.</w:t>
      </w:r>
    </w:p>
    <w:p w14:paraId="562ACB78" w14:textId="78C28232"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RANCIÈRE, Jacques.</w:t>
      </w:r>
      <w:r w:rsidRPr="007C67FD">
        <w:rPr>
          <w:rFonts w:ascii="Times New Roman" w:hAnsi="Times New Roman" w:cs="Times New Roman"/>
          <w:shd w:val="clear" w:color="auto" w:fill="FFFFFF"/>
        </w:rPr>
        <w:t xml:space="preserve"> </w:t>
      </w:r>
      <w:r w:rsidRPr="007C67FD">
        <w:rPr>
          <w:rFonts w:ascii="Times New Roman" w:hAnsi="Times New Roman" w:cs="Times New Roman"/>
        </w:rPr>
        <w:t>Política da arte. </w:t>
      </w:r>
      <w:r w:rsidRPr="007C67FD">
        <w:rPr>
          <w:rFonts w:ascii="Times New Roman" w:hAnsi="Times New Roman" w:cs="Times New Roman"/>
          <w:i/>
          <w:iCs/>
        </w:rPr>
        <w:t xml:space="preserve">Urdimento </w:t>
      </w:r>
      <w:r w:rsidR="0070431B" w:rsidRPr="007C67FD">
        <w:rPr>
          <w:rFonts w:ascii="Times New Roman" w:hAnsi="Times New Roman" w:cs="Times New Roman"/>
          <w:i/>
          <w:iCs/>
        </w:rPr>
        <w:t>–</w:t>
      </w:r>
      <w:r w:rsidRPr="007C67FD">
        <w:rPr>
          <w:rFonts w:ascii="Times New Roman" w:hAnsi="Times New Roman" w:cs="Times New Roman"/>
          <w:i/>
          <w:iCs/>
        </w:rPr>
        <w:t xml:space="preserve"> Revista de Estudos em Artes Cênicas</w:t>
      </w:r>
      <w:r w:rsidRPr="007C67FD">
        <w:rPr>
          <w:rFonts w:ascii="Times New Roman" w:hAnsi="Times New Roman" w:cs="Times New Roman"/>
        </w:rPr>
        <w:t>, Florianópolis, v. 2, n. 15, p. 45</w:t>
      </w:r>
      <w:r w:rsidR="0070431B" w:rsidRPr="007C67FD">
        <w:rPr>
          <w:rFonts w:ascii="Times New Roman" w:hAnsi="Times New Roman" w:cs="Times New Roman"/>
        </w:rPr>
        <w:t>-</w:t>
      </w:r>
      <w:r w:rsidRPr="007C67FD">
        <w:rPr>
          <w:rFonts w:ascii="Times New Roman" w:hAnsi="Times New Roman" w:cs="Times New Roman"/>
        </w:rPr>
        <w:t xml:space="preserve">59, 2010. Disponível em: </w:t>
      </w:r>
      <w:hyperlink r:id="rId26" w:history="1">
        <w:r w:rsidRPr="007C67FD">
          <w:rPr>
            <w:rStyle w:val="Hyperlink"/>
            <w:rFonts w:ascii="Times New Roman" w:hAnsi="Times New Roman" w:cs="Times New Roman"/>
            <w:color w:val="auto"/>
          </w:rPr>
          <w:t>https://www.revistas.udesc.br/index.php/urdimento/article/view/1414573102152010045</w:t>
        </w:r>
      </w:hyperlink>
      <w:r w:rsidRPr="007C67FD">
        <w:rPr>
          <w:rFonts w:ascii="Times New Roman" w:hAnsi="Times New Roman" w:cs="Times New Roman"/>
        </w:rPr>
        <w:t>. Acesso em: 27 jan. 2026.</w:t>
      </w:r>
    </w:p>
    <w:p w14:paraId="42CC99C1" w14:textId="6158097B"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SCHENBERG, Mário. O ponto alto. In: ARANTES, </w:t>
      </w:r>
      <w:proofErr w:type="spellStart"/>
      <w:r w:rsidRPr="007C67FD">
        <w:rPr>
          <w:rFonts w:ascii="Times New Roman" w:hAnsi="Times New Roman" w:cs="Times New Roman"/>
        </w:rPr>
        <w:t>Otilia</w:t>
      </w:r>
      <w:proofErr w:type="spellEnd"/>
      <w:r w:rsidRPr="007C67FD">
        <w:rPr>
          <w:rFonts w:ascii="Times New Roman" w:hAnsi="Times New Roman" w:cs="Times New Roman"/>
        </w:rPr>
        <w:t xml:space="preserve"> Beatriz Fiori; FAVARETTO, Celso Fernando; JÚNIOR, Matinas Suzuki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 xml:space="preserve">Arte em </w:t>
      </w:r>
      <w:r w:rsidR="00552668" w:rsidRPr="007C67FD">
        <w:rPr>
          <w:rFonts w:ascii="Times New Roman" w:hAnsi="Times New Roman" w:cs="Times New Roman"/>
          <w:i/>
          <w:iCs/>
        </w:rPr>
        <w:t>Revista</w:t>
      </w:r>
      <w:r w:rsidRPr="007C67FD">
        <w:rPr>
          <w:rFonts w:ascii="Times New Roman" w:hAnsi="Times New Roman" w:cs="Times New Roman"/>
        </w:rPr>
        <w:t xml:space="preserve">, n. 2, São Paulo, CEAC, mai.-ago. 1979. p. 25. </w:t>
      </w:r>
      <w:r w:rsidR="004151C4" w:rsidRPr="007C67FD">
        <w:rPr>
          <w:rFonts w:ascii="Times New Roman" w:hAnsi="Times New Roman" w:cs="Times New Roman"/>
        </w:rPr>
        <w:t>[</w:t>
      </w:r>
      <w:r w:rsidRPr="007C67FD">
        <w:rPr>
          <w:rFonts w:ascii="Times New Roman" w:hAnsi="Times New Roman" w:cs="Times New Roman"/>
        </w:rPr>
        <w:t xml:space="preserve">Originalmente publicado em Propostas 65. In: </w:t>
      </w:r>
      <w:r w:rsidRPr="007C67FD">
        <w:rPr>
          <w:rFonts w:ascii="Times New Roman" w:hAnsi="Times New Roman" w:cs="Times New Roman"/>
          <w:i/>
          <w:iCs/>
        </w:rPr>
        <w:t>Artes</w:t>
      </w:r>
      <w:r w:rsidRPr="007C67FD">
        <w:rPr>
          <w:rFonts w:ascii="Times New Roman" w:hAnsi="Times New Roman" w:cs="Times New Roman"/>
        </w:rPr>
        <w:t>, São Paulo, ano I, jan.</w:t>
      </w:r>
      <w:r w:rsidR="00552668" w:rsidRPr="007C67FD">
        <w:rPr>
          <w:rFonts w:ascii="Times New Roman" w:hAnsi="Times New Roman" w:cs="Times New Roman"/>
        </w:rPr>
        <w:t xml:space="preserve"> 1966</w:t>
      </w:r>
      <w:r w:rsidRPr="007C67FD">
        <w:rPr>
          <w:rFonts w:ascii="Times New Roman" w:hAnsi="Times New Roman" w:cs="Times New Roman"/>
        </w:rPr>
        <w:t>, p. 5.</w:t>
      </w:r>
      <w:r w:rsidR="004151C4" w:rsidRPr="007C67FD">
        <w:rPr>
          <w:rFonts w:ascii="Times New Roman" w:hAnsi="Times New Roman" w:cs="Times New Roman"/>
        </w:rPr>
        <w:t>]</w:t>
      </w:r>
    </w:p>
    <w:p w14:paraId="3E334ED0" w14:textId="0970AD85"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SEGUNDA exposição do Jovem Desenho Nacional em São Paulo. </w:t>
      </w:r>
      <w:r w:rsidRPr="007C67FD">
        <w:rPr>
          <w:rFonts w:ascii="Times New Roman" w:hAnsi="Times New Roman" w:cs="Times New Roman"/>
          <w:i/>
          <w:iCs/>
        </w:rPr>
        <w:t>O Globo</w:t>
      </w:r>
      <w:r w:rsidRPr="007C67FD">
        <w:rPr>
          <w:rFonts w:ascii="Times New Roman" w:hAnsi="Times New Roman" w:cs="Times New Roman"/>
        </w:rPr>
        <w:t>, Rio de Janeiro, 27 out. 1965</w:t>
      </w:r>
      <w:r w:rsidR="00552668" w:rsidRPr="007C67FD">
        <w:rPr>
          <w:rFonts w:ascii="Times New Roman" w:hAnsi="Times New Roman" w:cs="Times New Roman"/>
        </w:rPr>
        <w:t xml:space="preserve">. </w:t>
      </w:r>
      <w:r w:rsidRPr="007C67FD">
        <w:rPr>
          <w:rFonts w:ascii="Times New Roman" w:hAnsi="Times New Roman" w:cs="Times New Roman"/>
        </w:rPr>
        <w:t>p. 10.</w:t>
      </w:r>
    </w:p>
    <w:p w14:paraId="51636943" w14:textId="0B8559C4"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SIQUEIRA, Vera Beatriz. O canto de Wanda Pimentel. In: ROESLER, Silvia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Rio de Janeiro: Silvia Roesler Edições de Arte, 2012. p. 184-273.</w:t>
      </w:r>
    </w:p>
    <w:p w14:paraId="6DCA1829" w14:textId="42BD8821"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VALLADARES, Clarival do Prado. A gravura, o desenho, a pintura e a escultura de Roberto Magalhães</w:t>
      </w:r>
      <w:r w:rsidR="0070431B" w:rsidRPr="007C67FD">
        <w:rPr>
          <w:rFonts w:ascii="Times New Roman" w:hAnsi="Times New Roman" w:cs="Times New Roman"/>
        </w:rPr>
        <w:t xml:space="preserve">. </w:t>
      </w:r>
      <w:r w:rsidRPr="007C67FD">
        <w:rPr>
          <w:rFonts w:ascii="Times New Roman" w:hAnsi="Times New Roman" w:cs="Times New Roman"/>
        </w:rPr>
        <w:t>Rio de Janeiro, fev. 1966 [texto datilografado]. 4 páginas. Arquivo de Roberto Magalhães.</w:t>
      </w:r>
    </w:p>
    <w:p w14:paraId="2EBCBBCB" w14:textId="77777777" w:rsidR="00ED7EF9" w:rsidRPr="007C67FD" w:rsidRDefault="00ED7EF9" w:rsidP="00853FB6">
      <w:pPr>
        <w:spacing w:after="0" w:line="360" w:lineRule="auto"/>
        <w:contextualSpacing/>
        <w:jc w:val="both"/>
        <w:rPr>
          <w:rFonts w:ascii="Times New Roman" w:hAnsi="Times New Roman" w:cs="Times New Roman"/>
        </w:rPr>
      </w:pPr>
    </w:p>
    <w:p w14:paraId="722C3D9C" w14:textId="77777777" w:rsidR="00ED7EF9" w:rsidRPr="007C67FD" w:rsidRDefault="00ED7EF9" w:rsidP="00853FB6">
      <w:pPr>
        <w:spacing w:after="0" w:line="360" w:lineRule="auto"/>
        <w:contextualSpacing/>
        <w:jc w:val="both"/>
        <w:rPr>
          <w:rFonts w:ascii="Times New Roman" w:hAnsi="Times New Roman" w:cs="Times New Roman"/>
        </w:rPr>
      </w:pPr>
    </w:p>
    <w:p w14:paraId="2F55DD85" w14:textId="77777777" w:rsidR="00ED7EF9" w:rsidRPr="007C67FD" w:rsidRDefault="00ED7EF9" w:rsidP="00853FB6">
      <w:pPr>
        <w:spacing w:after="0" w:line="360" w:lineRule="auto"/>
        <w:contextualSpacing/>
        <w:jc w:val="both"/>
        <w:rPr>
          <w:rFonts w:ascii="Times New Roman" w:hAnsi="Times New Roman" w:cs="Times New Roman"/>
        </w:rPr>
      </w:pPr>
    </w:p>
    <w:p w14:paraId="4193077E" w14:textId="77777777" w:rsidR="00ED7EF9" w:rsidRPr="007C67FD" w:rsidRDefault="00ED7EF9" w:rsidP="00853FB6">
      <w:pPr>
        <w:spacing w:after="0" w:line="360" w:lineRule="auto"/>
        <w:contextualSpacing/>
        <w:jc w:val="both"/>
        <w:rPr>
          <w:rFonts w:ascii="Times New Roman" w:hAnsi="Times New Roman" w:cs="Times New Roman"/>
        </w:rPr>
      </w:pPr>
    </w:p>
    <w:p w14:paraId="6DB25F13" w14:textId="77777777" w:rsidR="00ED7EF9" w:rsidRPr="007C67FD" w:rsidRDefault="00ED7EF9" w:rsidP="00853FB6">
      <w:pPr>
        <w:spacing w:after="0" w:line="360" w:lineRule="auto"/>
        <w:contextualSpacing/>
        <w:jc w:val="both"/>
        <w:rPr>
          <w:rFonts w:ascii="Times New Roman" w:hAnsi="Times New Roman" w:cs="Times New Roman"/>
        </w:rPr>
      </w:pPr>
    </w:p>
    <w:p w14:paraId="7A35C0A0" w14:textId="77777777" w:rsidR="00ED7EF9" w:rsidRPr="007C67FD" w:rsidRDefault="00ED7EF9" w:rsidP="00853FB6">
      <w:pPr>
        <w:spacing w:after="0" w:line="360" w:lineRule="auto"/>
        <w:contextualSpacing/>
        <w:jc w:val="both"/>
        <w:rPr>
          <w:rFonts w:ascii="Times New Roman" w:hAnsi="Times New Roman" w:cs="Times New Roman"/>
        </w:rPr>
      </w:pPr>
    </w:p>
    <w:p w14:paraId="58D9EBC7" w14:textId="77777777" w:rsidR="00ED7EF9" w:rsidRPr="007C67FD" w:rsidRDefault="00ED7EF9" w:rsidP="00853FB6">
      <w:pPr>
        <w:spacing w:after="0" w:line="360" w:lineRule="auto"/>
        <w:contextualSpacing/>
        <w:jc w:val="both"/>
        <w:rPr>
          <w:rFonts w:ascii="Times New Roman" w:hAnsi="Times New Roman" w:cs="Times New Roman"/>
        </w:rPr>
      </w:pPr>
    </w:p>
    <w:p w14:paraId="4A81DFB6" w14:textId="77777777" w:rsidR="00ED7EF9" w:rsidRPr="007C67FD" w:rsidRDefault="00ED7EF9" w:rsidP="00853FB6">
      <w:pPr>
        <w:spacing w:after="0" w:line="360" w:lineRule="auto"/>
        <w:contextualSpacing/>
        <w:jc w:val="both"/>
        <w:rPr>
          <w:rFonts w:ascii="Times New Roman" w:hAnsi="Times New Roman" w:cs="Times New Roman"/>
        </w:rPr>
      </w:pPr>
    </w:p>
    <w:p w14:paraId="71E645AE" w14:textId="77777777" w:rsidR="002E0CC3" w:rsidRPr="007C67FD" w:rsidRDefault="002E0CC3" w:rsidP="00853FB6">
      <w:pPr>
        <w:spacing w:after="0" w:line="360" w:lineRule="auto"/>
        <w:contextualSpacing/>
        <w:jc w:val="both"/>
        <w:rPr>
          <w:rFonts w:ascii="Times New Roman" w:hAnsi="Times New Roman" w:cs="Times New Roman"/>
        </w:rPr>
      </w:pPr>
    </w:p>
    <w:p w14:paraId="5C7A663C" w14:textId="77777777" w:rsidR="00C92964" w:rsidRPr="007C67FD" w:rsidRDefault="00C92964" w:rsidP="00853FB6">
      <w:pPr>
        <w:spacing w:after="0" w:line="360" w:lineRule="auto"/>
        <w:contextualSpacing/>
        <w:jc w:val="both"/>
        <w:rPr>
          <w:rFonts w:ascii="Times New Roman" w:hAnsi="Times New Roman" w:cs="Times New Roman"/>
        </w:rPr>
      </w:pPr>
    </w:p>
    <w:p w14:paraId="3FE8AEB6" w14:textId="77777777" w:rsidR="00C92964" w:rsidRPr="007C67FD" w:rsidRDefault="00C92964" w:rsidP="00853FB6">
      <w:pPr>
        <w:spacing w:after="0" w:line="360" w:lineRule="auto"/>
        <w:contextualSpacing/>
        <w:jc w:val="both"/>
        <w:rPr>
          <w:rFonts w:ascii="Times New Roman" w:hAnsi="Times New Roman" w:cs="Times New Roman"/>
        </w:rPr>
      </w:pPr>
    </w:p>
    <w:p w14:paraId="36D2DAAD" w14:textId="77777777" w:rsidR="00C92964" w:rsidRPr="007C67FD" w:rsidRDefault="00C92964" w:rsidP="00853FB6">
      <w:pPr>
        <w:spacing w:after="0" w:line="360" w:lineRule="auto"/>
        <w:contextualSpacing/>
        <w:jc w:val="both"/>
        <w:rPr>
          <w:rFonts w:ascii="Times New Roman" w:hAnsi="Times New Roman" w:cs="Times New Roman"/>
        </w:rPr>
      </w:pPr>
    </w:p>
    <w:p w14:paraId="1368A8E9" w14:textId="77777777" w:rsidR="00C92964" w:rsidRPr="007C67FD" w:rsidRDefault="00C92964" w:rsidP="00853FB6">
      <w:pPr>
        <w:spacing w:after="0" w:line="360" w:lineRule="auto"/>
        <w:contextualSpacing/>
        <w:jc w:val="both"/>
        <w:rPr>
          <w:rFonts w:ascii="Times New Roman" w:hAnsi="Times New Roman" w:cs="Times New Roman"/>
        </w:rPr>
      </w:pPr>
    </w:p>
    <w:p w14:paraId="65EEC5F7" w14:textId="77777777" w:rsidR="00C92964" w:rsidRPr="007C67FD" w:rsidRDefault="00C92964" w:rsidP="00853FB6">
      <w:pPr>
        <w:spacing w:after="0" w:line="360" w:lineRule="auto"/>
        <w:contextualSpacing/>
        <w:jc w:val="both"/>
        <w:rPr>
          <w:rFonts w:ascii="Times New Roman" w:hAnsi="Times New Roman" w:cs="Times New Roman"/>
        </w:rPr>
      </w:pPr>
    </w:p>
    <w:p w14:paraId="32D73096" w14:textId="77777777" w:rsidR="00C92964" w:rsidRPr="007C67FD" w:rsidRDefault="00C92964" w:rsidP="00853FB6">
      <w:pPr>
        <w:spacing w:after="0" w:line="360" w:lineRule="auto"/>
        <w:contextualSpacing/>
        <w:jc w:val="both"/>
        <w:rPr>
          <w:rFonts w:ascii="Times New Roman" w:hAnsi="Times New Roman" w:cs="Times New Roman"/>
        </w:rPr>
      </w:pPr>
    </w:p>
    <w:p w14:paraId="4B286C74" w14:textId="77777777" w:rsidR="00C92964" w:rsidRPr="007C67FD" w:rsidRDefault="00C92964" w:rsidP="00853FB6">
      <w:pPr>
        <w:spacing w:after="0" w:line="360" w:lineRule="auto"/>
        <w:contextualSpacing/>
        <w:jc w:val="both"/>
        <w:rPr>
          <w:rFonts w:ascii="Times New Roman" w:hAnsi="Times New Roman" w:cs="Times New Roman"/>
        </w:rPr>
      </w:pPr>
    </w:p>
    <w:p w14:paraId="5F37F790" w14:textId="77777777" w:rsidR="00C92964" w:rsidRPr="007C67FD" w:rsidRDefault="00C92964" w:rsidP="00853FB6">
      <w:pPr>
        <w:spacing w:after="0" w:line="360" w:lineRule="auto"/>
        <w:contextualSpacing/>
        <w:jc w:val="both"/>
        <w:rPr>
          <w:rFonts w:ascii="Times New Roman" w:hAnsi="Times New Roman" w:cs="Times New Roman"/>
        </w:rPr>
      </w:pPr>
    </w:p>
    <w:p w14:paraId="725C7602" w14:textId="77777777" w:rsidR="00C92964" w:rsidRPr="007C67FD" w:rsidRDefault="00C92964" w:rsidP="00853FB6">
      <w:pPr>
        <w:spacing w:after="0" w:line="360" w:lineRule="auto"/>
        <w:contextualSpacing/>
        <w:jc w:val="both"/>
        <w:rPr>
          <w:rFonts w:ascii="Times New Roman" w:hAnsi="Times New Roman" w:cs="Times New Roman"/>
        </w:rPr>
      </w:pPr>
    </w:p>
    <w:p w14:paraId="7C5AB3E7" w14:textId="77777777" w:rsidR="00C92964" w:rsidRPr="007C67FD" w:rsidRDefault="00C92964" w:rsidP="00853FB6">
      <w:pPr>
        <w:spacing w:after="0" w:line="360" w:lineRule="auto"/>
        <w:contextualSpacing/>
        <w:jc w:val="both"/>
        <w:rPr>
          <w:rFonts w:ascii="Times New Roman" w:hAnsi="Times New Roman" w:cs="Times New Roman"/>
        </w:rPr>
      </w:pPr>
    </w:p>
    <w:p w14:paraId="341DFD5A" w14:textId="77777777" w:rsidR="00C92964" w:rsidRPr="007C67FD" w:rsidRDefault="00C92964" w:rsidP="00853FB6">
      <w:pPr>
        <w:spacing w:after="0" w:line="360" w:lineRule="auto"/>
        <w:contextualSpacing/>
        <w:jc w:val="both"/>
        <w:rPr>
          <w:rFonts w:ascii="Times New Roman" w:hAnsi="Times New Roman" w:cs="Times New Roman"/>
        </w:rPr>
      </w:pPr>
    </w:p>
    <w:p w14:paraId="2B8C81D1" w14:textId="77777777" w:rsidR="00C92964" w:rsidRDefault="00C92964" w:rsidP="00853FB6">
      <w:pPr>
        <w:spacing w:after="0" w:line="360" w:lineRule="auto"/>
        <w:contextualSpacing/>
        <w:jc w:val="both"/>
        <w:rPr>
          <w:rFonts w:ascii="Times New Roman" w:hAnsi="Times New Roman" w:cs="Times New Roman"/>
        </w:rPr>
      </w:pPr>
    </w:p>
    <w:p w14:paraId="24497043" w14:textId="77777777" w:rsidR="007C67FD" w:rsidRDefault="007C67FD" w:rsidP="00853FB6">
      <w:pPr>
        <w:spacing w:after="0" w:line="360" w:lineRule="auto"/>
        <w:contextualSpacing/>
        <w:jc w:val="both"/>
        <w:rPr>
          <w:rFonts w:ascii="Times New Roman" w:hAnsi="Times New Roman" w:cs="Times New Roman"/>
        </w:rPr>
      </w:pPr>
    </w:p>
    <w:p w14:paraId="1C4249A5" w14:textId="77777777" w:rsidR="007C67FD" w:rsidRDefault="007C67FD" w:rsidP="00853FB6">
      <w:pPr>
        <w:spacing w:after="0" w:line="360" w:lineRule="auto"/>
        <w:contextualSpacing/>
        <w:jc w:val="both"/>
        <w:rPr>
          <w:rFonts w:ascii="Times New Roman" w:hAnsi="Times New Roman" w:cs="Times New Roman"/>
        </w:rPr>
      </w:pPr>
    </w:p>
    <w:p w14:paraId="20A51893" w14:textId="77777777" w:rsidR="007C67FD" w:rsidRDefault="007C67FD" w:rsidP="00853FB6">
      <w:pPr>
        <w:spacing w:after="0" w:line="360" w:lineRule="auto"/>
        <w:contextualSpacing/>
        <w:jc w:val="both"/>
        <w:rPr>
          <w:rFonts w:ascii="Times New Roman" w:hAnsi="Times New Roman" w:cs="Times New Roman"/>
        </w:rPr>
      </w:pPr>
    </w:p>
    <w:p w14:paraId="0D6C14A2" w14:textId="77777777" w:rsidR="007C67FD" w:rsidRDefault="007C67FD" w:rsidP="00853FB6">
      <w:pPr>
        <w:spacing w:after="0" w:line="360" w:lineRule="auto"/>
        <w:contextualSpacing/>
        <w:jc w:val="both"/>
        <w:rPr>
          <w:rFonts w:ascii="Times New Roman" w:hAnsi="Times New Roman" w:cs="Times New Roman"/>
        </w:rPr>
      </w:pPr>
    </w:p>
    <w:p w14:paraId="37B0D241" w14:textId="77777777" w:rsidR="007C67FD" w:rsidRPr="007C67FD" w:rsidRDefault="007C67FD" w:rsidP="00853FB6">
      <w:pPr>
        <w:spacing w:after="0" w:line="360" w:lineRule="auto"/>
        <w:contextualSpacing/>
        <w:jc w:val="both"/>
        <w:rPr>
          <w:rFonts w:ascii="Times New Roman" w:hAnsi="Times New Roman" w:cs="Times New Roman"/>
        </w:rPr>
      </w:pPr>
    </w:p>
    <w:p w14:paraId="3459D68C" w14:textId="77777777" w:rsidR="00C92964" w:rsidRPr="007C67FD" w:rsidRDefault="00C92964" w:rsidP="00853FB6">
      <w:pPr>
        <w:spacing w:after="0" w:line="360" w:lineRule="auto"/>
        <w:contextualSpacing/>
        <w:jc w:val="both"/>
        <w:rPr>
          <w:rFonts w:ascii="Times New Roman" w:hAnsi="Times New Roman" w:cs="Times New Roman"/>
        </w:rPr>
      </w:pPr>
    </w:p>
    <w:p w14:paraId="208122DB" w14:textId="77777777" w:rsidR="00C92964" w:rsidRPr="007C67FD" w:rsidRDefault="00C92964" w:rsidP="00853FB6">
      <w:pPr>
        <w:spacing w:after="0" w:line="360" w:lineRule="auto"/>
        <w:contextualSpacing/>
        <w:jc w:val="both"/>
        <w:rPr>
          <w:rFonts w:ascii="Times New Roman" w:hAnsi="Times New Roman" w:cs="Times New Roman"/>
        </w:rPr>
      </w:pPr>
    </w:p>
    <w:p w14:paraId="2D93370E" w14:textId="77777777" w:rsidR="002E0CC3" w:rsidRPr="007C67FD" w:rsidRDefault="002E0CC3" w:rsidP="00853FB6">
      <w:pPr>
        <w:spacing w:after="0" w:line="360" w:lineRule="auto"/>
        <w:contextualSpacing/>
        <w:jc w:val="both"/>
        <w:rPr>
          <w:rFonts w:ascii="Times New Roman" w:hAnsi="Times New Roman" w:cs="Times New Roman"/>
        </w:rPr>
      </w:pPr>
    </w:p>
    <w:p w14:paraId="2BED7A1A" w14:textId="77777777" w:rsidR="00ED7EF9" w:rsidRPr="007C67FD" w:rsidRDefault="00ED7EF9" w:rsidP="006D41CE">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Estratégias contra formas de opressão: uma análise da obra de Regina Silveira produzida na década de 1970</w:t>
      </w:r>
    </w:p>
    <w:p w14:paraId="50720D8A"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427E35A8" w14:textId="10D1DA3B" w:rsidR="00ED7EF9" w:rsidRPr="007C67FD" w:rsidRDefault="006300BA" w:rsidP="006D41CE">
      <w:pPr>
        <w:spacing w:after="0" w:line="360" w:lineRule="auto"/>
        <w:ind w:firstLine="709"/>
        <w:contextualSpacing/>
        <w:jc w:val="both"/>
        <w:rPr>
          <w:rFonts w:ascii="Times New Roman" w:hAnsi="Times New Roman" w:cs="Times New Roman"/>
        </w:rPr>
      </w:pPr>
      <w:bookmarkStart w:id="3" w:name="_Hlk199675538"/>
      <w:bookmarkStart w:id="4" w:name="_Hlk199676562"/>
      <w:r w:rsidRPr="007C67FD">
        <w:rPr>
          <w:rFonts w:ascii="Times New Roman" w:hAnsi="Times New Roman" w:cs="Times New Roman"/>
        </w:rPr>
        <w:t xml:space="preserve">Este </w:t>
      </w:r>
      <w:r w:rsidR="00ED7EF9" w:rsidRPr="007C67FD">
        <w:rPr>
          <w:rFonts w:ascii="Times New Roman" w:hAnsi="Times New Roman" w:cs="Times New Roman"/>
        </w:rPr>
        <w:t>ensaio analisa certos aspectos da dimensão política d</w:t>
      </w:r>
      <w:r w:rsidR="0060640C" w:rsidRPr="007C67FD">
        <w:rPr>
          <w:rFonts w:ascii="Times New Roman" w:hAnsi="Times New Roman" w:cs="Times New Roman"/>
        </w:rPr>
        <w:t>o trabalho</w:t>
      </w:r>
      <w:r w:rsidR="00ED7EF9" w:rsidRPr="007C67FD">
        <w:rPr>
          <w:rFonts w:ascii="Times New Roman" w:hAnsi="Times New Roman" w:cs="Times New Roman"/>
        </w:rPr>
        <w:t xml:space="preserve"> de Regina Silveira, particularmente sua produção durante a ditadura militar brasileira. Seu modo de problematizar a realidade não passa pela abordagem de assuntos explicitamente políticos ou o uso de imagens panfletárias (Magalhães; Costa, 2023, p. 13). Silveira opera nas entrelinhas, no não dito, por meio de aspectos aparentemente banais</w:t>
      </w:r>
      <w:r w:rsidR="00962FED" w:rsidRPr="007C67FD">
        <w:rPr>
          <w:rFonts w:ascii="Times New Roman" w:hAnsi="Times New Roman" w:cs="Times New Roman"/>
        </w:rPr>
        <w:t>,</w:t>
      </w:r>
      <w:r w:rsidR="00ED7EF9" w:rsidRPr="007C67FD">
        <w:rPr>
          <w:rFonts w:ascii="Times New Roman" w:hAnsi="Times New Roman" w:cs="Times New Roman"/>
        </w:rPr>
        <w:t xml:space="preserve"> mas reveladores das tensões e contradições sociais. O recorte do texto se volta para as séries </w:t>
      </w:r>
      <w:r w:rsidR="00ED7EF9" w:rsidRPr="007C67FD">
        <w:rPr>
          <w:rFonts w:ascii="Times New Roman" w:hAnsi="Times New Roman" w:cs="Times New Roman"/>
          <w:i/>
          <w:iCs/>
        </w:rPr>
        <w:t xml:space="preserve">Middle </w:t>
      </w:r>
      <w:proofErr w:type="spellStart"/>
      <w:r w:rsidR="00ED7EF9" w:rsidRPr="007C67FD">
        <w:rPr>
          <w:rFonts w:ascii="Times New Roman" w:hAnsi="Times New Roman" w:cs="Times New Roman"/>
          <w:i/>
          <w:iCs/>
        </w:rPr>
        <w:t>Class</w:t>
      </w:r>
      <w:proofErr w:type="spellEnd"/>
      <w:r w:rsidR="00ED7EF9" w:rsidRPr="007C67FD">
        <w:rPr>
          <w:rFonts w:ascii="Times New Roman" w:hAnsi="Times New Roman" w:cs="Times New Roman"/>
          <w:i/>
          <w:iCs/>
        </w:rPr>
        <w:t xml:space="preserve"> &amp; Co.</w:t>
      </w:r>
      <w:r w:rsidR="00ED7EF9" w:rsidRPr="007C67FD">
        <w:rPr>
          <w:rFonts w:ascii="Times New Roman" w:hAnsi="Times New Roman" w:cs="Times New Roman"/>
        </w:rPr>
        <w:t xml:space="preserve"> (1971), </w:t>
      </w:r>
      <w:r w:rsidR="00ED7EF9" w:rsidRPr="007C67FD">
        <w:rPr>
          <w:rFonts w:ascii="Times New Roman" w:hAnsi="Times New Roman" w:cs="Times New Roman"/>
          <w:i/>
          <w:iCs/>
        </w:rPr>
        <w:t>Armadilha para executivos</w:t>
      </w:r>
      <w:r w:rsidR="00ED7EF9" w:rsidRPr="007C67FD">
        <w:rPr>
          <w:rFonts w:ascii="Times New Roman" w:hAnsi="Times New Roman" w:cs="Times New Roman"/>
        </w:rPr>
        <w:t xml:space="preserve"> (1974</w:t>
      </w:r>
      <w:r w:rsidR="00962FED" w:rsidRPr="007C67FD">
        <w:rPr>
          <w:rFonts w:ascii="Times New Roman" w:hAnsi="Times New Roman" w:cs="Times New Roman"/>
        </w:rPr>
        <w:t xml:space="preserve">) </w:t>
      </w:r>
      <w:proofErr w:type="gramStart"/>
      <w:r w:rsidR="00962FED" w:rsidRPr="007C67FD">
        <w:rPr>
          <w:rFonts w:ascii="Times New Roman" w:hAnsi="Times New Roman" w:cs="Times New Roman"/>
        </w:rPr>
        <w:t xml:space="preserve">e </w:t>
      </w:r>
      <w:r w:rsidR="00ED7EF9" w:rsidRPr="007C67FD">
        <w:rPr>
          <w:rFonts w:ascii="Times New Roman" w:hAnsi="Times New Roman" w:cs="Times New Roman"/>
          <w:i/>
          <w:iCs/>
        </w:rPr>
        <w:t>Executivas</w:t>
      </w:r>
      <w:proofErr w:type="gramEnd"/>
      <w:r w:rsidR="00ED7EF9" w:rsidRPr="007C67FD">
        <w:rPr>
          <w:rFonts w:ascii="Times New Roman" w:hAnsi="Times New Roman" w:cs="Times New Roman"/>
        </w:rPr>
        <w:t xml:space="preserve"> (1977), entre outras produções realizadas nos anos 1970. Interessa-nos debater como a artista se apropria de imagens, fotojornalísticas, por exemplo, revelando a posição do empregador, do detentor do capital, por um lado, e da multidão ou do trabalhador, por outro, explorando temas como trabalho, alienação, em termos marxistas, e complexas formas de autoritarismo e controle em plena ditadura. Em paralelo e </w:t>
      </w:r>
      <w:r w:rsidR="007218E5" w:rsidRPr="007C67FD">
        <w:rPr>
          <w:rFonts w:ascii="Times New Roman" w:hAnsi="Times New Roman" w:cs="Times New Roman"/>
        </w:rPr>
        <w:t>para</w:t>
      </w:r>
      <w:r w:rsidR="00ED7EF9" w:rsidRPr="007C67FD">
        <w:rPr>
          <w:rFonts w:ascii="Times New Roman" w:hAnsi="Times New Roman" w:cs="Times New Roman"/>
        </w:rPr>
        <w:t xml:space="preserve"> contextualizar os estudos de caso levantados, analisaremos obras como a série </w:t>
      </w:r>
      <w:proofErr w:type="spellStart"/>
      <w:r w:rsidR="00ED7EF9" w:rsidRPr="007C67FD">
        <w:rPr>
          <w:rFonts w:ascii="Times New Roman" w:hAnsi="Times New Roman" w:cs="Times New Roman"/>
          <w:i/>
          <w:iCs/>
        </w:rPr>
        <w:t>Brazil</w:t>
      </w:r>
      <w:proofErr w:type="spellEnd"/>
      <w:r w:rsidR="00ED7EF9" w:rsidRPr="007C67FD">
        <w:rPr>
          <w:rFonts w:ascii="Times New Roman" w:hAnsi="Times New Roman" w:cs="Times New Roman"/>
          <w:i/>
          <w:iCs/>
        </w:rPr>
        <w:t xml:space="preserve"> Today</w:t>
      </w:r>
      <w:r w:rsidR="00ED7EF9" w:rsidRPr="007C67FD">
        <w:rPr>
          <w:rFonts w:ascii="Times New Roman" w:hAnsi="Times New Roman" w:cs="Times New Roman"/>
        </w:rPr>
        <w:t xml:space="preserve"> (1977), que expõe criticamente um país atravessado por uma iconografia e sistemas de arquivamento e memória patriarcais</w:t>
      </w:r>
      <w:r w:rsidR="007F67DC" w:rsidRPr="007C67FD">
        <w:rPr>
          <w:rFonts w:ascii="Times New Roman" w:hAnsi="Times New Roman" w:cs="Times New Roman"/>
        </w:rPr>
        <w:t xml:space="preserve"> </w:t>
      </w:r>
      <w:r w:rsidR="00ED7EF9" w:rsidRPr="007C67FD">
        <w:rPr>
          <w:rFonts w:ascii="Times New Roman" w:hAnsi="Times New Roman" w:cs="Times New Roman"/>
        </w:rPr>
        <w:t>e misóginos, e a sua produção inicial de videoarte</w:t>
      </w:r>
      <w:r w:rsidR="007218E5" w:rsidRPr="007C67FD">
        <w:rPr>
          <w:rFonts w:ascii="Times New Roman" w:hAnsi="Times New Roman" w:cs="Times New Roman"/>
        </w:rPr>
        <w:t>,</w:t>
      </w:r>
      <w:r w:rsidR="00ED7EF9" w:rsidRPr="007C67FD">
        <w:rPr>
          <w:rFonts w:ascii="Times New Roman" w:hAnsi="Times New Roman" w:cs="Times New Roman"/>
        </w:rPr>
        <w:t xml:space="preserve"> que ajudou a redimensionar, no campo estético, a complexidade de uma história da violência sistêmica no Brasil.</w:t>
      </w:r>
      <w:bookmarkEnd w:id="3"/>
      <w:r w:rsidR="00ED7EF9" w:rsidRPr="007C67FD">
        <w:rPr>
          <w:rFonts w:ascii="Times New Roman" w:hAnsi="Times New Roman" w:cs="Times New Roman"/>
        </w:rPr>
        <w:t xml:space="preserve"> O ensaio </w:t>
      </w:r>
      <w:r w:rsidRPr="007C67FD">
        <w:rPr>
          <w:rFonts w:ascii="Times New Roman" w:hAnsi="Times New Roman" w:cs="Times New Roman"/>
        </w:rPr>
        <w:t>busca</w:t>
      </w:r>
      <w:r w:rsidR="00ED7EF9" w:rsidRPr="007C67FD">
        <w:rPr>
          <w:rFonts w:ascii="Times New Roman" w:hAnsi="Times New Roman" w:cs="Times New Roman"/>
        </w:rPr>
        <w:t xml:space="preserve"> refletir sobre as estratégias estéticas criadas pela artista, no contexto dos anos 1970, frente a diferentes </w:t>
      </w:r>
      <w:r w:rsidR="00666E5D" w:rsidRPr="007C67FD">
        <w:rPr>
          <w:rFonts w:ascii="Times New Roman" w:hAnsi="Times New Roman" w:cs="Times New Roman"/>
        </w:rPr>
        <w:t xml:space="preserve">tipos </w:t>
      </w:r>
      <w:r w:rsidR="00ED7EF9" w:rsidRPr="007C67FD">
        <w:rPr>
          <w:rFonts w:ascii="Times New Roman" w:hAnsi="Times New Roman" w:cs="Times New Roman"/>
        </w:rPr>
        <w:t xml:space="preserve">de opressão, sejam </w:t>
      </w:r>
      <w:r w:rsidR="00666E5D" w:rsidRPr="007C67FD">
        <w:rPr>
          <w:rFonts w:ascii="Times New Roman" w:hAnsi="Times New Roman" w:cs="Times New Roman"/>
        </w:rPr>
        <w:t xml:space="preserve">eles impostos </w:t>
      </w:r>
      <w:r w:rsidR="00ED7EF9" w:rsidRPr="007C67FD">
        <w:rPr>
          <w:rFonts w:ascii="Times New Roman" w:hAnsi="Times New Roman" w:cs="Times New Roman"/>
        </w:rPr>
        <w:t xml:space="preserve">pelo capital, pelo </w:t>
      </w:r>
      <w:r w:rsidR="00666E5D" w:rsidRPr="007C67FD">
        <w:rPr>
          <w:rFonts w:ascii="Times New Roman" w:hAnsi="Times New Roman" w:cs="Times New Roman"/>
        </w:rPr>
        <w:t xml:space="preserve">Estado </w:t>
      </w:r>
      <w:r w:rsidR="00ED7EF9" w:rsidRPr="007C67FD">
        <w:rPr>
          <w:rFonts w:ascii="Times New Roman" w:hAnsi="Times New Roman" w:cs="Times New Roman"/>
        </w:rPr>
        <w:t>autoritário e repressor ou pelo entrecruzamento dessas forças.</w:t>
      </w:r>
    </w:p>
    <w:p w14:paraId="7EDD55A7" w14:textId="5834FFAD"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trabalho de Regina Silveira, para além de questões formais ou de caráter de indução à ilusão como suas icônicas anamorfoses que projetam o que poderíamos nomear como uma perspectiva reinventada, se dedicou de </w:t>
      </w:r>
      <w:r w:rsidR="00666E5D" w:rsidRPr="007C67FD">
        <w:rPr>
          <w:rFonts w:ascii="Times New Roman" w:hAnsi="Times New Roman" w:cs="Times New Roman"/>
        </w:rPr>
        <w:t xml:space="preserve">maneira </w:t>
      </w:r>
      <w:r w:rsidRPr="007C67FD">
        <w:rPr>
          <w:rFonts w:ascii="Times New Roman" w:hAnsi="Times New Roman" w:cs="Times New Roman"/>
        </w:rPr>
        <w:t>adensada a obras que discutem imagens de poder “simbólico, artístico ou social” que enfatizam “o que elas guardam de ameaçador ou patético” (</w:t>
      </w:r>
      <w:proofErr w:type="spellStart"/>
      <w:r w:rsidRPr="007C67FD">
        <w:rPr>
          <w:rFonts w:ascii="Times New Roman" w:hAnsi="Times New Roman" w:cs="Times New Roman"/>
        </w:rPr>
        <w:t>Miyada</w:t>
      </w:r>
      <w:proofErr w:type="spellEnd"/>
      <w:r w:rsidRPr="007C67FD">
        <w:rPr>
          <w:rFonts w:ascii="Times New Roman" w:hAnsi="Times New Roman" w:cs="Times New Roman"/>
        </w:rPr>
        <w:t>, 2019, p. 348)</w:t>
      </w:r>
      <w:r w:rsidR="00666E5D" w:rsidRPr="007C67FD">
        <w:rPr>
          <w:rFonts w:ascii="Times New Roman" w:hAnsi="Times New Roman" w:cs="Times New Roman"/>
        </w:rPr>
        <w:t>,</w:t>
      </w:r>
      <w:r w:rsidRPr="007C67FD">
        <w:rPr>
          <w:rFonts w:ascii="Times New Roman" w:hAnsi="Times New Roman" w:cs="Times New Roman"/>
        </w:rPr>
        <w:t xml:space="preserve"> como o patronato ou imagens intimamente conectadas a expressões autoritárias de poder. Aliás, a imagem do executivo, tão presente na obra dela, foi explorada também, no mesmo momento, por Carlos Zilio em</w:t>
      </w:r>
      <w:r w:rsidRPr="007C67FD">
        <w:rPr>
          <w:rFonts w:ascii="Times New Roman" w:hAnsi="Times New Roman" w:cs="Times New Roman"/>
          <w:i/>
          <w:iCs/>
        </w:rPr>
        <w:t xml:space="preserve"> Para um jovem de brilhante</w:t>
      </w:r>
      <w:r w:rsidRPr="007C67FD">
        <w:rPr>
          <w:rFonts w:ascii="Times New Roman" w:hAnsi="Times New Roman" w:cs="Times New Roman"/>
        </w:rPr>
        <w:t xml:space="preserve"> </w:t>
      </w:r>
      <w:r w:rsidRPr="007C67FD">
        <w:rPr>
          <w:rFonts w:ascii="Times New Roman" w:hAnsi="Times New Roman" w:cs="Times New Roman"/>
          <w:i/>
          <w:iCs/>
        </w:rPr>
        <w:t xml:space="preserve">futuro </w:t>
      </w:r>
      <w:r w:rsidRPr="007C67FD">
        <w:rPr>
          <w:rFonts w:ascii="Times New Roman" w:hAnsi="Times New Roman" w:cs="Times New Roman"/>
        </w:rPr>
        <w:t xml:space="preserve">(1974), obra formada por uma série fotográfica e um objeto. Certo caráter performático está presente nessa obra, pois Zilio se traveste de um executivo, </w:t>
      </w:r>
      <w:r w:rsidR="00B64134" w:rsidRPr="007C67FD">
        <w:rPr>
          <w:rFonts w:ascii="Times New Roman" w:hAnsi="Times New Roman" w:cs="Times New Roman"/>
        </w:rPr>
        <w:t>cujo rosto</w:t>
      </w:r>
      <w:r w:rsidRPr="007C67FD">
        <w:rPr>
          <w:rFonts w:ascii="Times New Roman" w:hAnsi="Times New Roman" w:cs="Times New Roman"/>
        </w:rPr>
        <w:t xml:space="preserve"> nunca vemos, </w:t>
      </w:r>
      <w:r w:rsidR="0060640C" w:rsidRPr="007C67FD">
        <w:rPr>
          <w:rFonts w:ascii="Times New Roman" w:hAnsi="Times New Roman" w:cs="Times New Roman"/>
        </w:rPr>
        <w:t>tendo a</w:t>
      </w:r>
      <w:r w:rsidRPr="007C67FD">
        <w:rPr>
          <w:rFonts w:ascii="Times New Roman" w:hAnsi="Times New Roman" w:cs="Times New Roman"/>
        </w:rPr>
        <w:t xml:space="preserve"> sua rotina de trabalho documentada em </w:t>
      </w:r>
      <w:r w:rsidR="00B64134" w:rsidRPr="007C67FD">
        <w:rPr>
          <w:rFonts w:ascii="Times New Roman" w:hAnsi="Times New Roman" w:cs="Times New Roman"/>
        </w:rPr>
        <w:t xml:space="preserve">oito </w:t>
      </w:r>
      <w:r w:rsidRPr="007C67FD">
        <w:rPr>
          <w:rFonts w:ascii="Times New Roman" w:hAnsi="Times New Roman" w:cs="Times New Roman"/>
        </w:rPr>
        <w:t>fotos: desde o seu caminho até o escritório</w:t>
      </w:r>
      <w:r w:rsidR="00B64134" w:rsidRPr="007C67FD">
        <w:rPr>
          <w:rFonts w:ascii="Times New Roman" w:hAnsi="Times New Roman" w:cs="Times New Roman"/>
        </w:rPr>
        <w:t>,</w:t>
      </w:r>
      <w:r w:rsidRPr="007C67FD">
        <w:rPr>
          <w:rFonts w:ascii="Times New Roman" w:hAnsi="Times New Roman" w:cs="Times New Roman"/>
        </w:rPr>
        <w:t xml:space="preserve"> passando pel</w:t>
      </w:r>
      <w:r w:rsidR="0060640C" w:rsidRPr="007C67FD">
        <w:rPr>
          <w:rFonts w:ascii="Times New Roman" w:hAnsi="Times New Roman" w:cs="Times New Roman"/>
        </w:rPr>
        <w:t xml:space="preserve">o ritual </w:t>
      </w:r>
      <w:r w:rsidRPr="007C67FD">
        <w:rPr>
          <w:rFonts w:ascii="Times New Roman" w:hAnsi="Times New Roman" w:cs="Times New Roman"/>
        </w:rPr>
        <w:t xml:space="preserve">de reuniões, telefonemas e tomadas de decisão. Sempre acompanhado por sua mala, como um signo que transmite autoridade, potência e </w:t>
      </w:r>
      <w:r w:rsidR="0060640C" w:rsidRPr="007C67FD">
        <w:rPr>
          <w:rFonts w:ascii="Times New Roman" w:hAnsi="Times New Roman" w:cs="Times New Roman"/>
        </w:rPr>
        <w:t>virilidade</w:t>
      </w:r>
      <w:r w:rsidRPr="007C67FD">
        <w:rPr>
          <w:rFonts w:ascii="Times New Roman" w:hAnsi="Times New Roman" w:cs="Times New Roman"/>
        </w:rPr>
        <w:t xml:space="preserve">, Zilio esbarra no que </w:t>
      </w:r>
      <w:r w:rsidRPr="007C67FD">
        <w:rPr>
          <w:rFonts w:ascii="Times New Roman" w:hAnsi="Times New Roman" w:cs="Times New Roman"/>
        </w:rPr>
        <w:lastRenderedPageBreak/>
        <w:t>diria ser o fetiche do doutor no Brasil: para ganhar a confiança e demonstrar uma distinção em relação ao meio, basta nos vestirmos, ou fantasiarmos, como um “doutor”</w:t>
      </w:r>
      <w:r w:rsidR="0060640C" w:rsidRPr="007C67FD">
        <w:rPr>
          <w:rFonts w:ascii="Times New Roman" w:hAnsi="Times New Roman" w:cs="Times New Roman"/>
        </w:rPr>
        <w:t xml:space="preserve"> ou executivo</w:t>
      </w:r>
      <w:r w:rsidRPr="007C67FD">
        <w:rPr>
          <w:rFonts w:ascii="Times New Roman" w:hAnsi="Times New Roman" w:cs="Times New Roman"/>
        </w:rPr>
        <w:t>. Símbolos como</w:t>
      </w:r>
      <w:r w:rsidR="001E5B72" w:rsidRPr="007C67FD">
        <w:rPr>
          <w:rFonts w:ascii="Times New Roman" w:hAnsi="Times New Roman" w:cs="Times New Roman"/>
        </w:rPr>
        <w:t xml:space="preserve"> terno, grav</w:t>
      </w:r>
      <w:r w:rsidRPr="007C67FD">
        <w:rPr>
          <w:rFonts w:ascii="Times New Roman" w:hAnsi="Times New Roman" w:cs="Times New Roman"/>
        </w:rPr>
        <w:t>ata</w:t>
      </w:r>
      <w:r w:rsidR="001E5B72" w:rsidRPr="007C67FD">
        <w:rPr>
          <w:rFonts w:ascii="Times New Roman" w:hAnsi="Times New Roman" w:cs="Times New Roman"/>
        </w:rPr>
        <w:t xml:space="preserve"> e</w:t>
      </w:r>
      <w:r w:rsidRPr="007C67FD">
        <w:rPr>
          <w:rFonts w:ascii="Times New Roman" w:hAnsi="Times New Roman" w:cs="Times New Roman"/>
        </w:rPr>
        <w:t xml:space="preserve"> mala conferem tal status a muitos, mesmo que essa identidade, digamos assim, seja falsa. O trabalho transborda um sentido de poder e alienação, na figura despojada e cínica do executivo que põe os pés sobre a mesa</w:t>
      </w:r>
      <w:r w:rsidR="001A5ED2" w:rsidRPr="007C67FD">
        <w:rPr>
          <w:rFonts w:ascii="Times New Roman" w:hAnsi="Times New Roman" w:cs="Times New Roman"/>
        </w:rPr>
        <w:t>,</w:t>
      </w:r>
      <w:r w:rsidRPr="007C67FD">
        <w:rPr>
          <w:rFonts w:ascii="Times New Roman" w:hAnsi="Times New Roman" w:cs="Times New Roman"/>
        </w:rPr>
        <w:t xml:space="preserve"> demonstrando que aquele espaço – do escritório – é dele e</w:t>
      </w:r>
      <w:r w:rsidR="001A5ED2" w:rsidRPr="007C67FD">
        <w:rPr>
          <w:rFonts w:ascii="Times New Roman" w:hAnsi="Times New Roman" w:cs="Times New Roman"/>
        </w:rPr>
        <w:t xml:space="preserve"> que</w:t>
      </w:r>
      <w:r w:rsidRPr="007C67FD">
        <w:rPr>
          <w:rFonts w:ascii="Times New Roman" w:hAnsi="Times New Roman" w:cs="Times New Roman"/>
        </w:rPr>
        <w:t xml:space="preserve">, </w:t>
      </w:r>
      <w:r w:rsidR="001A5ED2" w:rsidRPr="007C67FD">
        <w:rPr>
          <w:rFonts w:ascii="Times New Roman" w:hAnsi="Times New Roman" w:cs="Times New Roman"/>
        </w:rPr>
        <w:t>portanto</w:t>
      </w:r>
      <w:r w:rsidRPr="007C67FD">
        <w:rPr>
          <w:rFonts w:ascii="Times New Roman" w:hAnsi="Times New Roman" w:cs="Times New Roman"/>
        </w:rPr>
        <w:t xml:space="preserve">, pode fazer o que desejar. Ainda nesse conjunto de imagens, a aparição do carro possante e a sua posição como chefe conferem uma atmosfera de influência ao executivo despossuído de rosto. Ele não pode ser singularizado porque sua persona é identificada nas mais distintas instâncias sociais. Ele pode ser o patrão, o político, o policial, o militar ou o presidente. Importante rapidamente colocar o sentido de alienação, via Marx, </w:t>
      </w:r>
      <w:r w:rsidR="00485F46" w:rsidRPr="007C67FD">
        <w:rPr>
          <w:rFonts w:ascii="Times New Roman" w:hAnsi="Times New Roman" w:cs="Times New Roman"/>
        </w:rPr>
        <w:t xml:space="preserve">do </w:t>
      </w:r>
      <w:r w:rsidRPr="007C67FD">
        <w:rPr>
          <w:rFonts w:ascii="Times New Roman" w:hAnsi="Times New Roman" w:cs="Times New Roman"/>
        </w:rPr>
        <w:t xml:space="preserve">qual estamos tratando. Em um caráter sintético, podemos compreendê-lo como sendo a forma de separação em que o indivíduo se dissocia dos aspectos naturais e/ou sociais que </w:t>
      </w:r>
      <w:r w:rsidR="00B54713" w:rsidRPr="007C67FD">
        <w:rPr>
          <w:rFonts w:ascii="Times New Roman" w:hAnsi="Times New Roman" w:cs="Times New Roman"/>
        </w:rPr>
        <w:t xml:space="preserve">o </w:t>
      </w:r>
      <w:r w:rsidRPr="007C67FD">
        <w:rPr>
          <w:rFonts w:ascii="Times New Roman" w:hAnsi="Times New Roman" w:cs="Times New Roman"/>
        </w:rPr>
        <w:t>caracteriza</w:t>
      </w:r>
      <w:r w:rsidR="00B54713" w:rsidRPr="007C67FD">
        <w:rPr>
          <w:rFonts w:ascii="Times New Roman" w:hAnsi="Times New Roman" w:cs="Times New Roman"/>
        </w:rPr>
        <w:t>m</w:t>
      </w:r>
      <w:r w:rsidRPr="007C67FD">
        <w:rPr>
          <w:rFonts w:ascii="Times New Roman" w:hAnsi="Times New Roman" w:cs="Times New Roman"/>
        </w:rPr>
        <w:t xml:space="preserve"> (Marx, 2010). Porém, existem algumas questões que se desdobram, em Marx, principalmente quando sua análise sobre o capitalismo o leva às relações de trabalho, que, ao gerar</w:t>
      </w:r>
      <w:r w:rsidR="006353AA" w:rsidRPr="007C67FD">
        <w:rPr>
          <w:rFonts w:ascii="Times New Roman" w:hAnsi="Times New Roman" w:cs="Times New Roman"/>
        </w:rPr>
        <w:t>em</w:t>
      </w:r>
      <w:r w:rsidRPr="007C67FD">
        <w:rPr>
          <w:rFonts w:ascii="Times New Roman" w:hAnsi="Times New Roman" w:cs="Times New Roman"/>
        </w:rPr>
        <w:t xml:space="preserve"> estranhamento entre o indivíduo e o próprio </w:t>
      </w:r>
      <w:proofErr w:type="gramStart"/>
      <w:r w:rsidRPr="007C67FD">
        <w:rPr>
          <w:rFonts w:ascii="Times New Roman" w:hAnsi="Times New Roman" w:cs="Times New Roman"/>
        </w:rPr>
        <w:t>produto final</w:t>
      </w:r>
      <w:proofErr w:type="gramEnd"/>
      <w:r w:rsidRPr="007C67FD">
        <w:rPr>
          <w:rFonts w:ascii="Times New Roman" w:hAnsi="Times New Roman" w:cs="Times New Roman"/>
        </w:rPr>
        <w:t xml:space="preserve"> do processo produtivo, traz</w:t>
      </w:r>
      <w:r w:rsidR="006353AA" w:rsidRPr="007C67FD">
        <w:rPr>
          <w:rFonts w:ascii="Times New Roman" w:hAnsi="Times New Roman" w:cs="Times New Roman"/>
        </w:rPr>
        <w:t>em</w:t>
      </w:r>
      <w:r w:rsidRPr="007C67FD">
        <w:rPr>
          <w:rFonts w:ascii="Times New Roman" w:hAnsi="Times New Roman" w:cs="Times New Roman"/>
        </w:rPr>
        <w:t xml:space="preserve"> à tona uma perspectiva material sobre a alienação (</w:t>
      </w:r>
      <w:proofErr w:type="spellStart"/>
      <w:r w:rsidRPr="007C67FD">
        <w:rPr>
          <w:rFonts w:ascii="Times New Roman" w:hAnsi="Times New Roman" w:cs="Times New Roman"/>
        </w:rPr>
        <w:t>Kussler</w:t>
      </w:r>
      <w:proofErr w:type="spellEnd"/>
      <w:r w:rsidRPr="007C67FD">
        <w:rPr>
          <w:rFonts w:ascii="Times New Roman" w:hAnsi="Times New Roman" w:cs="Times New Roman"/>
        </w:rPr>
        <w:t xml:space="preserve">; Van </w:t>
      </w:r>
      <w:proofErr w:type="spellStart"/>
      <w:r w:rsidRPr="007C67FD">
        <w:rPr>
          <w:rFonts w:ascii="Times New Roman" w:hAnsi="Times New Roman" w:cs="Times New Roman"/>
        </w:rPr>
        <w:t>Leeuven</w:t>
      </w:r>
      <w:proofErr w:type="spellEnd"/>
      <w:r w:rsidRPr="007C67FD">
        <w:rPr>
          <w:rFonts w:ascii="Times New Roman" w:hAnsi="Times New Roman" w:cs="Times New Roman"/>
        </w:rPr>
        <w:t xml:space="preserve">, 2021, p. 409). Nesse sentido, o conceito de alienação </w:t>
      </w:r>
      <w:r w:rsidR="00F84B58" w:rsidRPr="007C67FD">
        <w:rPr>
          <w:rFonts w:ascii="Times New Roman" w:hAnsi="Times New Roman" w:cs="Times New Roman"/>
        </w:rPr>
        <w:t>é</w:t>
      </w:r>
      <w:r w:rsidRPr="007C67FD">
        <w:rPr>
          <w:rFonts w:ascii="Times New Roman" w:hAnsi="Times New Roman" w:cs="Times New Roman"/>
        </w:rPr>
        <w:t xml:space="preserve"> tratado tanto nas obras de Zilio como nas de Silveira através da presença imagética e simbólica do patrão, o indivíduo detentor do capital que é colocado, por sua vez, em uma posição um tanto patética por conta do interesse desses artistas, em maior ou menor grau, pela ironia. Harvey (2016, p. 205) resume </w:t>
      </w:r>
      <w:r w:rsidR="000D7B00" w:rsidRPr="007C67FD">
        <w:rPr>
          <w:rFonts w:ascii="Times New Roman" w:hAnsi="Times New Roman" w:cs="Times New Roman"/>
        </w:rPr>
        <w:t>o conceito de alienação por</w:t>
      </w:r>
      <w:r w:rsidRPr="007C67FD">
        <w:rPr>
          <w:rFonts w:ascii="Times New Roman" w:hAnsi="Times New Roman" w:cs="Times New Roman"/>
        </w:rPr>
        <w:t xml:space="preserve"> uma perspectiva marxista:</w:t>
      </w:r>
    </w:p>
    <w:p w14:paraId="0C2BEFE4" w14:textId="77777777" w:rsidR="00ED7EF9" w:rsidRPr="007C67FD" w:rsidRDefault="00ED7EF9"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O trabalhador aliena legalmente o uso de sua força de trabalho por determinado período para o capitalista e recebe em troca um salário. Durante esse tempo, o capitalista exige lealdade e atenção do trabalhador, e o trabalhador deve confiar que o capitalismo é o melhor sistema de geração de riqueza e bem-estar para todos. No entanto, o trabalhador é isolado de seu produto, dos outros trabalhadores, da natureza e de todos os outros aspectos da vida social enquanto durar o contrato de trabalho e geralmente até depois.</w:t>
      </w:r>
    </w:p>
    <w:p w14:paraId="0C9EBA00"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40524002" w14:textId="5C3599F8"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Para um jovem de brilhante</w:t>
      </w:r>
      <w:r w:rsidRPr="007C67FD">
        <w:rPr>
          <w:rFonts w:ascii="Times New Roman" w:hAnsi="Times New Roman" w:cs="Times New Roman"/>
        </w:rPr>
        <w:t xml:space="preserve"> </w:t>
      </w:r>
      <w:r w:rsidRPr="007C67FD">
        <w:rPr>
          <w:rFonts w:ascii="Times New Roman" w:hAnsi="Times New Roman" w:cs="Times New Roman"/>
          <w:i/>
          <w:iCs/>
        </w:rPr>
        <w:t xml:space="preserve">futuro </w:t>
      </w:r>
      <w:r w:rsidRPr="007C67FD">
        <w:rPr>
          <w:rFonts w:ascii="Times New Roman" w:hAnsi="Times New Roman" w:cs="Times New Roman"/>
        </w:rPr>
        <w:t>coloca o artista próximo aos conflitos sociais, pois</w:t>
      </w:r>
      <w:r w:rsidR="00707EE4" w:rsidRPr="007C67FD">
        <w:rPr>
          <w:rFonts w:ascii="Times New Roman" w:hAnsi="Times New Roman" w:cs="Times New Roman"/>
        </w:rPr>
        <w:t>,</w:t>
      </w:r>
      <w:r w:rsidRPr="007C67FD">
        <w:rPr>
          <w:rFonts w:ascii="Times New Roman" w:hAnsi="Times New Roman" w:cs="Times New Roman"/>
        </w:rPr>
        <w:t xml:space="preserve"> agindo por meio da alegoria, Zilio faz um retrato das inúmeras articulações que existem entre poder e </w:t>
      </w:r>
      <w:r w:rsidR="007D2714" w:rsidRPr="007C67FD">
        <w:rPr>
          <w:rFonts w:ascii="Times New Roman" w:hAnsi="Times New Roman" w:cs="Times New Roman"/>
        </w:rPr>
        <w:t>autoritarismo</w:t>
      </w:r>
      <w:r w:rsidR="00507553" w:rsidRPr="007C67FD">
        <w:rPr>
          <w:rFonts w:ascii="Times New Roman" w:hAnsi="Times New Roman" w:cs="Times New Roman"/>
        </w:rPr>
        <w:t xml:space="preserve"> </w:t>
      </w:r>
      <w:r w:rsidRPr="007C67FD">
        <w:rPr>
          <w:rFonts w:ascii="Times New Roman" w:hAnsi="Times New Roman" w:cs="Times New Roman"/>
        </w:rPr>
        <w:t xml:space="preserve">no Brasil. Essa era a perspectiva de quem sofria as agruras </w:t>
      </w:r>
      <w:r w:rsidR="00707EE4" w:rsidRPr="007C67FD">
        <w:rPr>
          <w:rFonts w:ascii="Times New Roman" w:hAnsi="Times New Roman" w:cs="Times New Roman"/>
        </w:rPr>
        <w:t xml:space="preserve">de </w:t>
      </w:r>
      <w:r w:rsidRPr="007C67FD">
        <w:rPr>
          <w:rFonts w:ascii="Times New Roman" w:hAnsi="Times New Roman" w:cs="Times New Roman"/>
        </w:rPr>
        <w:t>viver em um país cujo futuro era incerto, com uma ditadura estabelecida havia cerca de dez anos. A maleta de couro, o objeto que acompanha as fotos, é sempre exposta aberta, exibindo fileiras simétricas de pregos ao invés de documentos. É para uma sensação de instabilidade, temor e morte que esse elemento potencialmente perigoso aponta.</w:t>
      </w:r>
    </w:p>
    <w:p w14:paraId="2E6E546F" w14:textId="0F60B6E8"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Zilio e Silveira se interessam, portanto, por aqueles que tomam decisões que impactam a vida de um coletivo. Articulando, no campo das forças econômicas que regem a dinâmica das relações de trabalho, um </w:t>
      </w:r>
      <w:r w:rsidR="00753373" w:rsidRPr="007C67FD">
        <w:rPr>
          <w:rFonts w:ascii="Times New Roman" w:hAnsi="Times New Roman" w:cs="Times New Roman"/>
        </w:rPr>
        <w:t>vínculo</w:t>
      </w:r>
      <w:r w:rsidRPr="007C67FD">
        <w:rPr>
          <w:rFonts w:ascii="Times New Roman" w:hAnsi="Times New Roman" w:cs="Times New Roman"/>
        </w:rPr>
        <w:t xml:space="preserve"> de oposição entre a imagem do trabalhador subalternizado e a do empresário ou </w:t>
      </w:r>
      <w:r w:rsidR="00720E2E" w:rsidRPr="007C67FD">
        <w:rPr>
          <w:rFonts w:ascii="Times New Roman" w:hAnsi="Times New Roman" w:cs="Times New Roman"/>
        </w:rPr>
        <w:t>d</w:t>
      </w:r>
      <w:r w:rsidRPr="007C67FD">
        <w:rPr>
          <w:rFonts w:ascii="Times New Roman" w:hAnsi="Times New Roman" w:cs="Times New Roman"/>
        </w:rPr>
        <w:t xml:space="preserve">o executivo. São esses dois últimos personagens que, sem dúvida, estão à frente das grandes corporações, que visam o lucro desenfreado e a especulação, e se </w:t>
      </w:r>
      <w:r w:rsidR="00720E2E" w:rsidRPr="007C67FD">
        <w:rPr>
          <w:rFonts w:ascii="Times New Roman" w:hAnsi="Times New Roman" w:cs="Times New Roman"/>
        </w:rPr>
        <w:t>colocam</w:t>
      </w:r>
      <w:r w:rsidRPr="007C67FD">
        <w:rPr>
          <w:rFonts w:ascii="Times New Roman" w:hAnsi="Times New Roman" w:cs="Times New Roman"/>
        </w:rPr>
        <w:t xml:space="preserve">, muitas vezes, numa relação exploratória com os seus empregados. O livro de artista </w:t>
      </w:r>
      <w:r w:rsidRPr="007C67FD">
        <w:rPr>
          <w:rFonts w:ascii="Times New Roman" w:hAnsi="Times New Roman" w:cs="Times New Roman"/>
          <w:i/>
          <w:iCs/>
        </w:rPr>
        <w:t>Executivas</w:t>
      </w:r>
      <w:r w:rsidRPr="007C67FD">
        <w:rPr>
          <w:rFonts w:ascii="Times New Roman" w:hAnsi="Times New Roman" w:cs="Times New Roman"/>
        </w:rPr>
        <w:t xml:space="preserve">, de Regina Silveira, registra </w:t>
      </w:r>
      <w:r w:rsidR="00753373" w:rsidRPr="007C67FD">
        <w:rPr>
          <w:rFonts w:ascii="Times New Roman" w:hAnsi="Times New Roman" w:cs="Times New Roman"/>
        </w:rPr>
        <w:t>também</w:t>
      </w:r>
      <w:r w:rsidRPr="007C67FD">
        <w:rPr>
          <w:rFonts w:ascii="Times New Roman" w:hAnsi="Times New Roman" w:cs="Times New Roman"/>
        </w:rPr>
        <w:t xml:space="preserve"> a figura do patrão engravatado. Sentados à mesa, um grupo de executivos – ou suas silhuetas</w:t>
      </w:r>
      <w:r w:rsidR="009D1C0E" w:rsidRPr="007C67FD">
        <w:rPr>
          <w:rFonts w:ascii="Times New Roman" w:hAnsi="Times New Roman" w:cs="Times New Roman"/>
        </w:rPr>
        <w:t>,</w:t>
      </w:r>
      <w:r w:rsidRPr="007C67FD">
        <w:rPr>
          <w:rFonts w:ascii="Times New Roman" w:hAnsi="Times New Roman" w:cs="Times New Roman"/>
        </w:rPr>
        <w:t xml:space="preserve"> pois não podemos identificar qualquer traço facial – parece olhar para a cabeceira, à espera de uma tomada de decisão que impactará um determinado sistema</w:t>
      </w:r>
      <w:r w:rsidR="00753373" w:rsidRPr="007C67FD">
        <w:rPr>
          <w:rFonts w:ascii="Times New Roman" w:hAnsi="Times New Roman" w:cs="Times New Roman"/>
        </w:rPr>
        <w:t xml:space="preserve"> ou coletivo</w:t>
      </w:r>
      <w:r w:rsidRPr="007C67FD">
        <w:rPr>
          <w:rFonts w:ascii="Times New Roman" w:hAnsi="Times New Roman" w:cs="Times New Roman"/>
        </w:rPr>
        <w:t xml:space="preserve">. A representação simbólica de indivíduos – em sua grande maioria, brancos e de meia-idade – que claramente </w:t>
      </w:r>
      <w:r w:rsidR="00753373" w:rsidRPr="007C67FD">
        <w:rPr>
          <w:rFonts w:ascii="Times New Roman" w:hAnsi="Times New Roman" w:cs="Times New Roman"/>
        </w:rPr>
        <w:t xml:space="preserve">estão </w:t>
      </w:r>
      <w:r w:rsidRPr="007C67FD">
        <w:rPr>
          <w:rFonts w:ascii="Times New Roman" w:hAnsi="Times New Roman" w:cs="Times New Roman"/>
        </w:rPr>
        <w:t>em uma posição de poder no campo do trabalho privado</w:t>
      </w:r>
      <w:r w:rsidR="00753373" w:rsidRPr="007C67FD">
        <w:rPr>
          <w:rFonts w:ascii="Times New Roman" w:hAnsi="Times New Roman" w:cs="Times New Roman"/>
        </w:rPr>
        <w:t>, naquele momento da história brasileira,</w:t>
      </w:r>
      <w:r w:rsidRPr="007C67FD">
        <w:rPr>
          <w:rFonts w:ascii="Times New Roman" w:hAnsi="Times New Roman" w:cs="Times New Roman"/>
        </w:rPr>
        <w:t xml:space="preserve"> cria um paralelo significativo com o governo militar, seu aparelhamento repressivo e o contexto do milagre econômico. Sobre essa imagem que compõe o livro, a repetição massiva dessas silhuetas que se comportam como sombras diante de uma grande mesa repercute um mal-estar. A sombra é a desmesura, o indeterminado que se projeta sobre a estabilidade e o equilíbrio. É a indeterminação e o prenúncio daquilo que é penoso ou alarmante. Como analisa </w:t>
      </w:r>
      <w:proofErr w:type="spellStart"/>
      <w:r w:rsidRPr="007C67FD">
        <w:rPr>
          <w:rFonts w:ascii="Times New Roman" w:hAnsi="Times New Roman" w:cs="Times New Roman"/>
        </w:rPr>
        <w:t>Miyada</w:t>
      </w:r>
      <w:proofErr w:type="spellEnd"/>
      <w:r w:rsidRPr="007C67FD">
        <w:rPr>
          <w:rFonts w:ascii="Times New Roman" w:hAnsi="Times New Roman" w:cs="Times New Roman"/>
        </w:rPr>
        <w:t xml:space="preserve"> (2019, p. 348), “a artista muitas vezes encaixou estruturas ortogonais em perspectiva, que transformavam sua disposição ordenada em circuitos de módulos repetidos, seriais e lineares como caixas em uma linha de produção”. São imagens de poder simbólico, seja no terreno econômico ou social, que guardam em si uma ameaça</w:t>
      </w:r>
      <w:r w:rsidR="00AE42B7" w:rsidRPr="007C67FD">
        <w:rPr>
          <w:rFonts w:ascii="Times New Roman" w:hAnsi="Times New Roman" w:cs="Times New Roman"/>
        </w:rPr>
        <w:t>,</w:t>
      </w:r>
      <w:r w:rsidRPr="007C67FD">
        <w:rPr>
          <w:rFonts w:ascii="Times New Roman" w:hAnsi="Times New Roman" w:cs="Times New Roman"/>
        </w:rPr>
        <w:t xml:space="preserve"> mas que, por meio da aparição das estruturas ortogonais que simbolizam a grade, acabam por enfatizar, ambiguamente, o seu tom patético. Aponto também que o deboche experenciado na composição formal e igualitária, e </w:t>
      </w:r>
      <w:proofErr w:type="gramStart"/>
      <w:r w:rsidRPr="007C67FD">
        <w:rPr>
          <w:rFonts w:ascii="Times New Roman" w:hAnsi="Times New Roman" w:cs="Times New Roman"/>
        </w:rPr>
        <w:t>por que</w:t>
      </w:r>
      <w:proofErr w:type="gramEnd"/>
      <w:r w:rsidRPr="007C67FD">
        <w:rPr>
          <w:rFonts w:ascii="Times New Roman" w:hAnsi="Times New Roman" w:cs="Times New Roman"/>
        </w:rPr>
        <w:t xml:space="preserve"> não estúpida, do traje do executivo é vital para o entendimento desse contexto apresentado por Silveira. Comentando sobre </w:t>
      </w:r>
      <w:r w:rsidRPr="007C67FD">
        <w:rPr>
          <w:rFonts w:ascii="Times New Roman" w:hAnsi="Times New Roman" w:cs="Times New Roman"/>
          <w:i/>
          <w:iCs/>
        </w:rPr>
        <w:t>Executivas</w:t>
      </w:r>
      <w:r w:rsidRPr="007C67FD">
        <w:rPr>
          <w:rFonts w:ascii="Times New Roman" w:hAnsi="Times New Roman" w:cs="Times New Roman"/>
        </w:rPr>
        <w:t xml:space="preserve"> e </w:t>
      </w:r>
      <w:proofErr w:type="spellStart"/>
      <w:r w:rsidRPr="007C67FD">
        <w:rPr>
          <w:rFonts w:ascii="Times New Roman" w:hAnsi="Times New Roman" w:cs="Times New Roman"/>
          <w:i/>
          <w:iCs/>
        </w:rPr>
        <w:t>Destruturas</w:t>
      </w:r>
      <w:proofErr w:type="spellEnd"/>
      <w:r w:rsidRPr="007C67FD">
        <w:rPr>
          <w:rFonts w:ascii="Times New Roman" w:hAnsi="Times New Roman" w:cs="Times New Roman"/>
          <w:i/>
          <w:iCs/>
        </w:rPr>
        <w:t xml:space="preserve"> urbanas</w:t>
      </w:r>
      <w:r w:rsidRPr="007C67FD">
        <w:rPr>
          <w:rFonts w:ascii="Times New Roman" w:hAnsi="Times New Roman" w:cs="Times New Roman"/>
        </w:rPr>
        <w:t xml:space="preserve"> (1975-76), a artista argumenta que trabalhou com “imagens apropriadas da imprensa para construir metáforas virtuais destinadas a funcionar como comentários irônicos sobre as diversas formas de poder presentes na política de imagens e de representações disseminadas na mídia de massa” (Silveira; </w:t>
      </w:r>
      <w:proofErr w:type="spellStart"/>
      <w:r w:rsidRPr="007C67FD">
        <w:rPr>
          <w:rFonts w:ascii="Times New Roman" w:hAnsi="Times New Roman" w:cs="Times New Roman"/>
        </w:rPr>
        <w:t>Zaluski</w:t>
      </w:r>
      <w:proofErr w:type="spellEnd"/>
      <w:r w:rsidRPr="007C67FD">
        <w:rPr>
          <w:rFonts w:ascii="Times New Roman" w:hAnsi="Times New Roman" w:cs="Times New Roman"/>
        </w:rPr>
        <w:t>, 2023, p. 23). Nada é explicitamente político em seu trabalho</w:t>
      </w:r>
      <w:r w:rsidR="0043508B" w:rsidRPr="007C67FD">
        <w:rPr>
          <w:rFonts w:ascii="Times New Roman" w:hAnsi="Times New Roman" w:cs="Times New Roman"/>
        </w:rPr>
        <w:t>,</w:t>
      </w:r>
      <w:r w:rsidRPr="007C67FD">
        <w:rPr>
          <w:rFonts w:ascii="Times New Roman" w:hAnsi="Times New Roman" w:cs="Times New Roman"/>
        </w:rPr>
        <w:t xml:space="preserve"> pois Silveira escolheu a via da ironia como forma de exibir e debater o conteúdo das imagens que anunciavam o autoritarismo explicitado na estrutura da sociedade, particularmente</w:t>
      </w:r>
      <w:r w:rsidR="0043508B" w:rsidRPr="007C67FD">
        <w:rPr>
          <w:rFonts w:ascii="Times New Roman" w:hAnsi="Times New Roman" w:cs="Times New Roman"/>
        </w:rPr>
        <w:t>,</w:t>
      </w:r>
      <w:r w:rsidRPr="007C67FD">
        <w:rPr>
          <w:rFonts w:ascii="Times New Roman" w:hAnsi="Times New Roman" w:cs="Times New Roman"/>
        </w:rPr>
        <w:t xml:space="preserve"> nesse caso</w:t>
      </w:r>
      <w:r w:rsidR="0043508B" w:rsidRPr="007C67FD">
        <w:rPr>
          <w:rFonts w:ascii="Times New Roman" w:hAnsi="Times New Roman" w:cs="Times New Roman"/>
        </w:rPr>
        <w:t>,</w:t>
      </w:r>
      <w:r w:rsidRPr="007C67FD">
        <w:rPr>
          <w:rFonts w:ascii="Times New Roman" w:hAnsi="Times New Roman" w:cs="Times New Roman"/>
        </w:rPr>
        <w:t xml:space="preserve"> o executivo representando o patronato, pois para ela “ironia e alusão podem ser ferramentas mais refinadas para fomentar significados políticos do que a </w:t>
      </w:r>
      <w:r w:rsidRPr="007C67FD">
        <w:rPr>
          <w:rFonts w:ascii="Times New Roman" w:hAnsi="Times New Roman" w:cs="Times New Roman"/>
        </w:rPr>
        <w:lastRenderedPageBreak/>
        <w:t xml:space="preserve">retórica excessiva de imagens ‘engajadas’ – que raramente têm todas as camadas de significação necessariamente implicadas na ambiguidade da arte” (Silveira; </w:t>
      </w:r>
      <w:proofErr w:type="spellStart"/>
      <w:r w:rsidRPr="007C67FD">
        <w:rPr>
          <w:rFonts w:ascii="Times New Roman" w:hAnsi="Times New Roman" w:cs="Times New Roman"/>
        </w:rPr>
        <w:t>Zaluski</w:t>
      </w:r>
      <w:proofErr w:type="spellEnd"/>
      <w:r w:rsidRPr="007C67FD">
        <w:rPr>
          <w:rFonts w:ascii="Times New Roman" w:hAnsi="Times New Roman" w:cs="Times New Roman"/>
        </w:rPr>
        <w:t>, 2023, p. 25).</w:t>
      </w:r>
    </w:p>
    <w:p w14:paraId="59A9F9A5" w14:textId="6C0BF0D0"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em uma possível comparação simbólica entre as obras de Zilio e Silveira, o que também se coloca é o aspecto da arrogância desse executivo. </w:t>
      </w:r>
      <w:r w:rsidRPr="007C67FD">
        <w:rPr>
          <w:rFonts w:ascii="Times New Roman" w:hAnsi="Times New Roman" w:cs="Times New Roman"/>
          <w:i/>
          <w:iCs/>
        </w:rPr>
        <w:t>Para um jovem de brilhante</w:t>
      </w:r>
      <w:r w:rsidRPr="007C67FD">
        <w:rPr>
          <w:rFonts w:ascii="Times New Roman" w:hAnsi="Times New Roman" w:cs="Times New Roman"/>
        </w:rPr>
        <w:t xml:space="preserve"> </w:t>
      </w:r>
      <w:r w:rsidRPr="007C67FD">
        <w:rPr>
          <w:rFonts w:ascii="Times New Roman" w:hAnsi="Times New Roman" w:cs="Times New Roman"/>
          <w:i/>
          <w:iCs/>
        </w:rPr>
        <w:t xml:space="preserve">futuro </w:t>
      </w:r>
      <w:r w:rsidRPr="007C67FD">
        <w:rPr>
          <w:rFonts w:ascii="Times New Roman" w:hAnsi="Times New Roman" w:cs="Times New Roman"/>
        </w:rPr>
        <w:t xml:space="preserve">foi realizado pouco tempo depois da sua libertação da prisão, ocorrida entre 1970 e 1972, e explicita o desprezo </w:t>
      </w:r>
      <w:r w:rsidR="00753373" w:rsidRPr="007C67FD">
        <w:rPr>
          <w:rFonts w:ascii="Times New Roman" w:hAnsi="Times New Roman" w:cs="Times New Roman"/>
        </w:rPr>
        <w:t xml:space="preserve">do patrão ou da figura máxima de poder naquela conjuntura </w:t>
      </w:r>
      <w:r w:rsidRPr="007C67FD">
        <w:rPr>
          <w:rFonts w:ascii="Times New Roman" w:hAnsi="Times New Roman" w:cs="Times New Roman"/>
        </w:rPr>
        <w:t>pelo outro, pelo subalterno, condição análoga aos executivos de Silveira. Por demais ocupado para encarar a câmera, o executivo de Zilio se volta de costas para nós. Como explicita Milton Machado (2025, p. 221) sobre uma das fotografias que compõe</w:t>
      </w:r>
      <w:r w:rsidR="001F1F64" w:rsidRPr="007C67FD">
        <w:rPr>
          <w:rFonts w:ascii="Times New Roman" w:hAnsi="Times New Roman" w:cs="Times New Roman"/>
        </w:rPr>
        <w:t>m</w:t>
      </w:r>
      <w:r w:rsidRPr="007C67FD">
        <w:rPr>
          <w:rFonts w:ascii="Times New Roman" w:hAnsi="Times New Roman" w:cs="Times New Roman"/>
        </w:rPr>
        <w:t xml:space="preserve"> a obra:</w:t>
      </w:r>
    </w:p>
    <w:p w14:paraId="68DB082E" w14:textId="77777777" w:rsidR="00ED7EF9" w:rsidRPr="007C67FD" w:rsidRDefault="00ED7EF9"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Notem sua mão direita e interpretem o gesto como quiserem: “Foda-se o mundo, sou um homem jovem de brilhante futuro, sou fruto de um milagre. Sou o número 1”; ou “Eu luto, eu brigo, minha mão é uma arma, cuidado com meu dedo em riste, porque ele aponta para você”. E notem sua pasta de executivo, aberta em primeiro plano, encarando-nos sem pudor, revelando seus conteúdos: pregos e geometria, ordem e progresso. Ordem e progresso: seria essa pasta uma nova versão da nossa bandeira nacional? Uma coleção de dedos apontados? Ou um caixão para um brilhante faquir com uma capacidade extraordinária de resistir?</w:t>
      </w:r>
    </w:p>
    <w:p w14:paraId="35D5B35D"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624ECAC7" w14:textId="4CEB87CA"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As serigrafias </w:t>
      </w:r>
      <w:r w:rsidRPr="007C67FD">
        <w:rPr>
          <w:rFonts w:ascii="Times New Roman" w:hAnsi="Times New Roman" w:cs="Times New Roman"/>
          <w:i/>
          <w:iCs/>
        </w:rPr>
        <w:t>Mesa executiva</w:t>
      </w:r>
      <w:r w:rsidRPr="007C67FD">
        <w:rPr>
          <w:rFonts w:ascii="Times New Roman" w:hAnsi="Times New Roman" w:cs="Times New Roman"/>
        </w:rPr>
        <w:t xml:space="preserve"> e </w:t>
      </w:r>
      <w:r w:rsidRPr="007C67FD">
        <w:rPr>
          <w:rFonts w:ascii="Times New Roman" w:hAnsi="Times New Roman" w:cs="Times New Roman"/>
          <w:i/>
          <w:iCs/>
        </w:rPr>
        <w:t>Mesa executiva 1</w:t>
      </w:r>
      <w:r w:rsidRPr="007C67FD">
        <w:rPr>
          <w:rFonts w:ascii="Times New Roman" w:hAnsi="Times New Roman" w:cs="Times New Roman"/>
        </w:rPr>
        <w:t xml:space="preserve"> (ambas de 1975) seguem a mesma padronagem de </w:t>
      </w:r>
      <w:r w:rsidRPr="007C67FD">
        <w:rPr>
          <w:rFonts w:ascii="Times New Roman" w:hAnsi="Times New Roman" w:cs="Times New Roman"/>
          <w:i/>
          <w:iCs/>
        </w:rPr>
        <w:t>Executivas</w:t>
      </w:r>
      <w:r w:rsidRPr="007C67FD">
        <w:rPr>
          <w:rFonts w:ascii="Times New Roman" w:hAnsi="Times New Roman" w:cs="Times New Roman"/>
        </w:rPr>
        <w:t>. São imagens de executivos sentados à mesa como se estivessem em uma reunião, prontos a elaborarem suas visões e tomadas de posição. Contudo, diria que são mais fantasmagorias do que corpos. Não identificamos seus rostos pois não há qualquer traço facial. Nessa geometria do pânico, em meio a uma atmosfera lúgubre, Silveira delineia compartimentos translúcidos que parecem não só separar e individualizar esses corpos, mas prendê-los. Há algo mecânico no sentido de ser um mesmo procedimento e estrutura que se repete</w:t>
      </w:r>
      <w:r w:rsidR="00067522" w:rsidRPr="007C67FD">
        <w:rPr>
          <w:rFonts w:ascii="Times New Roman" w:hAnsi="Times New Roman" w:cs="Times New Roman"/>
        </w:rPr>
        <w:t>m</w:t>
      </w:r>
      <w:r w:rsidRPr="007C67FD">
        <w:rPr>
          <w:rFonts w:ascii="Times New Roman" w:hAnsi="Times New Roman" w:cs="Times New Roman"/>
        </w:rPr>
        <w:t xml:space="preserve"> até todos estarem devidamente encapsulados. É como se de alguma forma os procedimentos de transformar os trabalhadores de suas empresas em autômatos se voltassem contra eles. Essas obras são emblemas do que acontece no meio político-econômico: ao retratar o mundo corporativo, Silveira expõe as </w:t>
      </w:r>
      <w:proofErr w:type="gramStart"/>
      <w:r w:rsidRPr="007C67FD">
        <w:rPr>
          <w:rFonts w:ascii="Times New Roman" w:hAnsi="Times New Roman" w:cs="Times New Roman"/>
        </w:rPr>
        <w:t>idiossincrasias</w:t>
      </w:r>
      <w:proofErr w:type="gramEnd"/>
      <w:r w:rsidRPr="007C67FD">
        <w:rPr>
          <w:rFonts w:ascii="Times New Roman" w:hAnsi="Times New Roman" w:cs="Times New Roman"/>
        </w:rPr>
        <w:t xml:space="preserve"> de um universo em que o lucro e a </w:t>
      </w:r>
      <w:r w:rsidR="00F562F3" w:rsidRPr="007C67FD">
        <w:rPr>
          <w:rFonts w:ascii="Times New Roman" w:hAnsi="Times New Roman" w:cs="Times New Roman"/>
        </w:rPr>
        <w:t>barbárie</w:t>
      </w:r>
      <w:r w:rsidR="00CA545F" w:rsidRPr="007C67FD">
        <w:rPr>
          <w:rFonts w:ascii="Times New Roman" w:hAnsi="Times New Roman" w:cs="Times New Roman"/>
        </w:rPr>
        <w:t xml:space="preserve"> </w:t>
      </w:r>
      <w:r w:rsidRPr="007C67FD">
        <w:rPr>
          <w:rFonts w:ascii="Times New Roman" w:hAnsi="Times New Roman" w:cs="Times New Roman"/>
        </w:rPr>
        <w:t>social (uma leitura metafórica das estruturas macropolíticas) são conduzidos em sintonia com a usura e o tratamento impiedoso aos</w:t>
      </w:r>
      <w:r w:rsidR="001E5B72" w:rsidRPr="007C67FD">
        <w:rPr>
          <w:rFonts w:ascii="Times New Roman" w:hAnsi="Times New Roman" w:cs="Times New Roman"/>
        </w:rPr>
        <w:t xml:space="preserve"> trabalhadores ou</w:t>
      </w:r>
      <w:r w:rsidRPr="007C67FD">
        <w:rPr>
          <w:rFonts w:ascii="Times New Roman" w:hAnsi="Times New Roman" w:cs="Times New Roman"/>
        </w:rPr>
        <w:t xml:space="preserve"> menos favorecidos. A dimensão ética desaparece e o que se revela é uma obra-sintoma</w:t>
      </w:r>
      <w:r w:rsidR="00B245FD" w:rsidRPr="007C67FD">
        <w:rPr>
          <w:rFonts w:ascii="Times New Roman" w:hAnsi="Times New Roman" w:cs="Times New Roman"/>
        </w:rPr>
        <w:t>,</w:t>
      </w:r>
      <w:r w:rsidRPr="007C67FD">
        <w:rPr>
          <w:rFonts w:ascii="Times New Roman" w:hAnsi="Times New Roman" w:cs="Times New Roman"/>
        </w:rPr>
        <w:t xml:space="preserve"> pois a violência é uma iminência, ou sombra</w:t>
      </w:r>
      <w:r w:rsidR="00B245FD" w:rsidRPr="007C67FD">
        <w:rPr>
          <w:rFonts w:ascii="Times New Roman" w:hAnsi="Times New Roman" w:cs="Times New Roman"/>
        </w:rPr>
        <w:t>,</w:t>
      </w:r>
      <w:r w:rsidRPr="007C67FD">
        <w:rPr>
          <w:rFonts w:ascii="Times New Roman" w:hAnsi="Times New Roman" w:cs="Times New Roman"/>
        </w:rPr>
        <w:t xml:space="preserve"> se quisermos nos aproximar do léxico de Silveira, estando sempre à espreita.</w:t>
      </w:r>
    </w:p>
    <w:p w14:paraId="03C625E3" w14:textId="33CBD9DC"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Situação executiva</w:t>
      </w:r>
      <w:r w:rsidRPr="007C67FD">
        <w:rPr>
          <w:rFonts w:ascii="Times New Roman" w:hAnsi="Times New Roman" w:cs="Times New Roman"/>
        </w:rPr>
        <w:t xml:space="preserve"> (1974) também se aproxima dessas questões. Diria mais, amplifica o discurso de um país sendo guiado economicamente por um senso corporativista, tecnocrata e </w:t>
      </w:r>
      <w:r w:rsidRPr="007C67FD">
        <w:rPr>
          <w:rFonts w:ascii="Times New Roman" w:hAnsi="Times New Roman" w:cs="Times New Roman"/>
        </w:rPr>
        <w:lastRenderedPageBreak/>
        <w:t xml:space="preserve">amplamente masculino e branco. Essa serigrafia expõe o que parece ser um auditório e uma série de corpos masculinos sem rosto vestindo o mesmo traje: terno e gravata. O tom homogêneo </w:t>
      </w:r>
      <w:r w:rsidR="00A635C1" w:rsidRPr="007C67FD">
        <w:rPr>
          <w:rFonts w:ascii="Times New Roman" w:hAnsi="Times New Roman" w:cs="Times New Roman"/>
        </w:rPr>
        <w:t xml:space="preserve">do </w:t>
      </w:r>
      <w:r w:rsidRPr="007C67FD">
        <w:rPr>
          <w:rFonts w:ascii="Times New Roman" w:hAnsi="Times New Roman" w:cs="Times New Roman"/>
        </w:rPr>
        <w:t xml:space="preserve">cenário, em suas perspectivas de classe e gênero, reflete um país ou lugar em que a agenda das minorias é amplamente escanteada. Os executivos parecem querer tomar parte da cena, o que torna o resultado da intervenção da artista repleto de contundência. Nesse conjunto, que representa também as suas primeiras serigrafias com imagens apropriadas, a dilaceração do indivíduo (ainda mais subalternizado) na sociedade é uma pauta constante. A associação entre os executivos, ou a imagem do patronato ardiloso, e o perigo fica ainda mais </w:t>
      </w:r>
      <w:proofErr w:type="gramStart"/>
      <w:r w:rsidRPr="007C67FD">
        <w:rPr>
          <w:rFonts w:ascii="Times New Roman" w:hAnsi="Times New Roman" w:cs="Times New Roman"/>
        </w:rPr>
        <w:t>explícita anos</w:t>
      </w:r>
      <w:proofErr w:type="gramEnd"/>
      <w:r w:rsidRPr="007C67FD">
        <w:rPr>
          <w:rFonts w:ascii="Times New Roman" w:hAnsi="Times New Roman" w:cs="Times New Roman"/>
        </w:rPr>
        <w:t xml:space="preserve"> mais tarde com o vinil adesivo </w:t>
      </w:r>
      <w:proofErr w:type="spellStart"/>
      <w:r w:rsidRPr="007C67FD">
        <w:rPr>
          <w:rFonts w:ascii="Times New Roman" w:hAnsi="Times New Roman" w:cs="Times New Roman"/>
          <w:i/>
          <w:iCs/>
        </w:rPr>
        <w:t>Encuentro</w:t>
      </w:r>
      <w:proofErr w:type="spellEnd"/>
      <w:r w:rsidRPr="007C67FD">
        <w:rPr>
          <w:rFonts w:ascii="Times New Roman" w:hAnsi="Times New Roman" w:cs="Times New Roman"/>
        </w:rPr>
        <w:t xml:space="preserve"> (1991/2003). Medindo 5 x 3 metros, a obra expõe, ao centro, uma roda com </w:t>
      </w:r>
      <w:r w:rsidR="00D75EC3" w:rsidRPr="007C67FD">
        <w:rPr>
          <w:rFonts w:ascii="Times New Roman" w:hAnsi="Times New Roman" w:cs="Times New Roman"/>
        </w:rPr>
        <w:t xml:space="preserve">cinco </w:t>
      </w:r>
      <w:r w:rsidRPr="007C67FD">
        <w:rPr>
          <w:rFonts w:ascii="Times New Roman" w:hAnsi="Times New Roman" w:cs="Times New Roman"/>
        </w:rPr>
        <w:t xml:space="preserve">executivos e </w:t>
      </w:r>
      <w:r w:rsidR="00D75EC3" w:rsidRPr="007C67FD">
        <w:rPr>
          <w:rFonts w:ascii="Times New Roman" w:hAnsi="Times New Roman" w:cs="Times New Roman"/>
        </w:rPr>
        <w:t xml:space="preserve">duas </w:t>
      </w:r>
      <w:r w:rsidRPr="007C67FD">
        <w:rPr>
          <w:rFonts w:ascii="Times New Roman" w:hAnsi="Times New Roman" w:cs="Times New Roman"/>
        </w:rPr>
        <w:t>executivas novamente sem os respectivos traços faciais</w:t>
      </w:r>
      <w:r w:rsidR="00694083" w:rsidRPr="007C67FD">
        <w:rPr>
          <w:rFonts w:ascii="Times New Roman" w:hAnsi="Times New Roman" w:cs="Times New Roman"/>
        </w:rPr>
        <w:t>,</w:t>
      </w:r>
      <w:r w:rsidRPr="007C67FD">
        <w:rPr>
          <w:rStyle w:val="Refdenotaderodap"/>
          <w:rFonts w:ascii="Times New Roman" w:hAnsi="Times New Roman" w:cs="Times New Roman"/>
        </w:rPr>
        <w:footnoteReference w:id="26"/>
      </w:r>
      <w:r w:rsidRPr="007C67FD">
        <w:rPr>
          <w:rFonts w:ascii="Times New Roman" w:hAnsi="Times New Roman" w:cs="Times New Roman"/>
        </w:rPr>
        <w:t xml:space="preserve"> </w:t>
      </w:r>
      <w:r w:rsidR="00694083" w:rsidRPr="007C67FD">
        <w:rPr>
          <w:rFonts w:ascii="Times New Roman" w:hAnsi="Times New Roman" w:cs="Times New Roman"/>
        </w:rPr>
        <w:t xml:space="preserve">conversando </w:t>
      </w:r>
      <w:r w:rsidRPr="007C67FD">
        <w:rPr>
          <w:rFonts w:ascii="Times New Roman" w:hAnsi="Times New Roman" w:cs="Times New Roman"/>
        </w:rPr>
        <w:t>ou elaborando seus próximos projetos e estratégias</w:t>
      </w:r>
      <w:r w:rsidR="00694083" w:rsidRPr="007C67FD">
        <w:rPr>
          <w:rFonts w:ascii="Times New Roman" w:hAnsi="Times New Roman" w:cs="Times New Roman"/>
        </w:rPr>
        <w:t>. A</w:t>
      </w:r>
      <w:r w:rsidRPr="007C67FD">
        <w:rPr>
          <w:rFonts w:ascii="Times New Roman" w:hAnsi="Times New Roman" w:cs="Times New Roman"/>
        </w:rPr>
        <w:t xml:space="preserve"> cena estabelece um conluio em torno de um objetivo comum. De cada um desses personagens </w:t>
      </w:r>
      <w:r w:rsidR="004806C4" w:rsidRPr="007C67FD">
        <w:rPr>
          <w:rFonts w:ascii="Times New Roman" w:hAnsi="Times New Roman" w:cs="Times New Roman"/>
        </w:rPr>
        <w:t xml:space="preserve">se </w:t>
      </w:r>
      <w:r w:rsidRPr="007C67FD">
        <w:rPr>
          <w:rFonts w:ascii="Times New Roman" w:hAnsi="Times New Roman" w:cs="Times New Roman"/>
        </w:rPr>
        <w:t>projeta uma sombra em grande escala. São objetos ameaçadores como serrote, revólver, tesoura, saca-rolha, serra e estilingue. Armas, instrumentos cortantes ou perfurantes que evidenciam o lugar de uma trama, muito provavelmente, em torno do acúmulo do capital</w:t>
      </w:r>
      <w:r w:rsidR="001E5B72" w:rsidRPr="007C67FD">
        <w:rPr>
          <w:rFonts w:ascii="Times New Roman" w:hAnsi="Times New Roman" w:cs="Times New Roman"/>
        </w:rPr>
        <w:t>, da usura</w:t>
      </w:r>
      <w:r w:rsidRPr="007C67FD">
        <w:rPr>
          <w:rFonts w:ascii="Times New Roman" w:hAnsi="Times New Roman" w:cs="Times New Roman"/>
        </w:rPr>
        <w:t xml:space="preserve"> e da vantagem. A enorme escala transmite a dimensão do caos e da</w:t>
      </w:r>
      <w:r w:rsidR="00CA545F" w:rsidRPr="007C67FD">
        <w:rPr>
          <w:rFonts w:ascii="Times New Roman" w:hAnsi="Times New Roman" w:cs="Times New Roman"/>
        </w:rPr>
        <w:t xml:space="preserve"> </w:t>
      </w:r>
      <w:r w:rsidR="007101D1" w:rsidRPr="007C67FD">
        <w:rPr>
          <w:rFonts w:ascii="Times New Roman" w:hAnsi="Times New Roman" w:cs="Times New Roman"/>
        </w:rPr>
        <w:t>intolerância</w:t>
      </w:r>
      <w:r w:rsidR="00825C9E" w:rsidRPr="007C67FD">
        <w:rPr>
          <w:rFonts w:ascii="Times New Roman" w:hAnsi="Times New Roman" w:cs="Times New Roman"/>
        </w:rPr>
        <w:t>,</w:t>
      </w:r>
      <w:r w:rsidRPr="007C67FD">
        <w:rPr>
          <w:rFonts w:ascii="Times New Roman" w:hAnsi="Times New Roman" w:cs="Times New Roman"/>
        </w:rPr>
        <w:t xml:space="preserve"> assim como não deixa escapar nenhum detalhe: do acerto coletivo à associação com o terror. Como assinala </w:t>
      </w:r>
      <w:proofErr w:type="spellStart"/>
      <w:r w:rsidRPr="007C67FD">
        <w:rPr>
          <w:rFonts w:ascii="Times New Roman" w:hAnsi="Times New Roman" w:cs="Times New Roman"/>
        </w:rPr>
        <w:t>Miyada</w:t>
      </w:r>
      <w:proofErr w:type="spellEnd"/>
      <w:r w:rsidRPr="007C67FD">
        <w:rPr>
          <w:rFonts w:ascii="Times New Roman" w:hAnsi="Times New Roman" w:cs="Times New Roman"/>
        </w:rPr>
        <w:t xml:space="preserve"> (2015), “a paranoia que se encontra nessas incidências se revela justamente pela capacidade de entrever ferramentas de perigo onde haveria apenas a insípida banalidade dos objetos cotidianos”.</w:t>
      </w:r>
    </w:p>
    <w:p w14:paraId="63A83706" w14:textId="5976343E"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Em </w:t>
      </w:r>
      <w:r w:rsidRPr="007C67FD">
        <w:rPr>
          <w:rFonts w:ascii="Times New Roman" w:hAnsi="Times New Roman" w:cs="Times New Roman"/>
          <w:i/>
          <w:iCs/>
        </w:rPr>
        <w:t>Armadilha para executivos I</w:t>
      </w:r>
      <w:r w:rsidRPr="007C67FD">
        <w:rPr>
          <w:rFonts w:ascii="Times New Roman" w:hAnsi="Times New Roman" w:cs="Times New Roman"/>
        </w:rPr>
        <w:t xml:space="preserve">, vemos os membros inferiores de dois homens que </w:t>
      </w:r>
      <w:r w:rsidR="004543F1" w:rsidRPr="007C67FD">
        <w:rPr>
          <w:rFonts w:ascii="Times New Roman" w:hAnsi="Times New Roman" w:cs="Times New Roman"/>
        </w:rPr>
        <w:t xml:space="preserve">trajam </w:t>
      </w:r>
      <w:r w:rsidRPr="007C67FD">
        <w:rPr>
          <w:rFonts w:ascii="Times New Roman" w:hAnsi="Times New Roman" w:cs="Times New Roman"/>
        </w:rPr>
        <w:t xml:space="preserve">terno, calça e sapatos sociais. Dispostos de forma ortogonal, a figura de ambos parece prosaica, como se estivessem calmamente aguardando algo. Contudo, a serigrafia reporta também uma série de linhas que acabam novamente construindo as propaladas caixas vazadas que parecem cercar os dois homens. Um passo em falso e eles tombam. Variando a altura dessas caixas ou construções, o espaço é tomado por essa estrutura geométrica de aprisionamento e punição em torno de um ambiente febril. A obra de Silveira sempre contém tensão porque suspeita da própria imagem que apresenta. </w:t>
      </w:r>
      <w:r w:rsidRPr="007C67FD">
        <w:rPr>
          <w:rFonts w:ascii="Times New Roman" w:hAnsi="Times New Roman" w:cs="Times New Roman"/>
          <w:i/>
          <w:iCs/>
        </w:rPr>
        <w:t>Armadilha para executivos II</w:t>
      </w:r>
      <w:r w:rsidRPr="007C67FD">
        <w:rPr>
          <w:rFonts w:ascii="Times New Roman" w:hAnsi="Times New Roman" w:cs="Times New Roman"/>
        </w:rPr>
        <w:t xml:space="preserve"> é do mesmo ano e tem estrutura semelhante. Agora temos a visão de uma tomada completa dos corpos de </w:t>
      </w:r>
      <w:r w:rsidR="00C92A21" w:rsidRPr="007C67FD">
        <w:rPr>
          <w:rFonts w:ascii="Times New Roman" w:hAnsi="Times New Roman" w:cs="Times New Roman"/>
        </w:rPr>
        <w:t xml:space="preserve">oito </w:t>
      </w:r>
      <w:r w:rsidRPr="007C67FD">
        <w:rPr>
          <w:rFonts w:ascii="Times New Roman" w:hAnsi="Times New Roman" w:cs="Times New Roman"/>
        </w:rPr>
        <w:lastRenderedPageBreak/>
        <w:t>executivos. Não há qualquer identificação facial. Um contorno do rosto é feito com linha branca e o vazio “preenche” o espaço do rosto. Os executivos não se entreolham</w:t>
      </w:r>
      <w:r w:rsidR="00CE66C4" w:rsidRPr="007C67FD">
        <w:rPr>
          <w:rFonts w:ascii="Times New Roman" w:hAnsi="Times New Roman" w:cs="Times New Roman"/>
        </w:rPr>
        <w:t>,</w:t>
      </w:r>
      <w:r w:rsidRPr="007C67FD">
        <w:rPr>
          <w:rFonts w:ascii="Times New Roman" w:hAnsi="Times New Roman" w:cs="Times New Roman"/>
        </w:rPr>
        <w:t xml:space="preserve"> e</w:t>
      </w:r>
      <w:r w:rsidR="00CE66C4" w:rsidRPr="007C67FD">
        <w:rPr>
          <w:rFonts w:ascii="Times New Roman" w:hAnsi="Times New Roman" w:cs="Times New Roman"/>
        </w:rPr>
        <w:t>,</w:t>
      </w:r>
      <w:r w:rsidRPr="007C67FD">
        <w:rPr>
          <w:rFonts w:ascii="Times New Roman" w:hAnsi="Times New Roman" w:cs="Times New Roman"/>
        </w:rPr>
        <w:t xml:space="preserve"> na altura de suas cinturas</w:t>
      </w:r>
      <w:r w:rsidR="00CE66C4" w:rsidRPr="007C67FD">
        <w:rPr>
          <w:rFonts w:ascii="Times New Roman" w:hAnsi="Times New Roman" w:cs="Times New Roman"/>
        </w:rPr>
        <w:t>,</w:t>
      </w:r>
      <w:r w:rsidRPr="007C67FD">
        <w:rPr>
          <w:rFonts w:ascii="Times New Roman" w:hAnsi="Times New Roman" w:cs="Times New Roman"/>
        </w:rPr>
        <w:t xml:space="preserve"> uma malha cruza os seus corpos</w:t>
      </w:r>
      <w:r w:rsidR="00CE66C4" w:rsidRPr="007C67FD">
        <w:rPr>
          <w:rFonts w:ascii="Times New Roman" w:hAnsi="Times New Roman" w:cs="Times New Roman"/>
        </w:rPr>
        <w:t>,</w:t>
      </w:r>
      <w:r w:rsidRPr="007C67FD">
        <w:rPr>
          <w:rFonts w:ascii="Times New Roman" w:hAnsi="Times New Roman" w:cs="Times New Roman"/>
        </w:rPr>
        <w:t xml:space="preserve"> formando uma teia que os aprisiona. É como se um sistema regrado por precisão técnica impusesse uma arquitetura de vigilância e punição sem que ao menos os próprios alvos pudessem tomar consciência dessa ação. Nessas duas obras, os personagens que dão título aos trabalhos surgem aprisionados em uma trama que os </w:t>
      </w:r>
      <w:proofErr w:type="gramStart"/>
      <w:r w:rsidRPr="007C67FD">
        <w:rPr>
          <w:rFonts w:ascii="Times New Roman" w:hAnsi="Times New Roman" w:cs="Times New Roman"/>
        </w:rPr>
        <w:t>evidencia</w:t>
      </w:r>
      <w:proofErr w:type="gramEnd"/>
      <w:r w:rsidRPr="007C67FD">
        <w:rPr>
          <w:rFonts w:ascii="Times New Roman" w:hAnsi="Times New Roman" w:cs="Times New Roman"/>
        </w:rPr>
        <w:t xml:space="preserve"> como manipuladores na construção de espaços de privilégio, contradizendo qualquer possibilidade de significação positiva da imagem. Ademais, esse conjunto de obras aponta que os perigos podem não ser apenas as armas ou as doenças</w:t>
      </w:r>
      <w:r w:rsidR="00DE04EA" w:rsidRPr="007C67FD">
        <w:rPr>
          <w:rFonts w:ascii="Times New Roman" w:hAnsi="Times New Roman" w:cs="Times New Roman"/>
        </w:rPr>
        <w:t>,</w:t>
      </w:r>
      <w:r w:rsidRPr="007C67FD">
        <w:rPr>
          <w:rFonts w:ascii="Times New Roman" w:hAnsi="Times New Roman" w:cs="Times New Roman"/>
        </w:rPr>
        <w:t xml:space="preserve"> mas micropolíticas impulsionadas pelo interesse mercantil, camadas mais sutis de controle e de exploração.</w:t>
      </w:r>
    </w:p>
    <w:p w14:paraId="4753DEE9" w14:textId="71668662"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Projeção I</w:t>
      </w:r>
      <w:r w:rsidRPr="007C67FD">
        <w:rPr>
          <w:rFonts w:ascii="Times New Roman" w:hAnsi="Times New Roman" w:cs="Times New Roman"/>
        </w:rPr>
        <w:t xml:space="preserve"> (sem data), </w:t>
      </w:r>
      <w:r w:rsidRPr="007C67FD">
        <w:rPr>
          <w:rFonts w:ascii="Times New Roman" w:hAnsi="Times New Roman" w:cs="Times New Roman"/>
          <w:i/>
          <w:iCs/>
        </w:rPr>
        <w:t>Projeção II</w:t>
      </w:r>
      <w:r w:rsidRPr="007C67FD">
        <w:rPr>
          <w:rFonts w:ascii="Times New Roman" w:hAnsi="Times New Roman" w:cs="Times New Roman"/>
        </w:rPr>
        <w:t xml:space="preserve"> (1979) e </w:t>
      </w:r>
      <w:r w:rsidRPr="007C67FD">
        <w:rPr>
          <w:rFonts w:ascii="Times New Roman" w:hAnsi="Times New Roman" w:cs="Times New Roman"/>
          <w:i/>
          <w:iCs/>
        </w:rPr>
        <w:t>Projeção III</w:t>
      </w:r>
      <w:r w:rsidRPr="007C67FD">
        <w:rPr>
          <w:rFonts w:ascii="Times New Roman" w:hAnsi="Times New Roman" w:cs="Times New Roman"/>
        </w:rPr>
        <w:t xml:space="preserve"> (1980) destacam uma topografia do medo. Tendo o revólver como imagem central, as obras, ao seu modo, realizam projeções da imagem da arma em contração e dilatação gráfica. </w:t>
      </w:r>
      <w:r w:rsidRPr="007C67FD">
        <w:rPr>
          <w:rFonts w:ascii="Times New Roman" w:hAnsi="Times New Roman" w:cs="Times New Roman"/>
          <w:i/>
          <w:iCs/>
        </w:rPr>
        <w:t>Projeção II</w:t>
      </w:r>
      <w:r w:rsidRPr="007C67FD">
        <w:rPr>
          <w:rFonts w:ascii="Times New Roman" w:hAnsi="Times New Roman" w:cs="Times New Roman"/>
        </w:rPr>
        <w:t xml:space="preserve"> e </w:t>
      </w:r>
      <w:r w:rsidRPr="007C67FD">
        <w:rPr>
          <w:rFonts w:ascii="Times New Roman" w:hAnsi="Times New Roman" w:cs="Times New Roman"/>
          <w:i/>
          <w:iCs/>
        </w:rPr>
        <w:t>Projeção III</w:t>
      </w:r>
      <w:r w:rsidRPr="007C67FD">
        <w:rPr>
          <w:rFonts w:ascii="Times New Roman" w:hAnsi="Times New Roman" w:cs="Times New Roman"/>
        </w:rPr>
        <w:t xml:space="preserve"> realizam um jogo de sombras que se projetam de lado e, por baixo, </w:t>
      </w:r>
      <w:r w:rsidR="001E5B72" w:rsidRPr="007C67FD">
        <w:rPr>
          <w:rFonts w:ascii="Times New Roman" w:hAnsi="Times New Roman" w:cs="Times New Roman"/>
        </w:rPr>
        <w:t xml:space="preserve">a arma </w:t>
      </w:r>
      <w:r w:rsidRPr="007C67FD">
        <w:rPr>
          <w:rFonts w:ascii="Times New Roman" w:hAnsi="Times New Roman" w:cs="Times New Roman"/>
        </w:rPr>
        <w:t>colocando em dúvida a condição bidimensional ou tridimensional d</w:t>
      </w:r>
      <w:r w:rsidR="001E5B72" w:rsidRPr="007C67FD">
        <w:rPr>
          <w:rFonts w:ascii="Times New Roman" w:hAnsi="Times New Roman" w:cs="Times New Roman"/>
        </w:rPr>
        <w:t>o objeto</w:t>
      </w:r>
      <w:r w:rsidRPr="007C67FD">
        <w:rPr>
          <w:rFonts w:ascii="Times New Roman" w:hAnsi="Times New Roman" w:cs="Times New Roman"/>
        </w:rPr>
        <w:t xml:space="preserve">, sem abandonar, contudo, o seu caráter ameaçador. Mesmo no âmbito do desenho, da projeção e de um distanciamento do real, ambas as obras impõem a circunstância do </w:t>
      </w:r>
      <w:r w:rsidR="001E5B72" w:rsidRPr="007C67FD">
        <w:rPr>
          <w:rFonts w:ascii="Times New Roman" w:hAnsi="Times New Roman" w:cs="Times New Roman"/>
        </w:rPr>
        <w:t>pânico</w:t>
      </w:r>
      <w:r w:rsidRPr="007C67FD">
        <w:rPr>
          <w:rFonts w:ascii="Times New Roman" w:hAnsi="Times New Roman" w:cs="Times New Roman"/>
        </w:rPr>
        <w:t>. Diria, também, que esse conjunto de obras feito em lito offset demarca o interesse inicial da artista pela anamorfose, técnica que a acompanhará ao longo da sua trajetória. Ao distorcer a forma do revólver, ora alongando-o e deformando-o, ora dando destaque às suas sombras como a retirar a seriedade daquele objeto, Silveira adiciona uma camada de humor, ou melhor, um riso tenso. Sem abandonar um estado aflitivo, uma fina ironia é trazida ao debate semântico. O perigo que a arma anuncia está lá</w:t>
      </w:r>
      <w:r w:rsidR="00BB7498" w:rsidRPr="007C67FD">
        <w:rPr>
          <w:rFonts w:ascii="Times New Roman" w:hAnsi="Times New Roman" w:cs="Times New Roman"/>
        </w:rPr>
        <w:t>,</w:t>
      </w:r>
      <w:r w:rsidRPr="007C67FD">
        <w:rPr>
          <w:rFonts w:ascii="Times New Roman" w:hAnsi="Times New Roman" w:cs="Times New Roman"/>
        </w:rPr>
        <w:t xml:space="preserve"> mas é subtraído, em parte, por experimentações e técnicas gráficas que atenuam a sua gravidade. A imagem da arma vira uma brincadeira, seja ao se transformar em sombra e perder momentaneamente a sua capacidade de matar, como em </w:t>
      </w:r>
      <w:r w:rsidRPr="007C67FD">
        <w:rPr>
          <w:rFonts w:ascii="Times New Roman" w:hAnsi="Times New Roman" w:cs="Times New Roman"/>
          <w:i/>
          <w:iCs/>
        </w:rPr>
        <w:t>Projeção II</w:t>
      </w:r>
      <w:r w:rsidRPr="007C67FD">
        <w:rPr>
          <w:rFonts w:ascii="Times New Roman" w:hAnsi="Times New Roman" w:cs="Times New Roman"/>
        </w:rPr>
        <w:t xml:space="preserve"> e </w:t>
      </w:r>
      <w:r w:rsidRPr="007C67FD">
        <w:rPr>
          <w:rFonts w:ascii="Times New Roman" w:hAnsi="Times New Roman" w:cs="Times New Roman"/>
          <w:i/>
          <w:iCs/>
        </w:rPr>
        <w:t>Projeção I</w:t>
      </w:r>
      <w:r w:rsidRPr="007C67FD">
        <w:rPr>
          <w:rFonts w:ascii="Times New Roman" w:hAnsi="Times New Roman" w:cs="Times New Roman"/>
        </w:rPr>
        <w:t xml:space="preserve">, ou </w:t>
      </w:r>
      <w:r w:rsidR="00483C8B" w:rsidRPr="007C67FD">
        <w:rPr>
          <w:rFonts w:ascii="Times New Roman" w:hAnsi="Times New Roman" w:cs="Times New Roman"/>
        </w:rPr>
        <w:t xml:space="preserve">ao </w:t>
      </w:r>
      <w:r w:rsidRPr="007C67FD">
        <w:rPr>
          <w:rFonts w:ascii="Times New Roman" w:hAnsi="Times New Roman" w:cs="Times New Roman"/>
        </w:rPr>
        <w:t xml:space="preserve">se </w:t>
      </w:r>
      <w:r w:rsidR="00483C8B" w:rsidRPr="007C67FD">
        <w:rPr>
          <w:rFonts w:ascii="Times New Roman" w:hAnsi="Times New Roman" w:cs="Times New Roman"/>
        </w:rPr>
        <w:t xml:space="preserve">tornar </w:t>
      </w:r>
      <w:r w:rsidRPr="007C67FD">
        <w:rPr>
          <w:rFonts w:ascii="Times New Roman" w:hAnsi="Times New Roman" w:cs="Times New Roman"/>
        </w:rPr>
        <w:t xml:space="preserve">uma figura planar e quase não identificada em Projeção </w:t>
      </w:r>
      <w:r w:rsidRPr="007C67FD">
        <w:rPr>
          <w:rFonts w:ascii="Times New Roman" w:hAnsi="Times New Roman" w:cs="Times New Roman"/>
          <w:i/>
          <w:iCs/>
        </w:rPr>
        <w:t>III</w:t>
      </w:r>
      <w:r w:rsidRPr="007C67FD">
        <w:rPr>
          <w:rFonts w:ascii="Times New Roman" w:hAnsi="Times New Roman" w:cs="Times New Roman"/>
        </w:rPr>
        <w:t xml:space="preserve">. A imagem do revólver, nas </w:t>
      </w:r>
      <w:r w:rsidR="00B81FA7" w:rsidRPr="007C67FD">
        <w:rPr>
          <w:rFonts w:ascii="Times New Roman" w:hAnsi="Times New Roman" w:cs="Times New Roman"/>
        </w:rPr>
        <w:t xml:space="preserve">três </w:t>
      </w:r>
      <w:r w:rsidRPr="007C67FD">
        <w:rPr>
          <w:rFonts w:ascii="Times New Roman" w:hAnsi="Times New Roman" w:cs="Times New Roman"/>
        </w:rPr>
        <w:t xml:space="preserve">obras, é sobreposta </w:t>
      </w:r>
      <w:r w:rsidR="00B81FA7" w:rsidRPr="007C67FD">
        <w:rPr>
          <w:rFonts w:ascii="Times New Roman" w:hAnsi="Times New Roman" w:cs="Times New Roman"/>
        </w:rPr>
        <w:t xml:space="preserve">a </w:t>
      </w:r>
      <w:r w:rsidRPr="007C67FD">
        <w:rPr>
          <w:rFonts w:ascii="Times New Roman" w:hAnsi="Times New Roman" w:cs="Times New Roman"/>
        </w:rPr>
        <w:t xml:space="preserve">uma malha gráfica, um </w:t>
      </w:r>
      <w:r w:rsidRPr="007C67FD">
        <w:rPr>
          <w:rFonts w:ascii="Times New Roman" w:hAnsi="Times New Roman" w:cs="Times New Roman"/>
          <w:i/>
          <w:iCs/>
        </w:rPr>
        <w:t>grid</w:t>
      </w:r>
      <w:r w:rsidRPr="007C67FD">
        <w:rPr>
          <w:rFonts w:ascii="Times New Roman" w:hAnsi="Times New Roman" w:cs="Times New Roman"/>
        </w:rPr>
        <w:t>, reforçando a ideia de um modelo compositivo e científico. Contudo, o que se coloca imponderavelmente é a subversão aos sistemas de perspectiva, pois interessa à artista comprimir, dilatar e dobrar a imagem da arma em uma ação que explicita simultaneamente o grau de temor que habita a sociedade, mas também o humor ácido como forma de enfrentamento. Deformar o símbolo da opressão é, ainda mais em um momento de controle e censura, um ato de coragem, levante e consciência crítica.</w:t>
      </w:r>
    </w:p>
    <w:p w14:paraId="779B628A" w14:textId="732557E8"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lastRenderedPageBreak/>
        <w:t xml:space="preserve">A relação entre patronato e trabalhador ou subordinado é um marcador hierárquico que atravessa esse conjunto de obras de Regina Silveira. </w:t>
      </w:r>
      <w:r w:rsidR="004C37ED" w:rsidRPr="007C67FD">
        <w:rPr>
          <w:rFonts w:ascii="Times New Roman" w:hAnsi="Times New Roman" w:cs="Times New Roman"/>
        </w:rPr>
        <w:t xml:space="preserve">Em </w:t>
      </w:r>
      <w:r w:rsidR="004C37ED" w:rsidRPr="007C67FD">
        <w:rPr>
          <w:rFonts w:ascii="Times New Roman" w:hAnsi="Times New Roman" w:cs="Times New Roman"/>
          <w:i/>
          <w:iCs/>
        </w:rPr>
        <w:t xml:space="preserve">Middle </w:t>
      </w:r>
      <w:proofErr w:type="spellStart"/>
      <w:r w:rsidR="004C37ED" w:rsidRPr="007C67FD">
        <w:rPr>
          <w:rFonts w:ascii="Times New Roman" w:hAnsi="Times New Roman" w:cs="Times New Roman"/>
          <w:i/>
          <w:iCs/>
        </w:rPr>
        <w:t>Class</w:t>
      </w:r>
      <w:proofErr w:type="spellEnd"/>
      <w:r w:rsidR="004C37ED" w:rsidRPr="007C67FD">
        <w:rPr>
          <w:rFonts w:ascii="Times New Roman" w:hAnsi="Times New Roman" w:cs="Times New Roman"/>
          <w:i/>
          <w:iCs/>
        </w:rPr>
        <w:t xml:space="preserve"> &amp; Co.</w:t>
      </w:r>
      <w:r w:rsidR="004C37ED" w:rsidRPr="007C67FD">
        <w:rPr>
          <w:rFonts w:ascii="Times New Roman" w:hAnsi="Times New Roman" w:cs="Times New Roman"/>
        </w:rPr>
        <w:t xml:space="preserve">, </w:t>
      </w:r>
      <w:r w:rsidRPr="007C67FD">
        <w:rPr>
          <w:rFonts w:ascii="Times New Roman" w:hAnsi="Times New Roman" w:cs="Times New Roman"/>
        </w:rPr>
        <w:t xml:space="preserve">primeira série de gravuras que produziu usando imagens apropriadas de revistas e jornais, é acentuado o registro de um interesse simbólico e político pela massa, por aquele trabalhador envolvido e que também é parte da multidão. Chiarelli (2023, p. 69) frisa que esse “outro” ou o alguém da multidão, “apesar de ter se transformado em alvo, não deixa de se distinguir da massa anônima que o envolve”. Artistas como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Manuel e suas </w:t>
      </w:r>
      <w:r w:rsidRPr="007C67FD">
        <w:rPr>
          <w:rFonts w:ascii="Times New Roman" w:hAnsi="Times New Roman" w:cs="Times New Roman"/>
          <w:i/>
          <w:iCs/>
        </w:rPr>
        <w:t>Clandestinas</w:t>
      </w:r>
      <w:r w:rsidRPr="007C67FD">
        <w:rPr>
          <w:rFonts w:ascii="Times New Roman" w:hAnsi="Times New Roman" w:cs="Times New Roman"/>
        </w:rPr>
        <w:t xml:space="preserve"> (c. 1975-77) ou </w:t>
      </w:r>
      <w:r w:rsidR="00091E9B" w:rsidRPr="007C67FD">
        <w:rPr>
          <w:rFonts w:ascii="Times New Roman" w:hAnsi="Times New Roman" w:cs="Times New Roman"/>
        </w:rPr>
        <w:t xml:space="preserve">as </w:t>
      </w:r>
      <w:r w:rsidRPr="007C67FD">
        <w:rPr>
          <w:rFonts w:ascii="Times New Roman" w:hAnsi="Times New Roman" w:cs="Times New Roman"/>
        </w:rPr>
        <w:t>pinturas de Gerchman de fins dos anos 1960</w:t>
      </w:r>
      <w:r w:rsidR="00091E9B" w:rsidRPr="007C67FD">
        <w:rPr>
          <w:rFonts w:ascii="Times New Roman" w:hAnsi="Times New Roman" w:cs="Times New Roman"/>
        </w:rPr>
        <w:t xml:space="preserve">, como analisado </w:t>
      </w:r>
      <w:r w:rsidR="00B44C07" w:rsidRPr="007C67FD">
        <w:rPr>
          <w:rFonts w:ascii="Times New Roman" w:hAnsi="Times New Roman" w:cs="Times New Roman"/>
        </w:rPr>
        <w:t xml:space="preserve">neste </w:t>
      </w:r>
      <w:r w:rsidR="00091E9B" w:rsidRPr="007C67FD">
        <w:rPr>
          <w:rFonts w:ascii="Times New Roman" w:hAnsi="Times New Roman" w:cs="Times New Roman"/>
        </w:rPr>
        <w:t>livro,</w:t>
      </w:r>
      <w:r w:rsidRPr="007C67FD">
        <w:rPr>
          <w:rFonts w:ascii="Times New Roman" w:hAnsi="Times New Roman" w:cs="Times New Roman"/>
        </w:rPr>
        <w:t xml:space="preserve"> se voltam também para o signo da multidão, uma massa anônima de rostos que se faz em torno de uma rede, de um coletivo, que precisa ser uno e comprometido para vencer as intempéries daqueles tempos. Mas a imagem escolhida por Silveira para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se diferencia de seus pares artísticos. Ela se assemelha a uma saída de fábrica ou a um protesto na rua. Não é simplesmente uma multidão que poderia ser confundida com sintomas de alienação</w:t>
      </w:r>
      <w:r w:rsidR="00091E9B" w:rsidRPr="007C67FD">
        <w:rPr>
          <w:rFonts w:ascii="Times New Roman" w:hAnsi="Times New Roman" w:cs="Times New Roman"/>
        </w:rPr>
        <w:t xml:space="preserve"> ou corpos dilacerados e atônitos</w:t>
      </w:r>
      <w:r w:rsidR="00DA08F3" w:rsidRPr="007C67FD">
        <w:rPr>
          <w:rFonts w:ascii="Times New Roman" w:hAnsi="Times New Roman" w:cs="Times New Roman"/>
        </w:rPr>
        <w:t>,</w:t>
      </w:r>
      <w:r w:rsidRPr="007C67FD">
        <w:rPr>
          <w:rFonts w:ascii="Times New Roman" w:hAnsi="Times New Roman" w:cs="Times New Roman"/>
        </w:rPr>
        <w:t xml:space="preserve"> mas uma massa consciente de seu lugar e pautas. Por outro lado, é também uma denúncia à “compartimentação da vida nas sociedades contemporâneas”, como acentua Chiarelli (2023, p. 69), e </w:t>
      </w:r>
      <w:r w:rsidR="00DA08F3" w:rsidRPr="007C67FD">
        <w:rPr>
          <w:rFonts w:ascii="Times New Roman" w:hAnsi="Times New Roman" w:cs="Times New Roman"/>
        </w:rPr>
        <w:t xml:space="preserve">à </w:t>
      </w:r>
      <w:r w:rsidRPr="007C67FD">
        <w:rPr>
          <w:rFonts w:ascii="Times New Roman" w:hAnsi="Times New Roman" w:cs="Times New Roman"/>
        </w:rPr>
        <w:t xml:space="preserve">desagregação. Diria, ainda, que esse conjunto de gravuras acentua a imagem do aprisionamento e dissolução remetendo a um complexo feixe que toca questões como sociedade de massa, </w:t>
      </w:r>
      <w:r w:rsidR="009F0202" w:rsidRPr="007C67FD">
        <w:rPr>
          <w:rFonts w:ascii="Times New Roman" w:hAnsi="Times New Roman" w:cs="Times New Roman"/>
        </w:rPr>
        <w:t>hostilidade</w:t>
      </w:r>
      <w:r w:rsidRPr="007C67FD">
        <w:rPr>
          <w:rFonts w:ascii="Times New Roman" w:hAnsi="Times New Roman" w:cs="Times New Roman"/>
        </w:rPr>
        <w:t xml:space="preserve">, controle e punição, além da coerção </w:t>
      </w:r>
      <w:r w:rsidR="00091E9B" w:rsidRPr="007C67FD">
        <w:rPr>
          <w:rFonts w:ascii="Times New Roman" w:hAnsi="Times New Roman" w:cs="Times New Roman"/>
        </w:rPr>
        <w:t xml:space="preserve">por parte </w:t>
      </w:r>
      <w:r w:rsidRPr="007C67FD">
        <w:rPr>
          <w:rFonts w:ascii="Times New Roman" w:hAnsi="Times New Roman" w:cs="Times New Roman"/>
        </w:rPr>
        <w:t xml:space="preserve">da produção capitalista. Zanini (2023, p. 49) aponta que essa série de serigrafias inaugurou uma nova dimensão </w:t>
      </w:r>
      <w:r w:rsidR="00091E9B" w:rsidRPr="007C67FD">
        <w:rPr>
          <w:rFonts w:ascii="Times New Roman" w:hAnsi="Times New Roman" w:cs="Times New Roman"/>
        </w:rPr>
        <w:t>na obra da artista c</w:t>
      </w:r>
      <w:r w:rsidRPr="007C67FD">
        <w:rPr>
          <w:rFonts w:ascii="Times New Roman" w:hAnsi="Times New Roman" w:cs="Times New Roman"/>
        </w:rPr>
        <w:t xml:space="preserve">om o uso de “grades geométricas em perspectiva” que logo “foi destinada a uma função semântica específica; ou seja, Silveira decidiu colocar as pessoas dentro dos labirintos”. Essa escolha resultou em “soluções repletas de humor e escárnio, como é evidente nas multidões fechadas em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Todavia, o interesse ir</w:t>
      </w:r>
      <w:r w:rsidR="00091E9B" w:rsidRPr="007C67FD">
        <w:rPr>
          <w:rFonts w:ascii="Times New Roman" w:hAnsi="Times New Roman" w:cs="Times New Roman"/>
        </w:rPr>
        <w:t xml:space="preserve">ônico </w:t>
      </w:r>
      <w:r w:rsidRPr="007C67FD">
        <w:rPr>
          <w:rFonts w:ascii="Times New Roman" w:hAnsi="Times New Roman" w:cs="Times New Roman"/>
        </w:rPr>
        <w:t>da artista não permitiu que a arte e seu sistema</w:t>
      </w:r>
      <w:r w:rsidR="00497F3D" w:rsidRPr="007C67FD">
        <w:rPr>
          <w:rFonts w:ascii="Times New Roman" w:hAnsi="Times New Roman" w:cs="Times New Roman"/>
        </w:rPr>
        <w:t>,</w:t>
      </w:r>
      <w:r w:rsidRPr="007C67FD">
        <w:rPr>
          <w:rFonts w:ascii="Times New Roman" w:hAnsi="Times New Roman" w:cs="Times New Roman"/>
        </w:rPr>
        <w:t xml:space="preserve"> assim como questões relacionadas ao poder e à burocracia</w:t>
      </w:r>
      <w:r w:rsidR="00497F3D" w:rsidRPr="007C67FD">
        <w:rPr>
          <w:rFonts w:ascii="Times New Roman" w:hAnsi="Times New Roman" w:cs="Times New Roman"/>
        </w:rPr>
        <w:t>,</w:t>
      </w:r>
      <w:r w:rsidRPr="007C67FD">
        <w:rPr>
          <w:rFonts w:ascii="Times New Roman" w:hAnsi="Times New Roman" w:cs="Times New Roman"/>
        </w:rPr>
        <w:t xml:space="preserve"> passassem despercebidos. Novamente a alegoria do aprisionamento ou aquartelamento do patronato, estático e envolvido em uma trama que o condiciona ao estacionário, é uma denúncia e simultaneamente um desejo por justiça social. “São circuitos fechados a forma como a multidão é apresentada e encarcerada” (Silveira, 2025). Ao desestabilizar a experiência do espaço público tornando-o apertado, confuso, traiçoeiro, criando recortes e fendas,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reporta a um gesto claustrofóbico e ao controle de massas.</w:t>
      </w:r>
    </w:p>
    <w:p w14:paraId="1F20366E" w14:textId="28EF4ED9"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Essa série aponta também para uma condição do labirinto enquanto detenção ou captura. Os indivíduos não têm saída a não ser a eterna espera ou o reconhecimento tácito de seu enclausuramento. Em </w:t>
      </w:r>
      <w:proofErr w:type="spellStart"/>
      <w:r w:rsidRPr="007C67FD">
        <w:rPr>
          <w:rFonts w:ascii="Times New Roman" w:hAnsi="Times New Roman" w:cs="Times New Roman"/>
          <w:i/>
          <w:iCs/>
        </w:rPr>
        <w:t>Destrutura</w:t>
      </w:r>
      <w:proofErr w:type="spellEnd"/>
      <w:r w:rsidRPr="007C67FD">
        <w:rPr>
          <w:rFonts w:ascii="Times New Roman" w:hAnsi="Times New Roman" w:cs="Times New Roman"/>
          <w:i/>
          <w:iCs/>
        </w:rPr>
        <w:t xml:space="preserve"> para abutres</w:t>
      </w:r>
      <w:r w:rsidRPr="007C67FD">
        <w:rPr>
          <w:rFonts w:ascii="Times New Roman" w:hAnsi="Times New Roman" w:cs="Times New Roman"/>
        </w:rPr>
        <w:t xml:space="preserve"> (1974), os animais que dão título à obra são </w:t>
      </w:r>
      <w:r w:rsidRPr="007C67FD">
        <w:rPr>
          <w:rFonts w:ascii="Times New Roman" w:hAnsi="Times New Roman" w:cs="Times New Roman"/>
        </w:rPr>
        <w:lastRenderedPageBreak/>
        <w:t>aprisionados em labirintos sobre um espaço geográfico árido, tedioso e improdutivo. Não há presença do ser humano</w:t>
      </w:r>
      <w:r w:rsidR="006A2CD6" w:rsidRPr="007C67FD">
        <w:rPr>
          <w:rFonts w:ascii="Times New Roman" w:hAnsi="Times New Roman" w:cs="Times New Roman"/>
        </w:rPr>
        <w:t>,</w:t>
      </w:r>
      <w:r w:rsidRPr="007C67FD">
        <w:rPr>
          <w:rFonts w:ascii="Times New Roman" w:hAnsi="Times New Roman" w:cs="Times New Roman"/>
        </w:rPr>
        <w:t xml:space="preserve"> mas o abutre é, seguramente, a ameaça, a representação da vigília e da condenação. Por outro lado, a ironia, uma chave para compreender a obra de Silveira, é que também são ameaçados. Há uma espécie de contragolpe àquilo que é atemorizante. A referência ao contexto político brasileiro é evidente</w:t>
      </w:r>
      <w:r w:rsidR="006A2CD6" w:rsidRPr="007C67FD">
        <w:rPr>
          <w:rFonts w:ascii="Times New Roman" w:hAnsi="Times New Roman" w:cs="Times New Roman"/>
        </w:rPr>
        <w:t>,</w:t>
      </w:r>
      <w:r w:rsidRPr="007C67FD">
        <w:rPr>
          <w:rFonts w:ascii="Times New Roman" w:hAnsi="Times New Roman" w:cs="Times New Roman"/>
        </w:rPr>
        <w:t xml:space="preserve"> e a forma como a artista representa o estado de tensão precisa ser delicado e simultaneamente convincente. Tem algo dúbio nessa imagem: os abutres estão aprisionados a fim de conter a sua ira</w:t>
      </w:r>
      <w:r w:rsidR="006A2CD6" w:rsidRPr="007C67FD">
        <w:rPr>
          <w:rFonts w:ascii="Times New Roman" w:hAnsi="Times New Roman" w:cs="Times New Roman"/>
        </w:rPr>
        <w:t>,</w:t>
      </w:r>
      <w:r w:rsidRPr="007C67FD">
        <w:rPr>
          <w:rFonts w:ascii="Times New Roman" w:hAnsi="Times New Roman" w:cs="Times New Roman"/>
        </w:rPr>
        <w:t xml:space="preserve"> mas a mesma estrutura que os detém destaca a sua singularidade no meio, como a reforçar a sua presença simbólica no cotidiano. Silveira sempre deixou claro seu posicionamento político e </w:t>
      </w:r>
      <w:r w:rsidR="004E53E0" w:rsidRPr="007C67FD">
        <w:rPr>
          <w:rFonts w:ascii="Times New Roman" w:hAnsi="Times New Roman" w:cs="Times New Roman"/>
        </w:rPr>
        <w:t>o fato de</w:t>
      </w:r>
      <w:r w:rsidRPr="007C67FD">
        <w:rPr>
          <w:rFonts w:ascii="Times New Roman" w:hAnsi="Times New Roman" w:cs="Times New Roman"/>
        </w:rPr>
        <w:t xml:space="preserve"> seu trabalho, particularmente séries como </w:t>
      </w:r>
      <w:r w:rsidRPr="007C67FD">
        <w:rPr>
          <w:rFonts w:ascii="Times New Roman" w:hAnsi="Times New Roman" w:cs="Times New Roman"/>
          <w:i/>
          <w:iCs/>
        </w:rPr>
        <w:t>Executivas</w:t>
      </w:r>
      <w:r w:rsidRPr="007C67FD">
        <w:rPr>
          <w:rFonts w:ascii="Times New Roman" w:hAnsi="Times New Roman" w:cs="Times New Roman"/>
        </w:rPr>
        <w:t xml:space="preserve">, </w:t>
      </w:r>
      <w:r w:rsidR="004E53E0" w:rsidRPr="007C67FD">
        <w:rPr>
          <w:rFonts w:ascii="Times New Roman" w:hAnsi="Times New Roman" w:cs="Times New Roman"/>
        </w:rPr>
        <w:t xml:space="preserve">ser </w:t>
      </w:r>
      <w:r w:rsidRPr="007C67FD">
        <w:rPr>
          <w:rFonts w:ascii="Times New Roman" w:hAnsi="Times New Roman" w:cs="Times New Roman"/>
        </w:rPr>
        <w:t>um questionamento sobre a truculência ditatorial: “Nós, artistas, sempre conseguíamos driblar a censura para dizer, com alguma sutileza poética, as mesmas coisas arriscadas que desejaríamos manifestar” (Silveira; Alves, 2018, p</w:t>
      </w:r>
      <w:r w:rsidR="00AC3085" w:rsidRPr="007C67FD">
        <w:rPr>
          <w:rFonts w:ascii="Times New Roman" w:hAnsi="Times New Roman" w:cs="Times New Roman"/>
        </w:rPr>
        <w:t xml:space="preserve">. </w:t>
      </w:r>
      <w:r w:rsidRPr="007C67FD">
        <w:rPr>
          <w:rFonts w:ascii="Times New Roman" w:hAnsi="Times New Roman" w:cs="Times New Roman"/>
        </w:rPr>
        <w:t>29).</w:t>
      </w:r>
    </w:p>
    <w:p w14:paraId="31D4DBD3" w14:textId="3EAD8173"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Curioso que Silveira é uma artista que tem sua obra fundada na reprodutibilidade e no uso de procedimentos de impressão industrial. Inclusive, o conjunto de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é formado por </w:t>
      </w:r>
      <w:r w:rsidR="001D61E8" w:rsidRPr="007C67FD">
        <w:rPr>
          <w:rFonts w:ascii="Times New Roman" w:hAnsi="Times New Roman" w:cs="Times New Roman"/>
        </w:rPr>
        <w:t xml:space="preserve">quinze </w:t>
      </w:r>
      <w:r w:rsidRPr="007C67FD">
        <w:rPr>
          <w:rFonts w:ascii="Times New Roman" w:hAnsi="Times New Roman" w:cs="Times New Roman"/>
        </w:rPr>
        <w:t xml:space="preserve">gravuras </w:t>
      </w:r>
      <w:r w:rsidR="001D61E8" w:rsidRPr="007C67FD">
        <w:rPr>
          <w:rFonts w:ascii="Times New Roman" w:hAnsi="Times New Roman" w:cs="Times New Roman"/>
        </w:rPr>
        <w:t>com</w:t>
      </w:r>
      <w:r w:rsidRPr="007C67FD">
        <w:rPr>
          <w:rFonts w:ascii="Times New Roman" w:hAnsi="Times New Roman" w:cs="Times New Roman"/>
        </w:rPr>
        <w:t xml:space="preserve"> foco na paródia e na alegoria do trabalho, </w:t>
      </w:r>
      <w:r w:rsidR="001D61E8" w:rsidRPr="007C67FD">
        <w:rPr>
          <w:rFonts w:ascii="Times New Roman" w:hAnsi="Times New Roman" w:cs="Times New Roman"/>
        </w:rPr>
        <w:t xml:space="preserve">da </w:t>
      </w:r>
      <w:r w:rsidRPr="007C67FD">
        <w:rPr>
          <w:rFonts w:ascii="Times New Roman" w:hAnsi="Times New Roman" w:cs="Times New Roman"/>
        </w:rPr>
        <w:t>multidão e da exploração da classe média. O que coloco em jogo é que a artista faz uso de um método – a onipresença das imagens técnicas – e de sua característica virtualmente alienante para criticar justamente essa estratégia. Se o método fabril e suas tecnologias implicam, socialmente, em disputas e perdas para os mais subalternizados, a simbologia “da compartimentação da imagem de uma massa operária com o uso da fotomecânica” (Silveira, 2025) gerada por meio desse aparato é crítica a esse sistema.</w:t>
      </w:r>
    </w:p>
    <w:p w14:paraId="4E01FA87" w14:textId="7E224C7F"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Por sinal, uma instância de crise do modelo capitalista e das relações de poder e trabalho elaboradas nesse conjunto de obras é convertida na imagem do </w:t>
      </w:r>
      <w:proofErr w:type="spellStart"/>
      <w:r w:rsidRPr="007C67FD">
        <w:rPr>
          <w:rFonts w:ascii="Times New Roman" w:hAnsi="Times New Roman" w:cs="Times New Roman"/>
        </w:rPr>
        <w:t>antimonumento</w:t>
      </w:r>
      <w:proofErr w:type="spellEnd"/>
      <w:r w:rsidRPr="007C67FD">
        <w:rPr>
          <w:rFonts w:ascii="Times New Roman" w:hAnsi="Times New Roman" w:cs="Times New Roman"/>
        </w:rPr>
        <w:t xml:space="preserve"> e da falência de um modelo de sociedade em obras como </w:t>
      </w:r>
      <w:r w:rsidRPr="007C67FD">
        <w:rPr>
          <w:rFonts w:ascii="Times New Roman" w:hAnsi="Times New Roman" w:cs="Times New Roman"/>
          <w:i/>
          <w:iCs/>
        </w:rPr>
        <w:t>Brasil turístico/SP/Viaduto do Chá</w:t>
      </w:r>
      <w:r w:rsidRPr="007C67FD">
        <w:rPr>
          <w:rFonts w:ascii="Times New Roman" w:hAnsi="Times New Roman" w:cs="Times New Roman"/>
        </w:rPr>
        <w:t xml:space="preserve"> e </w:t>
      </w:r>
      <w:r w:rsidRPr="007C67FD">
        <w:rPr>
          <w:rFonts w:ascii="Times New Roman" w:hAnsi="Times New Roman" w:cs="Times New Roman"/>
          <w:i/>
          <w:iCs/>
        </w:rPr>
        <w:t>Proposta para monumento</w:t>
      </w:r>
      <w:r w:rsidRPr="007C67FD">
        <w:rPr>
          <w:rFonts w:ascii="Times New Roman" w:hAnsi="Times New Roman" w:cs="Times New Roman"/>
        </w:rPr>
        <w:t xml:space="preserve"> (ambas de 1973). As duas obras realizadas em impressão offset sobre cartão se apropriam do modelo do </w:t>
      </w:r>
      <w:r w:rsidR="00432024" w:rsidRPr="007C67FD">
        <w:rPr>
          <w:rFonts w:ascii="Times New Roman" w:hAnsi="Times New Roman" w:cs="Times New Roman"/>
        </w:rPr>
        <w:t>cartão-</w:t>
      </w:r>
      <w:r w:rsidRPr="007C67FD">
        <w:rPr>
          <w:rFonts w:ascii="Times New Roman" w:hAnsi="Times New Roman" w:cs="Times New Roman"/>
        </w:rPr>
        <w:t>postal para se converterem em imagens apocalípticas e transgressoras</w:t>
      </w:r>
      <w:r w:rsidR="00884721" w:rsidRPr="007C67FD">
        <w:rPr>
          <w:rFonts w:ascii="Times New Roman" w:hAnsi="Times New Roman" w:cs="Times New Roman"/>
        </w:rPr>
        <w:t>.</w:t>
      </w:r>
      <w:r w:rsidRPr="007C67FD">
        <w:rPr>
          <w:rStyle w:val="Refdenotaderodap"/>
          <w:rFonts w:ascii="Times New Roman" w:hAnsi="Times New Roman" w:cs="Times New Roman"/>
        </w:rPr>
        <w:footnoteReference w:id="27"/>
      </w:r>
      <w:r w:rsidRPr="007C67FD">
        <w:rPr>
          <w:rFonts w:ascii="Times New Roman" w:hAnsi="Times New Roman" w:cs="Times New Roman"/>
        </w:rPr>
        <w:t xml:space="preserve"> </w:t>
      </w:r>
      <w:r w:rsidRPr="007C67FD">
        <w:rPr>
          <w:rFonts w:ascii="Times New Roman" w:hAnsi="Times New Roman" w:cs="Times New Roman"/>
          <w:i/>
          <w:iCs/>
        </w:rPr>
        <w:t>Brasil turístico/SP/Viaduto do Chá</w:t>
      </w:r>
      <w:r w:rsidR="00884721" w:rsidRPr="007C67FD">
        <w:rPr>
          <w:rFonts w:ascii="Times New Roman" w:hAnsi="Times New Roman" w:cs="Times New Roman"/>
        </w:rPr>
        <w:t>,</w:t>
      </w:r>
      <w:r w:rsidRPr="007C67FD">
        <w:rPr>
          <w:rStyle w:val="Refdenotaderodap"/>
          <w:rFonts w:ascii="Times New Roman" w:hAnsi="Times New Roman" w:cs="Times New Roman"/>
        </w:rPr>
        <w:footnoteReference w:id="28"/>
      </w:r>
      <w:r w:rsidRPr="007C67FD">
        <w:rPr>
          <w:rFonts w:ascii="Times New Roman" w:hAnsi="Times New Roman" w:cs="Times New Roman"/>
        </w:rPr>
        <w:t xml:space="preserve"> como em uma estratégia dadaísta, </w:t>
      </w:r>
      <w:r w:rsidRPr="007C67FD">
        <w:rPr>
          <w:rFonts w:ascii="Times New Roman" w:hAnsi="Times New Roman" w:cs="Times New Roman"/>
        </w:rPr>
        <w:lastRenderedPageBreak/>
        <w:t xml:space="preserve">apresenta um empilhamento de carros tendo ao fundo o Viaduto do Chá, no Centro de São Paulo, desmobilizando a ideia da arquitetura como uma imagem típica e sedutora ao turista. Já </w:t>
      </w:r>
      <w:r w:rsidRPr="007C67FD">
        <w:rPr>
          <w:rFonts w:ascii="Times New Roman" w:hAnsi="Times New Roman" w:cs="Times New Roman"/>
          <w:i/>
          <w:iCs/>
        </w:rPr>
        <w:t>Proposta para monumento</w:t>
      </w:r>
      <w:r w:rsidRPr="007C67FD">
        <w:rPr>
          <w:rFonts w:ascii="Times New Roman" w:hAnsi="Times New Roman" w:cs="Times New Roman"/>
        </w:rPr>
        <w:t xml:space="preserve"> continua a evocação da ideia de acidente. Também fazendo uso da colagem, a artista constrói a cena de um panorama </w:t>
      </w:r>
      <w:proofErr w:type="spellStart"/>
      <w:r w:rsidRPr="007C67FD">
        <w:rPr>
          <w:rFonts w:ascii="Times New Roman" w:hAnsi="Times New Roman" w:cs="Times New Roman"/>
        </w:rPr>
        <w:t>distópico</w:t>
      </w:r>
      <w:proofErr w:type="spellEnd"/>
      <w:r w:rsidRPr="007C67FD">
        <w:rPr>
          <w:rFonts w:ascii="Times New Roman" w:hAnsi="Times New Roman" w:cs="Times New Roman"/>
        </w:rPr>
        <w:t xml:space="preserve"> com carros destroçados e arruinados em meio a uma paisagem onde tudo – a cidade – virou pó. </w:t>
      </w:r>
      <w:r w:rsidR="00F349AC" w:rsidRPr="007C67FD">
        <w:rPr>
          <w:rFonts w:ascii="Times New Roman" w:hAnsi="Times New Roman" w:cs="Times New Roman"/>
        </w:rPr>
        <w:t xml:space="preserve">A continuidade </w:t>
      </w:r>
      <w:r w:rsidRPr="007C67FD">
        <w:rPr>
          <w:rFonts w:ascii="Times New Roman" w:hAnsi="Times New Roman" w:cs="Times New Roman"/>
        </w:rPr>
        <w:t xml:space="preserve">de sintomas, imaginários ou não, </w:t>
      </w:r>
      <w:r w:rsidR="009C253F" w:rsidRPr="007C67FD">
        <w:rPr>
          <w:rFonts w:ascii="Times New Roman" w:hAnsi="Times New Roman" w:cs="Times New Roman"/>
        </w:rPr>
        <w:t xml:space="preserve">que repercutem em </w:t>
      </w:r>
      <w:r w:rsidRPr="007C67FD">
        <w:rPr>
          <w:rFonts w:ascii="Times New Roman" w:hAnsi="Times New Roman" w:cs="Times New Roman"/>
        </w:rPr>
        <w:t xml:space="preserve">uma aceleração do regime desigual e </w:t>
      </w:r>
      <w:r w:rsidR="00F92D01" w:rsidRPr="007C67FD">
        <w:rPr>
          <w:rFonts w:ascii="Times New Roman" w:hAnsi="Times New Roman" w:cs="Times New Roman"/>
        </w:rPr>
        <w:t>abusivo</w:t>
      </w:r>
      <w:r w:rsidR="00CA545F" w:rsidRPr="007C67FD">
        <w:rPr>
          <w:rFonts w:ascii="Times New Roman" w:hAnsi="Times New Roman" w:cs="Times New Roman"/>
        </w:rPr>
        <w:t xml:space="preserve"> </w:t>
      </w:r>
      <w:r w:rsidRPr="007C67FD">
        <w:rPr>
          <w:rFonts w:ascii="Times New Roman" w:hAnsi="Times New Roman" w:cs="Times New Roman"/>
        </w:rPr>
        <w:t xml:space="preserve">do capitalismo </w:t>
      </w:r>
      <w:r w:rsidR="00F349AC" w:rsidRPr="007C67FD">
        <w:rPr>
          <w:rFonts w:ascii="Times New Roman" w:hAnsi="Times New Roman" w:cs="Times New Roman"/>
        </w:rPr>
        <w:t xml:space="preserve">está expressa </w:t>
      </w:r>
      <w:r w:rsidRPr="007C67FD">
        <w:rPr>
          <w:rFonts w:ascii="Times New Roman" w:hAnsi="Times New Roman" w:cs="Times New Roman"/>
        </w:rPr>
        <w:t>nas obras de Silveira aqui analisadas. A artista torna “naturais” cenas insólitas. Ela parece ter escolhido essas imagens de um centro urbano, particularmente São Paulo, preocupando-se em manipular e transformar símbolos do poder econômico, político e cultural da cidade. Estratégia muito semelhante quando paradoxalmente apresenta os executivos ou o símbolo do patronato dentro de estruturas semelhantes a grades, como a induzir a sua relevância hierárquica no mundo do trabalho</w:t>
      </w:r>
      <w:r w:rsidR="00E27DFC" w:rsidRPr="007C67FD">
        <w:rPr>
          <w:rFonts w:ascii="Times New Roman" w:hAnsi="Times New Roman" w:cs="Times New Roman"/>
        </w:rPr>
        <w:t>,</w:t>
      </w:r>
      <w:r w:rsidRPr="007C67FD">
        <w:rPr>
          <w:rFonts w:ascii="Times New Roman" w:hAnsi="Times New Roman" w:cs="Times New Roman"/>
        </w:rPr>
        <w:t xml:space="preserve"> mas ao mesmo tempo ironizando ou debochando desse papel. A grade promove uma atmosfera de teatralidade, como em </w:t>
      </w:r>
      <w:r w:rsidRPr="007C67FD">
        <w:rPr>
          <w:rFonts w:ascii="Times New Roman" w:hAnsi="Times New Roman" w:cs="Times New Roman"/>
          <w:i/>
          <w:iCs/>
        </w:rPr>
        <w:t>Executivas</w:t>
      </w:r>
      <w:r w:rsidRPr="007C67FD">
        <w:rPr>
          <w:rFonts w:ascii="Times New Roman" w:hAnsi="Times New Roman" w:cs="Times New Roman"/>
        </w:rPr>
        <w:t>, onde a mesma</w:t>
      </w:r>
      <w:r w:rsidR="00AD73D0" w:rsidRPr="007C67FD">
        <w:rPr>
          <w:rFonts w:ascii="Times New Roman" w:hAnsi="Times New Roman" w:cs="Times New Roman"/>
        </w:rPr>
        <w:t>,</w:t>
      </w:r>
      <w:r w:rsidRPr="007C67FD">
        <w:rPr>
          <w:rFonts w:ascii="Times New Roman" w:hAnsi="Times New Roman" w:cs="Times New Roman"/>
        </w:rPr>
        <w:t xml:space="preserve"> disposta horizontalmente sobre a altura dos joelhos dos patrões – que ocupam de forma demasiada a imagem</w:t>
      </w:r>
      <w:r w:rsidR="00AD73D0" w:rsidRPr="007C67FD">
        <w:rPr>
          <w:rFonts w:ascii="Times New Roman" w:hAnsi="Times New Roman" w:cs="Times New Roman"/>
        </w:rPr>
        <w:t>,</w:t>
      </w:r>
      <w:r w:rsidRPr="007C67FD">
        <w:rPr>
          <w:rFonts w:ascii="Times New Roman" w:hAnsi="Times New Roman" w:cs="Times New Roman"/>
        </w:rPr>
        <w:t xml:space="preserve"> impondo a sua pertinência e distinção –</w:t>
      </w:r>
      <w:r w:rsidR="00AD73D0" w:rsidRPr="007C67FD">
        <w:rPr>
          <w:rFonts w:ascii="Times New Roman" w:hAnsi="Times New Roman" w:cs="Times New Roman"/>
        </w:rPr>
        <w:t>,</w:t>
      </w:r>
      <w:r w:rsidRPr="007C67FD">
        <w:rPr>
          <w:rFonts w:ascii="Times New Roman" w:hAnsi="Times New Roman" w:cs="Times New Roman"/>
        </w:rPr>
        <w:t xml:space="preserve"> tende a prendê-los ou limitar drasticamente o seu movimento.</w:t>
      </w:r>
    </w:p>
    <w:p w14:paraId="3CF4F4D2" w14:textId="42CEB3C5" w:rsidR="00ED7EF9" w:rsidRPr="007C67FD" w:rsidRDefault="00ED7EF9" w:rsidP="006D41CE">
      <w:pPr>
        <w:spacing w:after="0" w:line="360" w:lineRule="auto"/>
        <w:ind w:firstLine="709"/>
        <w:jc w:val="both"/>
        <w:rPr>
          <w:rFonts w:ascii="Times New Roman" w:hAnsi="Times New Roman" w:cs="Times New Roman"/>
        </w:rPr>
      </w:pPr>
      <w:proofErr w:type="spellStart"/>
      <w:r w:rsidRPr="007C67FD">
        <w:rPr>
          <w:rFonts w:ascii="Times New Roman" w:hAnsi="Times New Roman" w:cs="Times New Roman"/>
        </w:rPr>
        <w:t>Miyada</w:t>
      </w:r>
      <w:proofErr w:type="spellEnd"/>
      <w:r w:rsidRPr="007C67FD">
        <w:rPr>
          <w:rFonts w:ascii="Times New Roman" w:hAnsi="Times New Roman" w:cs="Times New Roman"/>
        </w:rPr>
        <w:t xml:space="preserve"> (2015) aproxima o romance </w:t>
      </w:r>
      <w:r w:rsidRPr="007C67FD">
        <w:rPr>
          <w:rFonts w:ascii="Times New Roman" w:hAnsi="Times New Roman" w:cs="Times New Roman"/>
          <w:i/>
          <w:iCs/>
        </w:rPr>
        <w:t>Crash</w:t>
      </w:r>
      <w:r w:rsidRPr="007C67FD">
        <w:rPr>
          <w:rFonts w:ascii="Times New Roman" w:hAnsi="Times New Roman" w:cs="Times New Roman"/>
        </w:rPr>
        <w:t xml:space="preserve">, de J. G. Ballard, uma “narrativa algo maníaca sobre a possibilidade de erotismo junto à pujança, forma e velocidade do automóvel”, de </w:t>
      </w:r>
      <w:r w:rsidRPr="007C67FD">
        <w:rPr>
          <w:rFonts w:ascii="Times New Roman" w:hAnsi="Times New Roman" w:cs="Times New Roman"/>
          <w:i/>
          <w:iCs/>
        </w:rPr>
        <w:t>Brasil turístico/SP/Viaduto do Chá</w:t>
      </w:r>
      <w:r w:rsidRPr="007C67FD">
        <w:rPr>
          <w:rFonts w:ascii="Times New Roman" w:hAnsi="Times New Roman" w:cs="Times New Roman"/>
        </w:rPr>
        <w:t xml:space="preserve">, por exemplo. O crítico entende que </w:t>
      </w:r>
      <w:r w:rsidR="00AE0301" w:rsidRPr="007C67FD">
        <w:rPr>
          <w:rFonts w:ascii="Times New Roman" w:hAnsi="Times New Roman" w:cs="Times New Roman"/>
        </w:rPr>
        <w:t xml:space="preserve">ambos, </w:t>
      </w:r>
      <w:r w:rsidRPr="007C67FD">
        <w:rPr>
          <w:rFonts w:ascii="Times New Roman" w:hAnsi="Times New Roman" w:cs="Times New Roman"/>
        </w:rPr>
        <w:t>as imagens “da artista e os relatos do escritor, encaram o carro, fetiche primeiro da sociedade de bem-estar prometida pelo capitalismo avançado, e anteveem seu estado decrépito e, diante dele, manifestam excitação, ojeriza, preocupação e alguma luxúria” (</w:t>
      </w:r>
      <w:proofErr w:type="spellStart"/>
      <w:r w:rsidRPr="007C67FD">
        <w:rPr>
          <w:rFonts w:ascii="Times New Roman" w:hAnsi="Times New Roman" w:cs="Times New Roman"/>
        </w:rPr>
        <w:t>Miyada</w:t>
      </w:r>
      <w:proofErr w:type="spellEnd"/>
      <w:r w:rsidRPr="007C67FD">
        <w:rPr>
          <w:rFonts w:ascii="Times New Roman" w:hAnsi="Times New Roman" w:cs="Times New Roman"/>
        </w:rPr>
        <w:t>, 2015). Contudo, para Silveira</w:t>
      </w:r>
      <w:r w:rsidR="000B42C5" w:rsidRPr="007C67FD">
        <w:rPr>
          <w:rFonts w:ascii="Times New Roman" w:hAnsi="Times New Roman" w:cs="Times New Roman"/>
        </w:rPr>
        <w:t xml:space="preserve"> (2025)</w:t>
      </w:r>
      <w:r w:rsidRPr="007C67FD">
        <w:rPr>
          <w:rFonts w:ascii="Times New Roman" w:hAnsi="Times New Roman" w:cs="Times New Roman"/>
        </w:rPr>
        <w:t xml:space="preserve">, em exercício (não tão) especulativo, os carros contorcidos e empilhados são, antes de </w:t>
      </w:r>
      <w:r w:rsidR="00AF294B" w:rsidRPr="007C67FD">
        <w:rPr>
          <w:rFonts w:ascii="Times New Roman" w:hAnsi="Times New Roman" w:cs="Times New Roman"/>
        </w:rPr>
        <w:t>tudo</w:t>
      </w:r>
      <w:r w:rsidRPr="007C67FD">
        <w:rPr>
          <w:rFonts w:ascii="Times New Roman" w:hAnsi="Times New Roman" w:cs="Times New Roman"/>
        </w:rPr>
        <w:t>, monumentos de um futuro próximo.</w:t>
      </w:r>
    </w:p>
    <w:p w14:paraId="1C60E5B9" w14:textId="0ED354A7"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Ao realizar a crítica sobre esses símbolos de poder, a partir da inclusão de imagens de escombros e distopia em espaços privilegiados onde notoriamente circula o capital, sobrepondo, eventualmente, imagens de cemitérios de automóveis a essas imagens de poder, a artista se posiciona contra o modelo econômico e político dirigido naquele momento no país: por exemplo, </w:t>
      </w:r>
      <w:r w:rsidR="000B42C5" w:rsidRPr="007C67FD">
        <w:rPr>
          <w:rFonts w:ascii="Times New Roman" w:hAnsi="Times New Roman" w:cs="Times New Roman"/>
        </w:rPr>
        <w:t>há uma crítica a</w:t>
      </w:r>
      <w:r w:rsidRPr="007C67FD">
        <w:rPr>
          <w:rFonts w:ascii="Times New Roman" w:hAnsi="Times New Roman" w:cs="Times New Roman"/>
        </w:rPr>
        <w:t>o aumento desenfreado da frota de automóveis, um dos índices de ruína d</w:t>
      </w:r>
      <w:r w:rsidR="000B42C5" w:rsidRPr="007C67FD">
        <w:rPr>
          <w:rFonts w:ascii="Times New Roman" w:hAnsi="Times New Roman" w:cs="Times New Roman"/>
        </w:rPr>
        <w:t>o</w:t>
      </w:r>
      <w:r w:rsidRPr="007C67FD">
        <w:rPr>
          <w:rFonts w:ascii="Times New Roman" w:hAnsi="Times New Roman" w:cs="Times New Roman"/>
        </w:rPr>
        <w:t xml:space="preserve"> modelo</w:t>
      </w:r>
      <w:r w:rsidR="000B42C5" w:rsidRPr="007C67FD">
        <w:rPr>
          <w:rFonts w:ascii="Times New Roman" w:hAnsi="Times New Roman" w:cs="Times New Roman"/>
        </w:rPr>
        <w:t xml:space="preserve"> capitalista</w:t>
      </w:r>
      <w:r w:rsidR="00826C72" w:rsidRPr="007C67FD">
        <w:rPr>
          <w:rFonts w:ascii="Times New Roman" w:hAnsi="Times New Roman" w:cs="Times New Roman"/>
        </w:rPr>
        <w:t>,</w:t>
      </w:r>
      <w:r w:rsidR="000B42C5" w:rsidRPr="007C67FD">
        <w:rPr>
          <w:rFonts w:ascii="Times New Roman" w:hAnsi="Times New Roman" w:cs="Times New Roman"/>
        </w:rPr>
        <w:t xml:space="preserve"> como apontado por</w:t>
      </w:r>
      <w:r w:rsidRPr="007C67FD">
        <w:rPr>
          <w:rFonts w:ascii="Times New Roman" w:hAnsi="Times New Roman" w:cs="Times New Roman"/>
        </w:rPr>
        <w:t xml:space="preserve"> Chiarelli </w:t>
      </w:r>
      <w:r w:rsidR="000B42C5" w:rsidRPr="007C67FD">
        <w:rPr>
          <w:rFonts w:ascii="Times New Roman" w:hAnsi="Times New Roman" w:cs="Times New Roman"/>
        </w:rPr>
        <w:t>(</w:t>
      </w:r>
      <w:r w:rsidRPr="007C67FD">
        <w:rPr>
          <w:rFonts w:ascii="Times New Roman" w:hAnsi="Times New Roman" w:cs="Times New Roman"/>
        </w:rPr>
        <w:t xml:space="preserve">2023, p. 83). A serigrafia </w:t>
      </w:r>
      <w:proofErr w:type="spellStart"/>
      <w:r w:rsidRPr="007C67FD">
        <w:rPr>
          <w:rFonts w:ascii="Times New Roman" w:hAnsi="Times New Roman" w:cs="Times New Roman"/>
          <w:i/>
          <w:iCs/>
        </w:rPr>
        <w:t>Destrutura</w:t>
      </w:r>
      <w:proofErr w:type="spellEnd"/>
      <w:r w:rsidRPr="007C67FD">
        <w:rPr>
          <w:rFonts w:ascii="Times New Roman" w:hAnsi="Times New Roman" w:cs="Times New Roman"/>
          <w:i/>
          <w:iCs/>
        </w:rPr>
        <w:t xml:space="preserve"> urbana 4</w:t>
      </w:r>
      <w:r w:rsidRPr="007C67FD">
        <w:rPr>
          <w:rFonts w:ascii="Times New Roman" w:hAnsi="Times New Roman" w:cs="Times New Roman"/>
        </w:rPr>
        <w:t xml:space="preserve"> (1975) explicita essa paisagem trazendo um número excessivo de carros demarcados (ou aprisionados, como uma crítica ao capitalismo e seu grau hiperbólico) por cubos sobre a </w:t>
      </w:r>
      <w:r w:rsidRPr="007C67FD">
        <w:rPr>
          <w:rFonts w:ascii="Times New Roman" w:hAnsi="Times New Roman" w:cs="Times New Roman"/>
        </w:rPr>
        <w:lastRenderedPageBreak/>
        <w:t>sua carroceria em uma larga avenida, evidenciando os índices de crescimento desmedido da cidade.</w:t>
      </w:r>
    </w:p>
    <w:p w14:paraId="4C599DFB" w14:textId="02613B94"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Ponto central na metodologia e n</w:t>
      </w:r>
      <w:r w:rsidR="007B5BAD" w:rsidRPr="007C67FD">
        <w:rPr>
          <w:rFonts w:ascii="Times New Roman" w:hAnsi="Times New Roman" w:cs="Times New Roman"/>
        </w:rPr>
        <w:t xml:space="preserve">os fundamentos </w:t>
      </w:r>
      <w:r w:rsidRPr="007C67FD">
        <w:rPr>
          <w:rFonts w:ascii="Times New Roman" w:hAnsi="Times New Roman" w:cs="Times New Roman"/>
        </w:rPr>
        <w:t>crític</w:t>
      </w:r>
      <w:r w:rsidR="007B5BAD" w:rsidRPr="007C67FD">
        <w:rPr>
          <w:rFonts w:ascii="Times New Roman" w:hAnsi="Times New Roman" w:cs="Times New Roman"/>
        </w:rPr>
        <w:t>os</w:t>
      </w:r>
      <w:r w:rsidRPr="007C67FD">
        <w:rPr>
          <w:rFonts w:ascii="Times New Roman" w:hAnsi="Times New Roman" w:cs="Times New Roman"/>
        </w:rPr>
        <w:t xml:space="preserve"> de Silveira a respeito das relações de opressão e insurgência do mundo do trabalho é a sua produção de arte correio</w:t>
      </w:r>
      <w:r w:rsidR="006B01C6" w:rsidRPr="007C67FD">
        <w:rPr>
          <w:rFonts w:ascii="Times New Roman" w:hAnsi="Times New Roman" w:cs="Times New Roman"/>
        </w:rPr>
        <w:t>,</w:t>
      </w:r>
      <w:r w:rsidRPr="007C67FD">
        <w:rPr>
          <w:rFonts w:ascii="Times New Roman" w:hAnsi="Times New Roman" w:cs="Times New Roman"/>
        </w:rPr>
        <w:t xml:space="preserve"> que se tornou um campo de experimentação plástica e política na sua trajetória. O que realizou em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ou em </w:t>
      </w:r>
      <w:r w:rsidRPr="007C67FD">
        <w:rPr>
          <w:rFonts w:ascii="Times New Roman" w:hAnsi="Times New Roman" w:cs="Times New Roman"/>
          <w:i/>
          <w:iCs/>
        </w:rPr>
        <w:t>Executivas</w:t>
      </w:r>
      <w:r w:rsidRPr="007C67FD">
        <w:rPr>
          <w:rFonts w:ascii="Times New Roman" w:hAnsi="Times New Roman" w:cs="Times New Roman"/>
        </w:rPr>
        <w:t xml:space="preserve">, interpondo os desenhos geométricos em perspectiva sobre imagens fotográficas estereotipadas, teve seu desdobramento na produção com a arte correio. Em </w:t>
      </w:r>
      <w:proofErr w:type="spellStart"/>
      <w:r w:rsidRPr="007C67FD">
        <w:rPr>
          <w:rFonts w:ascii="Times New Roman" w:hAnsi="Times New Roman" w:cs="Times New Roman"/>
          <w:i/>
          <w:iCs/>
        </w:rPr>
        <w:t>Brazil</w:t>
      </w:r>
      <w:proofErr w:type="spellEnd"/>
      <w:r w:rsidRPr="007C67FD">
        <w:rPr>
          <w:rFonts w:ascii="Times New Roman" w:hAnsi="Times New Roman" w:cs="Times New Roman"/>
          <w:i/>
          <w:iCs/>
        </w:rPr>
        <w:t xml:space="preserve"> Today</w:t>
      </w:r>
      <w:r w:rsidRPr="007C67FD">
        <w:rPr>
          <w:rFonts w:ascii="Times New Roman" w:hAnsi="Times New Roman" w:cs="Times New Roman"/>
        </w:rPr>
        <w:t xml:space="preserve">, série de livros produzidos por meio de serigrafia sobre </w:t>
      </w:r>
      <w:r w:rsidR="00B05DCC" w:rsidRPr="007C67FD">
        <w:rPr>
          <w:rFonts w:ascii="Times New Roman" w:hAnsi="Times New Roman" w:cs="Times New Roman"/>
        </w:rPr>
        <w:t>cartão-</w:t>
      </w:r>
      <w:r w:rsidRPr="007C67FD">
        <w:rPr>
          <w:rFonts w:ascii="Times New Roman" w:hAnsi="Times New Roman" w:cs="Times New Roman"/>
        </w:rPr>
        <w:t>postal, a artista se alia a estratégias de disseminação de proposições artísticas, sem se valer do circuito oficial da arte, permitindo que “as informações produzidas pelos artistas fossem espalhadas pelo mundo sem passar pelas instâncias legitimadoras das ‘belas artes’ (museus, galerias etc</w:t>
      </w:r>
      <w:r w:rsidR="000D50A0" w:rsidRPr="007C67FD">
        <w:rPr>
          <w:rFonts w:ascii="Times New Roman" w:hAnsi="Times New Roman" w:cs="Times New Roman"/>
        </w:rPr>
        <w:t>.</w:t>
      </w:r>
      <w:r w:rsidRPr="007C67FD">
        <w:rPr>
          <w:rFonts w:ascii="Times New Roman" w:hAnsi="Times New Roman" w:cs="Times New Roman"/>
        </w:rPr>
        <w:t xml:space="preserve">)” (Chiarelli, 2023, p. 65). Interessava a Silveira transgredir limites, criar situações conflituosas com o status quo, permitir furos em uma estrutura rígida como era o sistema conservador das belas-artes, estratégias semelhantes aos embates, guardadas as diferenças, </w:t>
      </w:r>
      <w:r w:rsidR="007B5BAD" w:rsidRPr="007C67FD">
        <w:rPr>
          <w:rFonts w:ascii="Times New Roman" w:hAnsi="Times New Roman" w:cs="Times New Roman"/>
        </w:rPr>
        <w:t>n</w:t>
      </w:r>
      <w:r w:rsidRPr="007C67FD">
        <w:rPr>
          <w:rFonts w:ascii="Times New Roman" w:hAnsi="Times New Roman" w:cs="Times New Roman"/>
        </w:rPr>
        <w:t>o mundo do trabalho. Nessa série, a artista sobrepõe</w:t>
      </w:r>
      <w:r w:rsidR="00707CFC" w:rsidRPr="007C67FD">
        <w:rPr>
          <w:rFonts w:ascii="Times New Roman" w:hAnsi="Times New Roman" w:cs="Times New Roman"/>
        </w:rPr>
        <w:t>,</w:t>
      </w:r>
      <w:r w:rsidRPr="007C67FD">
        <w:rPr>
          <w:rFonts w:ascii="Times New Roman" w:hAnsi="Times New Roman" w:cs="Times New Roman"/>
        </w:rPr>
        <w:t xml:space="preserve"> à imagem apropriada, “elementos gráficos de origem diversa. Tais sobreposições atuam como comentários às imagens de ‘base’, conferindo-lhes outras significações” (Chiarelli, 2023, p. 65). E continua: “Ao invés de deslocar a imagem de autoria anônima – que encontrava em </w:t>
      </w:r>
      <w:r w:rsidR="00B05DCC" w:rsidRPr="007C67FD">
        <w:rPr>
          <w:rFonts w:ascii="Times New Roman" w:hAnsi="Times New Roman" w:cs="Times New Roman"/>
        </w:rPr>
        <w:t>cartões-</w:t>
      </w:r>
      <w:r w:rsidRPr="007C67FD">
        <w:rPr>
          <w:rFonts w:ascii="Times New Roman" w:hAnsi="Times New Roman" w:cs="Times New Roman"/>
        </w:rPr>
        <w:t xml:space="preserve">postais, para o universo das ‘belas artes’ (ou seja, para o âmbito da gravura) </w:t>
      </w:r>
      <w:r w:rsidR="00B05DCC" w:rsidRPr="007C67FD">
        <w:rPr>
          <w:rFonts w:ascii="Times New Roman" w:hAnsi="Times New Roman" w:cs="Times New Roman"/>
        </w:rPr>
        <w:t>–</w:t>
      </w:r>
      <w:r w:rsidRPr="007C67FD">
        <w:rPr>
          <w:rFonts w:ascii="Times New Roman" w:hAnsi="Times New Roman" w:cs="Times New Roman"/>
        </w:rPr>
        <w:t>, Regina transfere sua manipulação gráfica e/ou fotomecânica para o próprio objeto cartão-postal” (Chiarelli, 2023, p. 65).</w:t>
      </w:r>
    </w:p>
    <w:p w14:paraId="250E93BB" w14:textId="67375F26"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artista </w:t>
      </w:r>
      <w:r w:rsidR="007B5BAD" w:rsidRPr="007C67FD">
        <w:rPr>
          <w:rFonts w:ascii="Times New Roman" w:hAnsi="Times New Roman" w:cs="Times New Roman"/>
        </w:rPr>
        <w:t>transfere</w:t>
      </w:r>
      <w:r w:rsidRPr="007C67FD">
        <w:rPr>
          <w:rFonts w:ascii="Times New Roman" w:hAnsi="Times New Roman" w:cs="Times New Roman"/>
        </w:rPr>
        <w:t xml:space="preserve"> seu método de apropriação e manipulação </w:t>
      </w:r>
      <w:r w:rsidR="007B5BAD" w:rsidRPr="007C67FD">
        <w:rPr>
          <w:rFonts w:ascii="Times New Roman" w:hAnsi="Times New Roman" w:cs="Times New Roman"/>
        </w:rPr>
        <w:t>para</w:t>
      </w:r>
      <w:r w:rsidRPr="007C67FD">
        <w:rPr>
          <w:rFonts w:ascii="Times New Roman" w:hAnsi="Times New Roman" w:cs="Times New Roman"/>
        </w:rPr>
        <w:t xml:space="preserve"> outro estágio porque</w:t>
      </w:r>
      <w:r w:rsidR="00471C7B" w:rsidRPr="007C67FD">
        <w:rPr>
          <w:rFonts w:ascii="Times New Roman" w:hAnsi="Times New Roman" w:cs="Times New Roman"/>
        </w:rPr>
        <w:t>,</w:t>
      </w:r>
      <w:r w:rsidRPr="007C67FD">
        <w:rPr>
          <w:rFonts w:ascii="Times New Roman" w:hAnsi="Times New Roman" w:cs="Times New Roman"/>
        </w:rPr>
        <w:t xml:space="preserve"> ao se apropriar do cartão-postal, e não apenas de sua imagem, ela </w:t>
      </w:r>
      <w:r w:rsidR="0015453C" w:rsidRPr="007C67FD">
        <w:rPr>
          <w:rFonts w:ascii="Times New Roman" w:hAnsi="Times New Roman" w:cs="Times New Roman"/>
        </w:rPr>
        <w:t xml:space="preserve">se </w:t>
      </w:r>
      <w:r w:rsidRPr="007C67FD">
        <w:rPr>
          <w:rFonts w:ascii="Times New Roman" w:hAnsi="Times New Roman" w:cs="Times New Roman"/>
        </w:rPr>
        <w:t>conecta com um regime de discursividade estético que ultrapassa os limites das chamadas belas-artes.</w:t>
      </w:r>
    </w:p>
    <w:p w14:paraId="3B4635D7" w14:textId="037EBACD"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Um dos livros que compõe</w:t>
      </w:r>
      <w:r w:rsidR="0015453C" w:rsidRPr="007C67FD">
        <w:rPr>
          <w:rFonts w:ascii="Times New Roman" w:hAnsi="Times New Roman" w:cs="Times New Roman"/>
        </w:rPr>
        <w:t>m</w:t>
      </w:r>
      <w:r w:rsidRPr="007C67FD">
        <w:rPr>
          <w:rFonts w:ascii="Times New Roman" w:hAnsi="Times New Roman" w:cs="Times New Roman"/>
        </w:rPr>
        <w:t xml:space="preserve"> </w:t>
      </w:r>
      <w:proofErr w:type="spellStart"/>
      <w:r w:rsidRPr="007C67FD">
        <w:rPr>
          <w:rFonts w:ascii="Times New Roman" w:hAnsi="Times New Roman" w:cs="Times New Roman"/>
          <w:i/>
          <w:iCs/>
        </w:rPr>
        <w:t>Brazil</w:t>
      </w:r>
      <w:proofErr w:type="spellEnd"/>
      <w:r w:rsidRPr="007C67FD">
        <w:rPr>
          <w:rFonts w:ascii="Times New Roman" w:hAnsi="Times New Roman" w:cs="Times New Roman"/>
          <w:i/>
          <w:iCs/>
        </w:rPr>
        <w:t xml:space="preserve"> Today</w:t>
      </w:r>
      <w:r w:rsidRPr="007C67FD">
        <w:rPr>
          <w:rFonts w:ascii="Times New Roman" w:hAnsi="Times New Roman" w:cs="Times New Roman"/>
        </w:rPr>
        <w:t xml:space="preserve"> é um volume de seis cartões-postais representando cenas do cotidiano indígena, que, apropriados e sofrendo intervenções da artista, </w:t>
      </w:r>
      <w:r w:rsidR="0015453C" w:rsidRPr="007C67FD">
        <w:rPr>
          <w:rFonts w:ascii="Times New Roman" w:hAnsi="Times New Roman" w:cs="Times New Roman"/>
        </w:rPr>
        <w:t xml:space="preserve">foram </w:t>
      </w:r>
      <w:r w:rsidRPr="007C67FD">
        <w:rPr>
          <w:rFonts w:ascii="Times New Roman" w:hAnsi="Times New Roman" w:cs="Times New Roman"/>
        </w:rPr>
        <w:t>denominado</w:t>
      </w:r>
      <w:r w:rsidR="0015453C" w:rsidRPr="007C67FD">
        <w:rPr>
          <w:rFonts w:ascii="Times New Roman" w:hAnsi="Times New Roman" w:cs="Times New Roman"/>
        </w:rPr>
        <w:t>s</w:t>
      </w:r>
      <w:r w:rsidRPr="007C67FD">
        <w:rPr>
          <w:rFonts w:ascii="Times New Roman" w:hAnsi="Times New Roman" w:cs="Times New Roman"/>
        </w:rPr>
        <w:t xml:space="preserve"> </w:t>
      </w:r>
      <w:proofErr w:type="spellStart"/>
      <w:r w:rsidRPr="007C67FD">
        <w:rPr>
          <w:rFonts w:ascii="Times New Roman" w:hAnsi="Times New Roman" w:cs="Times New Roman"/>
          <w:i/>
          <w:iCs/>
        </w:rPr>
        <w:t>Indians</w:t>
      </w:r>
      <w:proofErr w:type="spellEnd"/>
      <w:r w:rsidRPr="007C67FD">
        <w:rPr>
          <w:rFonts w:ascii="Times New Roman" w:hAnsi="Times New Roman" w:cs="Times New Roman"/>
          <w:i/>
          <w:iCs/>
        </w:rPr>
        <w:t xml:space="preserve"> </w:t>
      </w:r>
      <w:proofErr w:type="spellStart"/>
      <w:r w:rsidRPr="007C67FD">
        <w:rPr>
          <w:rFonts w:ascii="Times New Roman" w:hAnsi="Times New Roman" w:cs="Times New Roman"/>
          <w:i/>
          <w:iCs/>
        </w:rPr>
        <w:t>from</w:t>
      </w:r>
      <w:proofErr w:type="spellEnd"/>
      <w:r w:rsidRPr="007C67FD">
        <w:rPr>
          <w:rFonts w:ascii="Times New Roman" w:hAnsi="Times New Roman" w:cs="Times New Roman"/>
          <w:i/>
          <w:iCs/>
        </w:rPr>
        <w:t xml:space="preserve"> </w:t>
      </w:r>
      <w:proofErr w:type="spellStart"/>
      <w:r w:rsidRPr="007C67FD">
        <w:rPr>
          <w:rFonts w:ascii="Times New Roman" w:hAnsi="Times New Roman" w:cs="Times New Roman"/>
          <w:i/>
          <w:iCs/>
        </w:rPr>
        <w:t>Brazil</w:t>
      </w:r>
      <w:proofErr w:type="spellEnd"/>
      <w:r w:rsidRPr="007C67FD">
        <w:rPr>
          <w:rFonts w:ascii="Times New Roman" w:hAnsi="Times New Roman" w:cs="Times New Roman"/>
        </w:rPr>
        <w:t xml:space="preserve">. É um estudo de caso para compreendermos as relações possíveis entre a sua produção de arte correio e a forma como expandiu para outras mídias, nesse caso com uma vetorização de dimensão pública, a crítica às relações de poder estabelecidas no país. Nessa série, em particular, a artista se dirige criticamente ao olhar do patriarcado que se coloca de forma </w:t>
      </w:r>
      <w:proofErr w:type="spellStart"/>
      <w:r w:rsidRPr="007C67FD">
        <w:rPr>
          <w:rFonts w:ascii="Times New Roman" w:hAnsi="Times New Roman" w:cs="Times New Roman"/>
        </w:rPr>
        <w:t>erotizante</w:t>
      </w:r>
      <w:proofErr w:type="spellEnd"/>
      <w:r w:rsidRPr="007C67FD">
        <w:rPr>
          <w:rFonts w:ascii="Times New Roman" w:hAnsi="Times New Roman" w:cs="Times New Roman"/>
        </w:rPr>
        <w:t xml:space="preserve"> sobre as mulheres indígenas, numa atitude já vanguardista da artista se comparada ao contexto artístico daquele momento</w:t>
      </w:r>
      <w:r w:rsidR="007B5BAD" w:rsidRPr="007C67FD">
        <w:rPr>
          <w:rFonts w:ascii="Times New Roman" w:hAnsi="Times New Roman" w:cs="Times New Roman"/>
        </w:rPr>
        <w:t xml:space="preserve"> na discussão sobre demarcação de gênero e política</w:t>
      </w:r>
      <w:r w:rsidRPr="007C67FD">
        <w:rPr>
          <w:rFonts w:ascii="Times New Roman" w:hAnsi="Times New Roman" w:cs="Times New Roman"/>
        </w:rPr>
        <w:t xml:space="preserve">. Três cartões, em especial, dessa série representam, em </w:t>
      </w:r>
      <w:r w:rsidRPr="007C67FD">
        <w:rPr>
          <w:rFonts w:ascii="Times New Roman" w:hAnsi="Times New Roman" w:cs="Times New Roman"/>
        </w:rPr>
        <w:lastRenderedPageBreak/>
        <w:t xml:space="preserve">destaque, jovens mulheres indígenas. E, particularmente, em um deles é apresentada uma cena de dança. Segue </w:t>
      </w:r>
      <w:r w:rsidR="00D91FC1" w:rsidRPr="007C67FD">
        <w:rPr>
          <w:rFonts w:ascii="Times New Roman" w:hAnsi="Times New Roman" w:cs="Times New Roman"/>
        </w:rPr>
        <w:t xml:space="preserve">a </w:t>
      </w:r>
      <w:r w:rsidRPr="007C67FD">
        <w:rPr>
          <w:rFonts w:ascii="Times New Roman" w:hAnsi="Times New Roman" w:cs="Times New Roman"/>
        </w:rPr>
        <w:t>crític</w:t>
      </w:r>
      <w:r w:rsidR="00D91FC1" w:rsidRPr="007C67FD">
        <w:rPr>
          <w:rFonts w:ascii="Times New Roman" w:hAnsi="Times New Roman" w:cs="Times New Roman"/>
        </w:rPr>
        <w:t>a</w:t>
      </w:r>
      <w:r w:rsidRPr="007C67FD">
        <w:rPr>
          <w:rFonts w:ascii="Times New Roman" w:hAnsi="Times New Roman" w:cs="Times New Roman"/>
        </w:rPr>
        <w:t xml:space="preserve"> sobre essa especificidade:</w:t>
      </w:r>
    </w:p>
    <w:p w14:paraId="0F8C48D5" w14:textId="2C837531" w:rsidR="00ED7EF9" w:rsidRPr="007C67FD" w:rsidRDefault="00ED7EF9"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Em primeiro plano, duas mulheres nuas – uma jovem, outra pouco mais velha – parecem estar acompanhadas mais à distância por um grupo de outras jovens e crianças. Na última imagem de </w:t>
      </w:r>
      <w:proofErr w:type="spellStart"/>
      <w:r w:rsidRPr="007C67FD">
        <w:rPr>
          <w:rFonts w:ascii="Times New Roman" w:hAnsi="Times New Roman" w:cs="Times New Roman"/>
          <w:i/>
          <w:iCs/>
          <w:sz w:val="22"/>
          <w:szCs w:val="22"/>
        </w:rPr>
        <w:t>Indians</w:t>
      </w:r>
      <w:proofErr w:type="spellEnd"/>
      <w:r w:rsidRPr="007C67FD">
        <w:rPr>
          <w:rFonts w:ascii="Times New Roman" w:hAnsi="Times New Roman" w:cs="Times New Roman"/>
          <w:i/>
          <w:iCs/>
          <w:sz w:val="22"/>
          <w:szCs w:val="22"/>
        </w:rPr>
        <w:t xml:space="preserve"> </w:t>
      </w:r>
      <w:proofErr w:type="spellStart"/>
      <w:r w:rsidRPr="007C67FD">
        <w:rPr>
          <w:rFonts w:ascii="Times New Roman" w:hAnsi="Times New Roman" w:cs="Times New Roman"/>
          <w:i/>
          <w:iCs/>
          <w:sz w:val="22"/>
          <w:szCs w:val="22"/>
        </w:rPr>
        <w:t>from</w:t>
      </w:r>
      <w:proofErr w:type="spellEnd"/>
      <w:r w:rsidRPr="007C67FD">
        <w:rPr>
          <w:rFonts w:ascii="Times New Roman" w:hAnsi="Times New Roman" w:cs="Times New Roman"/>
          <w:i/>
          <w:iCs/>
          <w:sz w:val="22"/>
          <w:szCs w:val="22"/>
        </w:rPr>
        <w:t xml:space="preserve"> </w:t>
      </w:r>
      <w:proofErr w:type="spellStart"/>
      <w:r w:rsidRPr="007C67FD">
        <w:rPr>
          <w:rFonts w:ascii="Times New Roman" w:hAnsi="Times New Roman" w:cs="Times New Roman"/>
          <w:i/>
          <w:iCs/>
          <w:sz w:val="22"/>
          <w:szCs w:val="22"/>
        </w:rPr>
        <w:t>Brazil</w:t>
      </w:r>
      <w:proofErr w:type="spellEnd"/>
      <w:r w:rsidRPr="007C67FD">
        <w:rPr>
          <w:rFonts w:ascii="Times New Roman" w:hAnsi="Times New Roman" w:cs="Times New Roman"/>
          <w:sz w:val="22"/>
          <w:szCs w:val="22"/>
        </w:rPr>
        <w:t>, uma indígena jovem e nua, em primeiro plano, caminha despreocupada, enquanto mais atrás, três homens da tribo parecem ter apenas acabado de sair dançando de uma oca, todos devidamente cobertos com vestes rituais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Na cena da aldeia, em que uma jovem aparece caminhando despreocupada e nua, seguida pelos guerreiros ataviados, Regina inseriu a imagem de dois executivos: imagens estranhas, tanto ao contexto material do cartão-postal (era feito pelo mesmo sistema de </w:t>
      </w:r>
      <w:proofErr w:type="spellStart"/>
      <w:r w:rsidRPr="007C67FD">
        <w:rPr>
          <w:rFonts w:ascii="Times New Roman" w:hAnsi="Times New Roman" w:cs="Times New Roman"/>
          <w:sz w:val="22"/>
          <w:szCs w:val="22"/>
        </w:rPr>
        <w:t>letraset</w:t>
      </w:r>
      <w:proofErr w:type="spellEnd"/>
      <w:r w:rsidRPr="007C67FD">
        <w:rPr>
          <w:rFonts w:ascii="Times New Roman" w:hAnsi="Times New Roman" w:cs="Times New Roman"/>
          <w:sz w:val="22"/>
          <w:szCs w:val="22"/>
        </w:rPr>
        <w:t>), quanto da imagem retratada. No entanto, mesmo assim, os executivos parecem querer tomar parte da cena, o que torna o resultado da intervenção da artista repleto de contundência (Chiarelli, 2023, p. 77-79).</w:t>
      </w:r>
    </w:p>
    <w:p w14:paraId="13D2D10C"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19AA7FA5" w14:textId="2FD10D76"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Flagrando os indígenas em suas atividades cotidianas, essas fotos afirmam uma hipotética isenção científica e assinalam o regime de alteridade com que o branco analisa o “outro”. O sentido de comunhão entre cultura e natureza esperado pelo turista, potencial comprador de cartões-postais, é paradoxalmente exaltado e criticado. A artista põe </w:t>
      </w:r>
      <w:r w:rsidR="005677D1" w:rsidRPr="007C67FD">
        <w:rPr>
          <w:rFonts w:ascii="Times New Roman" w:hAnsi="Times New Roman" w:cs="Times New Roman"/>
        </w:rPr>
        <w:t xml:space="preserve">à </w:t>
      </w:r>
      <w:r w:rsidRPr="007C67FD">
        <w:rPr>
          <w:rFonts w:ascii="Times New Roman" w:hAnsi="Times New Roman" w:cs="Times New Roman"/>
        </w:rPr>
        <w:t>mostra a hipocrisia e o longo sistema de violência estrutural no país a partir do exemplo de instauração de um jogo de poder do branco em relação ao indígena, sem abandonar a alusão ao executivo, numa pressuposta linha histórica de que no mundo do trabalho as relações de exploração, agora sociais e econômicas, perduram.</w:t>
      </w:r>
    </w:p>
    <w:p w14:paraId="3CEF9EF4" w14:textId="6581681C" w:rsidR="00ED7EF9" w:rsidRPr="007C67FD" w:rsidRDefault="00D91FC1"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As discussões sobre poder, arbitrariedade e táticas de insubordinação permanecem na sua produção de videoarte. </w:t>
      </w:r>
      <w:r w:rsidR="00ED7EF9" w:rsidRPr="007C67FD">
        <w:rPr>
          <w:rFonts w:ascii="Times New Roman" w:hAnsi="Times New Roman" w:cs="Times New Roman"/>
        </w:rPr>
        <w:t>Em 1977</w:t>
      </w:r>
      <w:r w:rsidR="00E77185" w:rsidRPr="007C67FD">
        <w:rPr>
          <w:rFonts w:ascii="Times New Roman" w:hAnsi="Times New Roman" w:cs="Times New Roman"/>
        </w:rPr>
        <w:t>,</w:t>
      </w:r>
      <w:r w:rsidR="00ED7EF9" w:rsidRPr="007C67FD">
        <w:rPr>
          <w:rFonts w:ascii="Times New Roman" w:hAnsi="Times New Roman" w:cs="Times New Roman"/>
        </w:rPr>
        <w:t xml:space="preserve"> Silveira produz </w:t>
      </w:r>
      <w:r w:rsidR="0063151B" w:rsidRPr="007C67FD">
        <w:rPr>
          <w:rFonts w:ascii="Times New Roman" w:hAnsi="Times New Roman" w:cs="Times New Roman"/>
        </w:rPr>
        <w:t xml:space="preserve">três </w:t>
      </w:r>
      <w:r w:rsidR="00ED7EF9" w:rsidRPr="007C67FD">
        <w:rPr>
          <w:rFonts w:ascii="Times New Roman" w:hAnsi="Times New Roman" w:cs="Times New Roman"/>
        </w:rPr>
        <w:t>v</w:t>
      </w:r>
      <w:r w:rsidRPr="007C67FD">
        <w:rPr>
          <w:rFonts w:ascii="Times New Roman" w:hAnsi="Times New Roman" w:cs="Times New Roman"/>
        </w:rPr>
        <w:t>ídeos</w:t>
      </w:r>
      <w:r w:rsidR="00ED7EF9" w:rsidRPr="007C67FD">
        <w:rPr>
          <w:rFonts w:ascii="Times New Roman" w:hAnsi="Times New Roman" w:cs="Times New Roman"/>
        </w:rPr>
        <w:t xml:space="preserve"> – </w:t>
      </w:r>
      <w:r w:rsidR="00ED7EF9" w:rsidRPr="007C67FD">
        <w:rPr>
          <w:rFonts w:ascii="Times New Roman" w:hAnsi="Times New Roman" w:cs="Times New Roman"/>
          <w:i/>
          <w:iCs/>
        </w:rPr>
        <w:t>Campo</w:t>
      </w:r>
      <w:r w:rsidR="00ED7EF9" w:rsidRPr="007C67FD">
        <w:rPr>
          <w:rFonts w:ascii="Times New Roman" w:hAnsi="Times New Roman" w:cs="Times New Roman"/>
        </w:rPr>
        <w:t xml:space="preserve">, </w:t>
      </w:r>
      <w:r w:rsidR="00ED7EF9" w:rsidRPr="007C67FD">
        <w:rPr>
          <w:rFonts w:ascii="Times New Roman" w:hAnsi="Times New Roman" w:cs="Times New Roman"/>
          <w:i/>
          <w:iCs/>
        </w:rPr>
        <w:t>Artifício</w:t>
      </w:r>
      <w:r w:rsidR="00ED7EF9" w:rsidRPr="007C67FD">
        <w:rPr>
          <w:rFonts w:ascii="Times New Roman" w:hAnsi="Times New Roman" w:cs="Times New Roman"/>
        </w:rPr>
        <w:t xml:space="preserve"> e </w:t>
      </w:r>
      <w:proofErr w:type="spellStart"/>
      <w:r w:rsidR="00ED7EF9" w:rsidRPr="007C67FD">
        <w:rPr>
          <w:rFonts w:ascii="Times New Roman" w:hAnsi="Times New Roman" w:cs="Times New Roman"/>
          <w:i/>
          <w:iCs/>
        </w:rPr>
        <w:t>Objetoculto</w:t>
      </w:r>
      <w:proofErr w:type="spellEnd"/>
      <w:r w:rsidR="00ED7EF9" w:rsidRPr="007C67FD">
        <w:rPr>
          <w:rFonts w:ascii="Times New Roman" w:hAnsi="Times New Roman" w:cs="Times New Roman"/>
        </w:rPr>
        <w:t xml:space="preserve"> – que têm o conceito de disciplina</w:t>
      </w:r>
      <w:r w:rsidR="00C63247" w:rsidRPr="007C67FD">
        <w:rPr>
          <w:rFonts w:ascii="Times New Roman" w:hAnsi="Times New Roman" w:cs="Times New Roman"/>
        </w:rPr>
        <w:t>,</w:t>
      </w:r>
      <w:r w:rsidR="00ED7EF9" w:rsidRPr="007C67FD">
        <w:rPr>
          <w:rFonts w:ascii="Times New Roman" w:hAnsi="Times New Roman" w:cs="Times New Roman"/>
        </w:rPr>
        <w:t xml:space="preserve"> assim como o jogo de palavras</w:t>
      </w:r>
      <w:r w:rsidR="009F26B0" w:rsidRPr="007C67FD">
        <w:rPr>
          <w:rFonts w:ascii="Times New Roman" w:hAnsi="Times New Roman" w:cs="Times New Roman"/>
        </w:rPr>
        <w:t>,</w:t>
      </w:r>
      <w:r w:rsidR="00ED7EF9" w:rsidRPr="007C67FD">
        <w:rPr>
          <w:rFonts w:ascii="Times New Roman" w:hAnsi="Times New Roman" w:cs="Times New Roman"/>
        </w:rPr>
        <w:t xml:space="preserve"> como mote </w:t>
      </w:r>
      <w:r w:rsidR="009F26B0" w:rsidRPr="007C67FD">
        <w:rPr>
          <w:rFonts w:ascii="Times New Roman" w:hAnsi="Times New Roman" w:cs="Times New Roman"/>
        </w:rPr>
        <w:t xml:space="preserve">central </w:t>
      </w:r>
      <w:r w:rsidR="00ED7EF9" w:rsidRPr="007C67FD">
        <w:rPr>
          <w:rFonts w:ascii="Times New Roman" w:hAnsi="Times New Roman" w:cs="Times New Roman"/>
        </w:rPr>
        <w:t>da pesquisa. Esses vídeos são um retrato substancial da forma como Silveira questionou os limites impostos historicamente pela intolerância quando debatemos a ideia de sociedade. É importante sublinhar que esses vídeos são decorrentes de um contexto específico. Entre 1977 e 1978, Walter Zanini (1925-2013), como diretor, implantou no Museu de Arte Contemporânea da Universidade de São Paulo (MAC</w:t>
      </w:r>
      <w:r w:rsidR="006034F2" w:rsidRPr="007C67FD">
        <w:rPr>
          <w:rFonts w:ascii="Times New Roman" w:hAnsi="Times New Roman" w:cs="Times New Roman"/>
        </w:rPr>
        <w:t xml:space="preserve"> </w:t>
      </w:r>
      <w:r w:rsidR="00ED7EF9" w:rsidRPr="007C67FD">
        <w:rPr>
          <w:rFonts w:ascii="Times New Roman" w:hAnsi="Times New Roman" w:cs="Times New Roman"/>
        </w:rPr>
        <w:t>USP) um programa prospectivo com a criação do Setor de Vídeo e do Espaço B, estimulando a contribuição e a colaboração dos artistas ligados à então incipiente produção de videoarte</w:t>
      </w:r>
      <w:r w:rsidR="00F93B8F" w:rsidRPr="007C67FD">
        <w:rPr>
          <w:rFonts w:ascii="Times New Roman" w:hAnsi="Times New Roman" w:cs="Times New Roman"/>
        </w:rPr>
        <w:t>,</w:t>
      </w:r>
      <w:r w:rsidR="00ED7EF9" w:rsidRPr="007C67FD">
        <w:rPr>
          <w:rFonts w:ascii="Times New Roman" w:hAnsi="Times New Roman" w:cs="Times New Roman"/>
        </w:rPr>
        <w:t xml:space="preserve"> assim como a exposição dessas práticas. A aquisição do equipamento no formato </w:t>
      </w:r>
      <w:proofErr w:type="spellStart"/>
      <w:r w:rsidR="00ED7EF9" w:rsidRPr="007C67FD">
        <w:rPr>
          <w:rFonts w:ascii="Times New Roman" w:hAnsi="Times New Roman" w:cs="Times New Roman"/>
          <w:i/>
          <w:iCs/>
        </w:rPr>
        <w:t>portapak</w:t>
      </w:r>
      <w:proofErr w:type="spellEnd"/>
      <w:r w:rsidR="00ED7EF9" w:rsidRPr="007C67FD">
        <w:rPr>
          <w:rFonts w:ascii="Times New Roman" w:hAnsi="Times New Roman" w:cs="Times New Roman"/>
        </w:rPr>
        <w:t>, modelo AV</w:t>
      </w:r>
      <w:r w:rsidR="00AE1CD7" w:rsidRPr="007C67FD">
        <w:rPr>
          <w:rFonts w:ascii="Times New Roman" w:hAnsi="Times New Roman" w:cs="Times New Roman"/>
        </w:rPr>
        <w:t>-</w:t>
      </w:r>
      <w:r w:rsidR="00ED7EF9" w:rsidRPr="007C67FD">
        <w:rPr>
          <w:rFonts w:ascii="Times New Roman" w:hAnsi="Times New Roman" w:cs="Times New Roman"/>
        </w:rPr>
        <w:t>3400 da Sony, de ½ polegada, em preto</w:t>
      </w:r>
      <w:r w:rsidR="00CF00D0" w:rsidRPr="007C67FD">
        <w:rPr>
          <w:rFonts w:ascii="Times New Roman" w:hAnsi="Times New Roman" w:cs="Times New Roman"/>
        </w:rPr>
        <w:t xml:space="preserve"> </w:t>
      </w:r>
      <w:r w:rsidR="00ED7EF9" w:rsidRPr="007C67FD">
        <w:rPr>
          <w:rFonts w:ascii="Times New Roman" w:hAnsi="Times New Roman" w:cs="Times New Roman"/>
        </w:rPr>
        <w:t>e</w:t>
      </w:r>
      <w:r w:rsidR="00CF00D0" w:rsidRPr="007C67FD">
        <w:rPr>
          <w:rFonts w:ascii="Times New Roman" w:hAnsi="Times New Roman" w:cs="Times New Roman"/>
        </w:rPr>
        <w:t xml:space="preserve"> </w:t>
      </w:r>
      <w:r w:rsidR="00ED7EF9" w:rsidRPr="007C67FD">
        <w:rPr>
          <w:rFonts w:ascii="Times New Roman" w:hAnsi="Times New Roman" w:cs="Times New Roman"/>
        </w:rPr>
        <w:t xml:space="preserve">branco, inaugurou as atividades desse Setor, que contou com a coordenação de Cacilda Teixeira da Costa (1941-), Marília Saboya e Fátima </w:t>
      </w:r>
      <w:proofErr w:type="spellStart"/>
      <w:r w:rsidR="00ED7EF9" w:rsidRPr="007C67FD">
        <w:rPr>
          <w:rFonts w:ascii="Times New Roman" w:hAnsi="Times New Roman" w:cs="Times New Roman"/>
        </w:rPr>
        <w:t>Berch</w:t>
      </w:r>
      <w:proofErr w:type="spellEnd"/>
      <w:r w:rsidR="00ED7EF9" w:rsidRPr="007C67FD">
        <w:rPr>
          <w:rFonts w:ascii="Times New Roman" w:hAnsi="Times New Roman" w:cs="Times New Roman"/>
        </w:rPr>
        <w:t xml:space="preserve">, com o apoio técnico de </w:t>
      </w:r>
      <w:proofErr w:type="spellStart"/>
      <w:r w:rsidR="00ED7EF9" w:rsidRPr="007C67FD">
        <w:rPr>
          <w:rFonts w:ascii="Times New Roman" w:hAnsi="Times New Roman" w:cs="Times New Roman"/>
        </w:rPr>
        <w:t>Hironie</w:t>
      </w:r>
      <w:proofErr w:type="spellEnd"/>
      <w:r w:rsidR="00ED7EF9" w:rsidRPr="007C67FD">
        <w:rPr>
          <w:rFonts w:ascii="Times New Roman" w:hAnsi="Times New Roman" w:cs="Times New Roman"/>
        </w:rPr>
        <w:t xml:space="preserve"> </w:t>
      </w:r>
      <w:proofErr w:type="spellStart"/>
      <w:r w:rsidR="00ED7EF9" w:rsidRPr="007C67FD">
        <w:rPr>
          <w:rFonts w:ascii="Times New Roman" w:hAnsi="Times New Roman" w:cs="Times New Roman"/>
        </w:rPr>
        <w:t>Ciafreis</w:t>
      </w:r>
      <w:proofErr w:type="spellEnd"/>
      <w:r w:rsidR="00ED7EF9" w:rsidRPr="007C67FD">
        <w:rPr>
          <w:rFonts w:ascii="Times New Roman" w:hAnsi="Times New Roman" w:cs="Times New Roman"/>
        </w:rPr>
        <w:t xml:space="preserve">. No curto período de aproximadamente </w:t>
      </w:r>
      <w:r w:rsidR="0063151B" w:rsidRPr="007C67FD">
        <w:rPr>
          <w:rFonts w:ascii="Times New Roman" w:hAnsi="Times New Roman" w:cs="Times New Roman"/>
        </w:rPr>
        <w:t xml:space="preserve">um </w:t>
      </w:r>
      <w:r w:rsidR="00ED7EF9" w:rsidRPr="007C67FD">
        <w:rPr>
          <w:rFonts w:ascii="Times New Roman" w:hAnsi="Times New Roman" w:cs="Times New Roman"/>
        </w:rPr>
        <w:t>ano, foi criado um conjunto de obras audiovisuais consideradas pioneiras no contexto da arte contemporânea brasileira. Como parte dessas ações</w:t>
      </w:r>
      <w:r w:rsidR="00C82F30" w:rsidRPr="007C67FD">
        <w:rPr>
          <w:rFonts w:ascii="Times New Roman" w:hAnsi="Times New Roman" w:cs="Times New Roman"/>
        </w:rPr>
        <w:t>,</w:t>
      </w:r>
      <w:r w:rsidR="00ED7EF9" w:rsidRPr="007C67FD">
        <w:rPr>
          <w:rFonts w:ascii="Times New Roman" w:hAnsi="Times New Roman" w:cs="Times New Roman"/>
        </w:rPr>
        <w:t xml:space="preserve"> foram também realizadas mostras no Espaço B – sala dedicada à programação periódica de </w:t>
      </w:r>
      <w:r w:rsidR="00ED7EF9" w:rsidRPr="007C67FD">
        <w:rPr>
          <w:rFonts w:ascii="Times New Roman" w:hAnsi="Times New Roman" w:cs="Times New Roman"/>
        </w:rPr>
        <w:lastRenderedPageBreak/>
        <w:t xml:space="preserve">videoarte. Foram produzidos vídeos de artistas tais como Regina Silveira, Carmela Gross (1946-), Donato Ferrari (1933-), Gabriel Borba (1942-), Gastão de Magalhães (1953-), </w:t>
      </w:r>
      <w:proofErr w:type="spellStart"/>
      <w:r w:rsidR="00ED7EF9" w:rsidRPr="007C67FD">
        <w:rPr>
          <w:rFonts w:ascii="Times New Roman" w:hAnsi="Times New Roman" w:cs="Times New Roman"/>
        </w:rPr>
        <w:t>Julio</w:t>
      </w:r>
      <w:proofErr w:type="spellEnd"/>
      <w:r w:rsidR="00ED7EF9" w:rsidRPr="007C67FD">
        <w:rPr>
          <w:rFonts w:ascii="Times New Roman" w:hAnsi="Times New Roman" w:cs="Times New Roman"/>
        </w:rPr>
        <w:t xml:space="preserve"> Plaza (1938-2003), Roberto Sandoval (1954-), entre outros. Zanini pensou o MAC</w:t>
      </w:r>
      <w:r w:rsidR="00B71F33" w:rsidRPr="007C67FD">
        <w:rPr>
          <w:rFonts w:ascii="Times New Roman" w:hAnsi="Times New Roman" w:cs="Times New Roman"/>
        </w:rPr>
        <w:t xml:space="preserve"> </w:t>
      </w:r>
      <w:r w:rsidR="00ED7EF9" w:rsidRPr="007C67FD">
        <w:rPr>
          <w:rFonts w:ascii="Times New Roman" w:hAnsi="Times New Roman" w:cs="Times New Roman"/>
        </w:rPr>
        <w:t>USP como um laboratório de experimentações artísticas e</w:t>
      </w:r>
      <w:r w:rsidR="00FA733D" w:rsidRPr="007C67FD">
        <w:rPr>
          <w:rFonts w:ascii="Times New Roman" w:hAnsi="Times New Roman" w:cs="Times New Roman"/>
        </w:rPr>
        <w:t>,</w:t>
      </w:r>
      <w:r w:rsidR="00ED7EF9" w:rsidRPr="007C67FD">
        <w:rPr>
          <w:rFonts w:ascii="Times New Roman" w:hAnsi="Times New Roman" w:cs="Times New Roman"/>
        </w:rPr>
        <w:t xml:space="preserve"> para tanto, lançou mão de suas estratégias de pesquisador para estabelecê-lo.</w:t>
      </w:r>
    </w:p>
    <w:p w14:paraId="4FB1D174" w14:textId="1F363BF0"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Campo</w:t>
      </w:r>
      <w:r w:rsidR="003802B9" w:rsidRPr="007C67FD">
        <w:rPr>
          <w:rFonts w:ascii="Times New Roman" w:hAnsi="Times New Roman" w:cs="Times New Roman"/>
        </w:rPr>
        <w:t>,</w:t>
      </w:r>
      <w:r w:rsidRPr="007C67FD">
        <w:rPr>
          <w:rStyle w:val="Refdenotaderodap"/>
          <w:rFonts w:ascii="Times New Roman" w:hAnsi="Times New Roman" w:cs="Times New Roman"/>
        </w:rPr>
        <w:footnoteReference w:id="29"/>
      </w:r>
      <w:r w:rsidRPr="007C67FD">
        <w:rPr>
          <w:rFonts w:ascii="Times New Roman" w:hAnsi="Times New Roman" w:cs="Times New Roman"/>
        </w:rPr>
        <w:t xml:space="preserve"> com 2’25” de duração, é uma demonstração de como a imaginação age enquanto capacidade libertária, ainda mais em tempos de represália. A câmera, que fica estacionária por todo o tempo, foca um quadro-negro. Na sequência inicial, observamos parcialmente um corpo</w:t>
      </w:r>
      <w:r w:rsidR="00755477" w:rsidRPr="007C67FD">
        <w:rPr>
          <w:rFonts w:ascii="Times New Roman" w:hAnsi="Times New Roman" w:cs="Times New Roman"/>
        </w:rPr>
        <w:t>, que é Regina Silveira</w:t>
      </w:r>
      <w:r w:rsidR="00610FF1" w:rsidRPr="007C67FD">
        <w:rPr>
          <w:rFonts w:ascii="Times New Roman" w:hAnsi="Times New Roman" w:cs="Times New Roman"/>
        </w:rPr>
        <w:t>,</w:t>
      </w:r>
      <w:r w:rsidR="00755477" w:rsidRPr="007C67FD">
        <w:rPr>
          <w:rFonts w:ascii="Times New Roman" w:hAnsi="Times New Roman" w:cs="Times New Roman"/>
        </w:rPr>
        <w:t xml:space="preserve"> apesar de não vermos o seu rosto,</w:t>
      </w:r>
      <w:r w:rsidRPr="007C67FD">
        <w:rPr>
          <w:rFonts w:ascii="Times New Roman" w:hAnsi="Times New Roman" w:cs="Times New Roman"/>
        </w:rPr>
        <w:t xml:space="preserve"> diante do quadro. A artista escreve com giz o título e a autoria do vídeo. Fade out e fade in. A mão regressa e lentamente desliza o dedo indicador direito sobre a superfície do quadro-negro. Ela está a projetar lugares, arquiteturas, textos ou mensagens que ficam no terreno do invisível. Não é preciso ver para compreender que o gesto é o mais importante. Uma ação irônica, incômoda por conta do seu silêncio e da apreensão sobre o que está acontecendo diante dos nossos olhos. Nada acontece, na perspectiva capitalista de acúmulo, a não ser o próprio acontecimento. O vídeo é puro dispêndio improdutivo. Se o quadro-negro ou o ambiente escolar é o lugar do ensino, também podemos entender esse universo como sendo composto por atos de disciplinamento ou adestramento</w:t>
      </w:r>
      <w:r w:rsidR="00755477" w:rsidRPr="007C67FD">
        <w:rPr>
          <w:rFonts w:ascii="Times New Roman" w:hAnsi="Times New Roman" w:cs="Times New Roman"/>
        </w:rPr>
        <w:t xml:space="preserve"> do corpo</w:t>
      </w:r>
      <w:r w:rsidRPr="007C67FD">
        <w:rPr>
          <w:rFonts w:ascii="Times New Roman" w:hAnsi="Times New Roman" w:cs="Times New Roman"/>
        </w:rPr>
        <w:t>. Aprendizado pode ser também um método de repetição, enfadonho e pouco criativo. Silveira propõe um corpo indisciplinado, ao mesmo tempo contestador e criativo. A mão desenhando possibilidades imagéticas faz menção, me parece, aos exercícios, por vezes ortodoxos, de caligrafia. Mas</w:t>
      </w:r>
      <w:r w:rsidR="00F044F0" w:rsidRPr="007C67FD">
        <w:rPr>
          <w:rFonts w:ascii="Times New Roman" w:hAnsi="Times New Roman" w:cs="Times New Roman"/>
        </w:rPr>
        <w:t>,</w:t>
      </w:r>
      <w:r w:rsidRPr="007C67FD">
        <w:rPr>
          <w:rFonts w:ascii="Times New Roman" w:hAnsi="Times New Roman" w:cs="Times New Roman"/>
        </w:rPr>
        <w:t xml:space="preserve"> ao invés da folha pautada criando um condicionamento da boa e regular escrita, a artista evoca a desobediência. O que se enfatiza é a capacidade livre da criação e o quanto essa atitude tinha um vínculo sintomático com o contexto político brasileiro naquele momento. Fantasiar, criar miragens e delirar eram ações políticas conscientes por parte da artista e que se colocavam também como </w:t>
      </w:r>
      <w:r w:rsidR="00755477" w:rsidRPr="007C67FD">
        <w:rPr>
          <w:rFonts w:ascii="Times New Roman" w:hAnsi="Times New Roman" w:cs="Times New Roman"/>
        </w:rPr>
        <w:t>modelos</w:t>
      </w:r>
      <w:r w:rsidRPr="007C67FD">
        <w:rPr>
          <w:rFonts w:ascii="Times New Roman" w:hAnsi="Times New Roman" w:cs="Times New Roman"/>
        </w:rPr>
        <w:t xml:space="preserve"> de enfrentamento às diferentes formas de domínio e poder. Registra-se, ainda, que todos os vídeos aqui analisados foram produzidos em preto e branco e editados de forma que é possível perceber certo nível de precariedade ou amadorismo</w:t>
      </w:r>
      <w:r w:rsidR="00755477" w:rsidRPr="007C67FD">
        <w:rPr>
          <w:rFonts w:ascii="Times New Roman" w:hAnsi="Times New Roman" w:cs="Times New Roman"/>
        </w:rPr>
        <w:t xml:space="preserve"> na execução</w:t>
      </w:r>
      <w:r w:rsidRPr="007C67FD">
        <w:rPr>
          <w:rFonts w:ascii="Times New Roman" w:hAnsi="Times New Roman" w:cs="Times New Roman"/>
        </w:rPr>
        <w:t>. Esses dados, contudo, acabaram se tornando parte do programa estético das obras. O ambiente preto e branco traz o tom soturno</w:t>
      </w:r>
      <w:r w:rsidR="00841623" w:rsidRPr="007C67FD">
        <w:rPr>
          <w:rFonts w:ascii="Times New Roman" w:hAnsi="Times New Roman" w:cs="Times New Roman"/>
        </w:rPr>
        <w:t>;</w:t>
      </w:r>
      <w:r w:rsidRPr="007C67FD">
        <w:rPr>
          <w:rFonts w:ascii="Times New Roman" w:hAnsi="Times New Roman" w:cs="Times New Roman"/>
        </w:rPr>
        <w:t xml:space="preserve"> e a edição amadora</w:t>
      </w:r>
      <w:r w:rsidR="00841623" w:rsidRPr="007C67FD">
        <w:rPr>
          <w:rFonts w:ascii="Times New Roman" w:hAnsi="Times New Roman" w:cs="Times New Roman"/>
        </w:rPr>
        <w:t>,</w:t>
      </w:r>
      <w:r w:rsidRPr="007C67FD">
        <w:rPr>
          <w:rFonts w:ascii="Times New Roman" w:hAnsi="Times New Roman" w:cs="Times New Roman"/>
        </w:rPr>
        <w:t xml:space="preserve"> com, por exemplo, vozes ao fundo escapando, câmera tremendo ou cortes abruptos</w:t>
      </w:r>
      <w:r w:rsidR="004466B7" w:rsidRPr="007C67FD">
        <w:rPr>
          <w:rFonts w:ascii="Times New Roman" w:hAnsi="Times New Roman" w:cs="Times New Roman"/>
        </w:rPr>
        <w:t>,</w:t>
      </w:r>
      <w:r w:rsidRPr="007C67FD">
        <w:rPr>
          <w:rFonts w:ascii="Times New Roman" w:hAnsi="Times New Roman" w:cs="Times New Roman"/>
        </w:rPr>
        <w:t xml:space="preserve"> </w:t>
      </w:r>
      <w:r w:rsidR="00841623" w:rsidRPr="007C67FD">
        <w:rPr>
          <w:rFonts w:ascii="Times New Roman" w:hAnsi="Times New Roman" w:cs="Times New Roman"/>
        </w:rPr>
        <w:t xml:space="preserve">é uma </w:t>
      </w:r>
      <w:r w:rsidRPr="007C67FD">
        <w:rPr>
          <w:rFonts w:ascii="Times New Roman" w:hAnsi="Times New Roman" w:cs="Times New Roman"/>
        </w:rPr>
        <w:t xml:space="preserve">metáfora, consciente ou não, de um estado de temor. A sensação é de </w:t>
      </w:r>
      <w:r w:rsidR="004466B7" w:rsidRPr="007C67FD">
        <w:rPr>
          <w:rFonts w:ascii="Times New Roman" w:hAnsi="Times New Roman" w:cs="Times New Roman"/>
        </w:rPr>
        <w:t xml:space="preserve">que </w:t>
      </w:r>
      <w:r w:rsidRPr="007C67FD">
        <w:rPr>
          <w:rFonts w:ascii="Times New Roman" w:hAnsi="Times New Roman" w:cs="Times New Roman"/>
        </w:rPr>
        <w:t xml:space="preserve">tudo </w:t>
      </w:r>
      <w:r w:rsidRPr="007C67FD">
        <w:rPr>
          <w:rFonts w:ascii="Times New Roman" w:hAnsi="Times New Roman" w:cs="Times New Roman"/>
        </w:rPr>
        <w:lastRenderedPageBreak/>
        <w:t xml:space="preserve">precisava ser feito às pressas, seja por conta da urgência </w:t>
      </w:r>
      <w:r w:rsidR="004466B7" w:rsidRPr="007C67FD">
        <w:rPr>
          <w:rFonts w:ascii="Times New Roman" w:hAnsi="Times New Roman" w:cs="Times New Roman"/>
        </w:rPr>
        <w:t xml:space="preserve">em compartilhar a </w:t>
      </w:r>
      <w:r w:rsidRPr="007C67FD">
        <w:rPr>
          <w:rFonts w:ascii="Times New Roman" w:hAnsi="Times New Roman" w:cs="Times New Roman"/>
        </w:rPr>
        <w:t xml:space="preserve">informação ou pelo controle que poderia </w:t>
      </w:r>
      <w:r w:rsidR="00597411" w:rsidRPr="007C67FD">
        <w:rPr>
          <w:rFonts w:ascii="Times New Roman" w:hAnsi="Times New Roman" w:cs="Times New Roman"/>
        </w:rPr>
        <w:t>censurar</w:t>
      </w:r>
      <w:r w:rsidRPr="007C67FD">
        <w:rPr>
          <w:rFonts w:ascii="Times New Roman" w:hAnsi="Times New Roman" w:cs="Times New Roman"/>
        </w:rPr>
        <w:t xml:space="preserve"> a obra.</w:t>
      </w:r>
    </w:p>
    <w:p w14:paraId="73BD2EAC" w14:textId="1F3FF8E5"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Com a mesma atmosfera de um campo disciplinar e novamente fazendo uso do quadro-negro como superfície de atuação performática, </w:t>
      </w:r>
      <w:r w:rsidRPr="007C67FD">
        <w:rPr>
          <w:rFonts w:ascii="Times New Roman" w:hAnsi="Times New Roman" w:cs="Times New Roman"/>
          <w:i/>
          <w:iCs/>
        </w:rPr>
        <w:t>Artifício</w:t>
      </w:r>
      <w:r w:rsidRPr="007C67FD">
        <w:rPr>
          <w:rStyle w:val="Refdenotaderodap"/>
          <w:rFonts w:ascii="Times New Roman" w:hAnsi="Times New Roman" w:cs="Times New Roman"/>
        </w:rPr>
        <w:footnoteReference w:id="30"/>
      </w:r>
      <w:r w:rsidRPr="007C67FD">
        <w:rPr>
          <w:rFonts w:ascii="Times New Roman" w:hAnsi="Times New Roman" w:cs="Times New Roman"/>
        </w:rPr>
        <w:t xml:space="preserve"> é um vídeo que expõe a palavra que dá título à obra “colada” sobre o quadro. Na verdade, a palavra é composta por várias fitas adesivas cortadas verticalmente, como faixas. Exposta no meio da tela, a palavra vai sendo eliminada aos poucos, à medida que a mão da artista</w:t>
      </w:r>
      <w:r w:rsidR="00597411" w:rsidRPr="007C67FD">
        <w:rPr>
          <w:rFonts w:ascii="Times New Roman" w:hAnsi="Times New Roman" w:cs="Times New Roman"/>
        </w:rPr>
        <w:t>, e não a visibilidade integral do seu corpo</w:t>
      </w:r>
      <w:r w:rsidR="004466B7" w:rsidRPr="007C67FD">
        <w:rPr>
          <w:rFonts w:ascii="Times New Roman" w:hAnsi="Times New Roman" w:cs="Times New Roman"/>
        </w:rPr>
        <w:t>,</w:t>
      </w:r>
      <w:r w:rsidR="00597411" w:rsidRPr="007C67FD">
        <w:rPr>
          <w:rFonts w:ascii="Times New Roman" w:hAnsi="Times New Roman" w:cs="Times New Roman"/>
        </w:rPr>
        <w:t xml:space="preserve"> </w:t>
      </w:r>
      <w:r w:rsidR="004466B7" w:rsidRPr="007C67FD">
        <w:rPr>
          <w:rFonts w:ascii="Times New Roman" w:hAnsi="Times New Roman" w:cs="Times New Roman"/>
        </w:rPr>
        <w:t xml:space="preserve">o que coloca </w:t>
      </w:r>
      <w:r w:rsidR="00597411" w:rsidRPr="007C67FD">
        <w:rPr>
          <w:rFonts w:ascii="Times New Roman" w:hAnsi="Times New Roman" w:cs="Times New Roman"/>
        </w:rPr>
        <w:t>Silveira em um regime da fantasmagoria,</w:t>
      </w:r>
      <w:r w:rsidRPr="007C67FD">
        <w:rPr>
          <w:rFonts w:ascii="Times New Roman" w:hAnsi="Times New Roman" w:cs="Times New Roman"/>
        </w:rPr>
        <w:t xml:space="preserve"> agarra a ponta da fita sobre a qual está grafado o título do trabalho, cortando-o e fazendo </w:t>
      </w:r>
      <w:r w:rsidR="00FB62F2" w:rsidRPr="007C67FD">
        <w:rPr>
          <w:rFonts w:ascii="Times New Roman" w:hAnsi="Times New Roman" w:cs="Times New Roman"/>
        </w:rPr>
        <w:t xml:space="preserve">com que desapareça </w:t>
      </w:r>
      <w:r w:rsidRPr="007C67FD">
        <w:rPr>
          <w:rFonts w:ascii="Times New Roman" w:hAnsi="Times New Roman" w:cs="Times New Roman"/>
        </w:rPr>
        <w:t>em poucos instantes. Todo e qualquer mecanismo (de disciplina? Ordem? Regramento?) é aniquilado.</w:t>
      </w:r>
    </w:p>
    <w:p w14:paraId="3BB46D07" w14:textId="028E777A"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Em </w:t>
      </w:r>
      <w:proofErr w:type="spellStart"/>
      <w:r w:rsidRPr="007C67FD">
        <w:rPr>
          <w:rFonts w:ascii="Times New Roman" w:hAnsi="Times New Roman" w:cs="Times New Roman"/>
          <w:i/>
          <w:iCs/>
        </w:rPr>
        <w:t>Objetoculto</w:t>
      </w:r>
      <w:proofErr w:type="spellEnd"/>
      <w:r w:rsidR="008A6C36" w:rsidRPr="007C67FD">
        <w:rPr>
          <w:rFonts w:ascii="Times New Roman" w:hAnsi="Times New Roman" w:cs="Times New Roman"/>
        </w:rPr>
        <w:t>,</w:t>
      </w:r>
      <w:r w:rsidRPr="007C67FD">
        <w:rPr>
          <w:rStyle w:val="Refdenotaderodap"/>
          <w:rFonts w:ascii="Times New Roman" w:hAnsi="Times New Roman" w:cs="Times New Roman"/>
        </w:rPr>
        <w:footnoteReference w:id="31"/>
      </w:r>
      <w:r w:rsidRPr="007C67FD">
        <w:rPr>
          <w:rFonts w:ascii="Times New Roman" w:hAnsi="Times New Roman" w:cs="Times New Roman"/>
        </w:rPr>
        <w:t xml:space="preserve"> a tela do monitor de TV, que transmite um programa de variedades, está quase integralmente coberta por uma cartela preta, deixando transparecer visualmente apenas uma faixa no centro da tela. Somos convidados, como voyeurs, a espreitar a imagem. Uma relação de desconfiança, estranheza e incômodo se coloca com força. Aos poucos, como a censurar o que está diante de nós, a imagem desaparece encoberta por uma faixa que se desloca da direita para </w:t>
      </w:r>
      <w:r w:rsidR="00E501EE" w:rsidRPr="007C67FD">
        <w:rPr>
          <w:rFonts w:ascii="Times New Roman" w:hAnsi="Times New Roman" w:cs="Times New Roman"/>
        </w:rPr>
        <w:t xml:space="preserve">a </w:t>
      </w:r>
      <w:r w:rsidRPr="007C67FD">
        <w:rPr>
          <w:rFonts w:ascii="Times New Roman" w:hAnsi="Times New Roman" w:cs="Times New Roman"/>
        </w:rPr>
        <w:t>esquerda. Novamente a operação acontece</w:t>
      </w:r>
      <w:r w:rsidR="00F531BD" w:rsidRPr="007C67FD">
        <w:rPr>
          <w:rFonts w:ascii="Times New Roman" w:hAnsi="Times New Roman" w:cs="Times New Roman"/>
        </w:rPr>
        <w:t>, como a sugerir um looping,</w:t>
      </w:r>
      <w:r w:rsidRPr="007C67FD">
        <w:rPr>
          <w:rFonts w:ascii="Times New Roman" w:hAnsi="Times New Roman" w:cs="Times New Roman"/>
        </w:rPr>
        <w:t xml:space="preserve"> e o desconforto e o embaraço se colocam. Faríamos parte, mesmo que </w:t>
      </w:r>
      <w:r w:rsidR="00E501EE" w:rsidRPr="007C67FD">
        <w:rPr>
          <w:rFonts w:ascii="Times New Roman" w:hAnsi="Times New Roman" w:cs="Times New Roman"/>
        </w:rPr>
        <w:t xml:space="preserve">à </w:t>
      </w:r>
      <w:r w:rsidRPr="007C67FD">
        <w:rPr>
          <w:rFonts w:ascii="Times New Roman" w:hAnsi="Times New Roman" w:cs="Times New Roman"/>
        </w:rPr>
        <w:t xml:space="preserve">distância, de um sistema de reprodução contínuo de controle não só da imagem, mas sobre o que </w:t>
      </w:r>
      <w:r w:rsidR="00E501EE" w:rsidRPr="007C67FD">
        <w:rPr>
          <w:rFonts w:ascii="Times New Roman" w:hAnsi="Times New Roman" w:cs="Times New Roman"/>
        </w:rPr>
        <w:t xml:space="preserve">e como </w:t>
      </w:r>
      <w:r w:rsidRPr="007C67FD">
        <w:rPr>
          <w:rFonts w:ascii="Times New Roman" w:hAnsi="Times New Roman" w:cs="Times New Roman"/>
        </w:rPr>
        <w:t>deve ser visto.</w:t>
      </w:r>
    </w:p>
    <w:p w14:paraId="13C778CB" w14:textId="5FCD101D"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Ainda no âmbito das produções de videoarte em torno do MAC</w:t>
      </w:r>
      <w:r w:rsidR="00F32280" w:rsidRPr="007C67FD">
        <w:rPr>
          <w:rFonts w:ascii="Times New Roman" w:hAnsi="Times New Roman" w:cs="Times New Roman"/>
        </w:rPr>
        <w:t xml:space="preserve"> </w:t>
      </w:r>
      <w:r w:rsidRPr="007C67FD">
        <w:rPr>
          <w:rFonts w:ascii="Times New Roman" w:hAnsi="Times New Roman" w:cs="Times New Roman"/>
        </w:rPr>
        <w:t xml:space="preserve">USP, Silveira produz </w:t>
      </w:r>
      <w:proofErr w:type="spellStart"/>
      <w:r w:rsidRPr="007C67FD">
        <w:rPr>
          <w:rFonts w:ascii="Times New Roman" w:hAnsi="Times New Roman" w:cs="Times New Roman"/>
          <w:i/>
          <w:iCs/>
        </w:rPr>
        <w:t>Videologia</w:t>
      </w:r>
      <w:proofErr w:type="spellEnd"/>
      <w:r w:rsidRPr="007C67FD">
        <w:rPr>
          <w:rStyle w:val="Refdenotaderodap"/>
          <w:rFonts w:ascii="Times New Roman" w:hAnsi="Times New Roman" w:cs="Times New Roman"/>
        </w:rPr>
        <w:footnoteReference w:id="32"/>
      </w:r>
      <w:r w:rsidRPr="007C67FD">
        <w:rPr>
          <w:rFonts w:ascii="Times New Roman" w:hAnsi="Times New Roman" w:cs="Times New Roman"/>
        </w:rPr>
        <w:t xml:space="preserve"> em 1978. A narrativa da obra é simples</w:t>
      </w:r>
      <w:r w:rsidR="00E501EE" w:rsidRPr="007C67FD">
        <w:rPr>
          <w:rFonts w:ascii="Times New Roman" w:hAnsi="Times New Roman" w:cs="Times New Roman"/>
        </w:rPr>
        <w:t>,</w:t>
      </w:r>
      <w:r w:rsidRPr="007C67FD">
        <w:rPr>
          <w:rFonts w:ascii="Times New Roman" w:hAnsi="Times New Roman" w:cs="Times New Roman"/>
        </w:rPr>
        <w:t xml:space="preserve"> mas potente: uma arma surge após um gesto de limpeza e </w:t>
      </w:r>
      <w:proofErr w:type="spellStart"/>
      <w:r w:rsidRPr="007C67FD">
        <w:rPr>
          <w:rFonts w:ascii="Times New Roman" w:hAnsi="Times New Roman" w:cs="Times New Roman"/>
        </w:rPr>
        <w:t>entintagem</w:t>
      </w:r>
      <w:proofErr w:type="spellEnd"/>
      <w:r w:rsidRPr="007C67FD">
        <w:rPr>
          <w:rFonts w:ascii="Times New Roman" w:hAnsi="Times New Roman" w:cs="Times New Roman"/>
        </w:rPr>
        <w:t xml:space="preserve"> de uma matriz de offset. Contudo, nada é exatamente claro. A superfície escura, uma mão segurando um pano ou algo parecido a repetir continuamente o ato de limpar aquele espaço. O que estaria a acontecer? O que seria revelado? O vídeo corre pela dimensão do enigmático. A ausência de som aumenta o clima de apreensão. Repetitivo e obsessivo, o gesto não conduz à elucidação. É necessário aguardar para sabermos a razão de tal movimento. Finalmente, a forma impressa de um revólver começa a aparecer. E agora, com o passar do tempo, o que era da ordem da surpresa se torna uma revelação aterrorizante. Em um jogo ao mesmo tempo visual e de palavras, a presença do revólver se revela como matriz. Curiosamente</w:t>
      </w:r>
      <w:r w:rsidR="00861516" w:rsidRPr="007C67FD">
        <w:rPr>
          <w:rFonts w:ascii="Times New Roman" w:hAnsi="Times New Roman" w:cs="Times New Roman"/>
        </w:rPr>
        <w:t>,</w:t>
      </w:r>
      <w:r w:rsidRPr="007C67FD">
        <w:rPr>
          <w:rFonts w:ascii="Times New Roman" w:hAnsi="Times New Roman" w:cs="Times New Roman"/>
        </w:rPr>
        <w:t xml:space="preserve"> o método de aparecimento da imagem </w:t>
      </w:r>
      <w:r w:rsidR="00861516" w:rsidRPr="007C67FD">
        <w:rPr>
          <w:rFonts w:ascii="Times New Roman" w:hAnsi="Times New Roman" w:cs="Times New Roman"/>
        </w:rPr>
        <w:t xml:space="preserve">não só </w:t>
      </w:r>
      <w:r w:rsidRPr="007C67FD">
        <w:rPr>
          <w:rFonts w:ascii="Times New Roman" w:hAnsi="Times New Roman" w:cs="Times New Roman"/>
        </w:rPr>
        <w:t xml:space="preserve">cria uma conexão com o processo de realização de uma gravura, algo tão caro à trajetória da artista, mas também retoma o </w:t>
      </w:r>
      <w:r w:rsidRPr="007C67FD">
        <w:rPr>
          <w:rFonts w:ascii="Times New Roman" w:hAnsi="Times New Roman" w:cs="Times New Roman"/>
        </w:rPr>
        <w:lastRenderedPageBreak/>
        <w:t xml:space="preserve">ambiente da ameaça, sintoma largamente discutido </w:t>
      </w:r>
      <w:r w:rsidR="00DA62F4" w:rsidRPr="007C67FD">
        <w:rPr>
          <w:rFonts w:ascii="Times New Roman" w:hAnsi="Times New Roman" w:cs="Times New Roman"/>
        </w:rPr>
        <w:t xml:space="preserve">neste </w:t>
      </w:r>
      <w:r w:rsidRPr="007C67FD">
        <w:rPr>
          <w:rFonts w:ascii="Times New Roman" w:hAnsi="Times New Roman" w:cs="Times New Roman"/>
        </w:rPr>
        <w:t xml:space="preserve">ensaio. Quando a imagem do revólver se torna aparente, a lente da câmera pouco a pouco se aproxima desse </w:t>
      </w:r>
      <w:r w:rsidR="006B5256" w:rsidRPr="007C67FD">
        <w:rPr>
          <w:rFonts w:ascii="Times New Roman" w:hAnsi="Times New Roman" w:cs="Times New Roman"/>
        </w:rPr>
        <w:t>objeto</w:t>
      </w:r>
      <w:r w:rsidRPr="007C67FD">
        <w:rPr>
          <w:rFonts w:ascii="Times New Roman" w:hAnsi="Times New Roman" w:cs="Times New Roman"/>
        </w:rPr>
        <w:t xml:space="preserve">, fazendo com que a intimidação se torne uma realidade presente. Nesse mesmo ano, a artista realiza </w:t>
      </w:r>
      <w:r w:rsidRPr="007C67FD">
        <w:rPr>
          <w:rFonts w:ascii="Times New Roman" w:hAnsi="Times New Roman" w:cs="Times New Roman"/>
          <w:i/>
          <w:iCs/>
        </w:rPr>
        <w:t>Topografias</w:t>
      </w:r>
      <w:r w:rsidRPr="007C67FD">
        <w:rPr>
          <w:rFonts w:ascii="Times New Roman" w:hAnsi="Times New Roman" w:cs="Times New Roman"/>
        </w:rPr>
        <w:t xml:space="preserve">, uma série de </w:t>
      </w:r>
      <w:r w:rsidR="007B1296" w:rsidRPr="007C67FD">
        <w:rPr>
          <w:rFonts w:ascii="Times New Roman" w:hAnsi="Times New Roman" w:cs="Times New Roman"/>
        </w:rPr>
        <w:t xml:space="preserve">quatro </w:t>
      </w:r>
      <w:r w:rsidRPr="007C67FD">
        <w:rPr>
          <w:rFonts w:ascii="Times New Roman" w:hAnsi="Times New Roman" w:cs="Times New Roman"/>
        </w:rPr>
        <w:t xml:space="preserve">litografias em offset que constroem uma narrativa, até certo ponto, cinematográfica. Há um engendramento, como em </w:t>
      </w:r>
      <w:proofErr w:type="spellStart"/>
      <w:r w:rsidRPr="007C67FD">
        <w:rPr>
          <w:rFonts w:ascii="Times New Roman" w:hAnsi="Times New Roman" w:cs="Times New Roman"/>
          <w:i/>
          <w:iCs/>
        </w:rPr>
        <w:t>Videologia</w:t>
      </w:r>
      <w:proofErr w:type="spellEnd"/>
      <w:r w:rsidRPr="007C67FD">
        <w:rPr>
          <w:rFonts w:ascii="Times New Roman" w:hAnsi="Times New Roman" w:cs="Times New Roman"/>
        </w:rPr>
        <w:t xml:space="preserve">, de uma aparição lenta e consistente da imagem de um revólver. A série é centrada em uma composição com formato em </w:t>
      </w:r>
      <w:r w:rsidRPr="007C67FD">
        <w:rPr>
          <w:rFonts w:ascii="Times New Roman" w:hAnsi="Times New Roman" w:cs="Times New Roman"/>
          <w:i/>
          <w:iCs/>
        </w:rPr>
        <w:t>grid</w:t>
      </w:r>
      <w:r w:rsidRPr="007C67FD">
        <w:rPr>
          <w:rFonts w:ascii="Times New Roman" w:hAnsi="Times New Roman" w:cs="Times New Roman"/>
        </w:rPr>
        <w:t>. Quando o revólver aparece na primeira litografia, ele tem uma forma abstrata</w:t>
      </w:r>
      <w:r w:rsidR="00F33676" w:rsidRPr="007C67FD">
        <w:rPr>
          <w:rFonts w:ascii="Times New Roman" w:hAnsi="Times New Roman" w:cs="Times New Roman"/>
        </w:rPr>
        <w:t>,</w:t>
      </w:r>
      <w:r w:rsidRPr="007C67FD">
        <w:rPr>
          <w:rFonts w:ascii="Times New Roman" w:hAnsi="Times New Roman" w:cs="Times New Roman"/>
        </w:rPr>
        <w:t xml:space="preserve"> com seu perímetro ainda pouco consistente. Contudo, observando a sequência que a obra aponta, a imagem ameaçadora do perfil da arma surge. É como se o revólver estivesse brotando desse plano ortogonal em uma estética semelhante à de projetos desenvolvidos por computadores. Ficção e realidade, beleza e temor, desconforto e surpresa se fundem.</w:t>
      </w:r>
    </w:p>
    <w:p w14:paraId="6671AFA7" w14:textId="5F8121C0"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Outra produção de videoarte de Silveira, </w:t>
      </w:r>
      <w:r w:rsidRPr="007C67FD">
        <w:rPr>
          <w:rFonts w:ascii="Times New Roman" w:hAnsi="Times New Roman" w:cs="Times New Roman"/>
          <w:i/>
          <w:iCs/>
        </w:rPr>
        <w:t>Arte de desenhar</w:t>
      </w:r>
      <w:r w:rsidRPr="007C67FD">
        <w:rPr>
          <w:rFonts w:ascii="Times New Roman" w:hAnsi="Times New Roman" w:cs="Times New Roman"/>
        </w:rPr>
        <w:t xml:space="preserve"> (1980)</w:t>
      </w:r>
      <w:r w:rsidRPr="007C67FD">
        <w:rPr>
          <w:rStyle w:val="Refdenotaderodap"/>
          <w:rFonts w:ascii="Times New Roman" w:hAnsi="Times New Roman" w:cs="Times New Roman"/>
        </w:rPr>
        <w:footnoteReference w:id="33"/>
      </w:r>
      <w:r w:rsidRPr="007C67FD">
        <w:rPr>
          <w:rFonts w:ascii="Times New Roman" w:hAnsi="Times New Roman" w:cs="Times New Roman"/>
        </w:rPr>
        <w:t xml:space="preserve"> dá continuidade ao debate sobre métodos de discussão acerca do autoritarismo e de práticas de insubmissão adotadas por artistas mulheres no Brasil durante a ditadura. O vídeo é um ensaio gráfico, por meio de suporte audiovisual, que utiliza o desenho como ponto de partida para explorar diferentes formas de representação visual baseadas, por sua vez, em um repertório de ofensas e obscenidades </w:t>
      </w:r>
      <w:r w:rsidR="005F1595" w:rsidRPr="007C67FD">
        <w:rPr>
          <w:rFonts w:ascii="Times New Roman" w:hAnsi="Times New Roman" w:cs="Times New Roman"/>
        </w:rPr>
        <w:t xml:space="preserve">caracterizadas </w:t>
      </w:r>
      <w:r w:rsidRPr="007C67FD">
        <w:rPr>
          <w:rFonts w:ascii="Times New Roman" w:hAnsi="Times New Roman" w:cs="Times New Roman"/>
        </w:rPr>
        <w:t xml:space="preserve">por gestos agressivos. </w:t>
      </w:r>
      <w:r w:rsidR="0070623D" w:rsidRPr="007C67FD">
        <w:rPr>
          <w:rFonts w:ascii="Times New Roman" w:hAnsi="Times New Roman" w:cs="Times New Roman"/>
        </w:rPr>
        <w:t>Com a</w:t>
      </w:r>
      <w:r w:rsidRPr="007C67FD">
        <w:rPr>
          <w:rFonts w:ascii="Times New Roman" w:hAnsi="Times New Roman" w:cs="Times New Roman"/>
        </w:rPr>
        <w:t xml:space="preserve"> tela dividida em duas partes, visualizamos, por exemplo, </w:t>
      </w:r>
      <w:r w:rsidR="0070623D" w:rsidRPr="007C67FD">
        <w:rPr>
          <w:rFonts w:ascii="Times New Roman" w:hAnsi="Times New Roman" w:cs="Times New Roman"/>
        </w:rPr>
        <w:t>no</w:t>
      </w:r>
      <w:r w:rsidRPr="007C67FD">
        <w:rPr>
          <w:rFonts w:ascii="Times New Roman" w:hAnsi="Times New Roman" w:cs="Times New Roman"/>
        </w:rPr>
        <w:t xml:space="preserve"> lado esquerdo, o desenho do dedo médio da mão levantado</w:t>
      </w:r>
      <w:r w:rsidR="0070623D" w:rsidRPr="007C67FD">
        <w:rPr>
          <w:rFonts w:ascii="Times New Roman" w:hAnsi="Times New Roman" w:cs="Times New Roman"/>
        </w:rPr>
        <w:t>,</w:t>
      </w:r>
      <w:r w:rsidRPr="007C67FD">
        <w:rPr>
          <w:rFonts w:ascii="Times New Roman" w:hAnsi="Times New Roman" w:cs="Times New Roman"/>
        </w:rPr>
        <w:t xml:space="preserve"> enquanto na outra metade da tela uma sequência de movimentos teatralizados é executada</w:t>
      </w:r>
      <w:r w:rsidR="009866D6" w:rsidRPr="007C67FD">
        <w:rPr>
          <w:rFonts w:ascii="Times New Roman" w:hAnsi="Times New Roman" w:cs="Times New Roman"/>
        </w:rPr>
        <w:t>, sendo a</w:t>
      </w:r>
      <w:r w:rsidRPr="007C67FD">
        <w:rPr>
          <w:rFonts w:ascii="Times New Roman" w:hAnsi="Times New Roman" w:cs="Times New Roman"/>
        </w:rPr>
        <w:t xml:space="preserve"> aparição final a representação desse gesto agressivo de cunho sexual. Há ainda a ilustração gráfica do dedo polegar abaixado em sinal de negatividade e a performance de uma mão realizando uma série de gestos progressivos até chegar ao simulacro do desenho. Toda a sequência do vídeo, com duração de cerca de 2’30”, é permeada pelo som do tique-taque de relógio conflagrando um ambiente de tensão. Em um clima de apreensão e expectativa, o corpo (ou a mão) performa a ação (que também é uma reação) que tem como referente uma imagem agressiva ou de descontentamento. E, naquela altura, essa qualidade de discursividade visual gerava ainda mais receio ao ser reproduzida publicamente.</w:t>
      </w:r>
    </w:p>
    <w:p w14:paraId="326C8471" w14:textId="281ECEF3"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Os movimentos da mão são bruscos até o momento em que a performance se aproxima da forma do desenho. Para cada ação que é protagonizada, a mão bate contra um plano e um </w:t>
      </w:r>
      <w:r w:rsidRPr="007C67FD">
        <w:rPr>
          <w:rFonts w:ascii="Times New Roman" w:hAnsi="Times New Roman" w:cs="Times New Roman"/>
        </w:rPr>
        <w:lastRenderedPageBreak/>
        <w:t xml:space="preserve">forte ruído é emitido. Esse sintoma, portanto, da rispidez – característico de formas </w:t>
      </w:r>
      <w:r w:rsidR="00450ED8" w:rsidRPr="007C67FD">
        <w:rPr>
          <w:rFonts w:ascii="Times New Roman" w:hAnsi="Times New Roman" w:cs="Times New Roman"/>
        </w:rPr>
        <w:t xml:space="preserve">arbitrárias </w:t>
      </w:r>
      <w:r w:rsidRPr="007C67FD">
        <w:rPr>
          <w:rFonts w:ascii="Times New Roman" w:hAnsi="Times New Roman" w:cs="Times New Roman"/>
        </w:rPr>
        <w:t xml:space="preserve">de controle – acompanha todo o percurso do vídeo. Quando a mão finalmente performa a imagem que equivale ao desenho, ouvimos o som de palmas. </w:t>
      </w:r>
      <w:r w:rsidR="00961DF4" w:rsidRPr="007C67FD">
        <w:rPr>
          <w:rFonts w:ascii="Times New Roman" w:hAnsi="Times New Roman" w:cs="Times New Roman"/>
        </w:rPr>
        <w:t xml:space="preserve">Irônica </w:t>
      </w:r>
      <w:r w:rsidRPr="007C67FD">
        <w:rPr>
          <w:rFonts w:ascii="Times New Roman" w:hAnsi="Times New Roman" w:cs="Times New Roman"/>
        </w:rPr>
        <w:t xml:space="preserve">e </w:t>
      </w:r>
      <w:r w:rsidR="00961DF4" w:rsidRPr="007C67FD">
        <w:rPr>
          <w:rFonts w:ascii="Times New Roman" w:hAnsi="Times New Roman" w:cs="Times New Roman"/>
        </w:rPr>
        <w:t>corajosa</w:t>
      </w:r>
      <w:r w:rsidRPr="007C67FD">
        <w:rPr>
          <w:rFonts w:ascii="Times New Roman" w:hAnsi="Times New Roman" w:cs="Times New Roman"/>
        </w:rPr>
        <w:t xml:space="preserve">, a obra possui um caráter político de se manifestar abertamente contra a hipocrisia e a violência exercidas no país. Portanto, os </w:t>
      </w:r>
      <w:r w:rsidR="00961DF4" w:rsidRPr="007C67FD">
        <w:rPr>
          <w:rFonts w:ascii="Times New Roman" w:hAnsi="Times New Roman" w:cs="Times New Roman"/>
        </w:rPr>
        <w:t xml:space="preserve">quatro </w:t>
      </w:r>
      <w:r w:rsidRPr="007C67FD">
        <w:rPr>
          <w:rFonts w:ascii="Times New Roman" w:hAnsi="Times New Roman" w:cs="Times New Roman"/>
        </w:rPr>
        <w:t>gestos de cunho sexual ou agressivo vislumbrados na obra se materializam de forma vigorosa e enfática. Toda a trama parece estar sendo vigiada e controlada, algo que é superdimensionado, sem dúvida, pelo som aflitivo do relógio. Silveira produz</w:t>
      </w:r>
      <w:r w:rsidR="00961DF4" w:rsidRPr="007C67FD">
        <w:rPr>
          <w:rFonts w:ascii="Times New Roman" w:hAnsi="Times New Roman" w:cs="Times New Roman"/>
        </w:rPr>
        <w:t>,</w:t>
      </w:r>
      <w:r w:rsidRPr="007C67FD">
        <w:rPr>
          <w:rFonts w:ascii="Times New Roman" w:hAnsi="Times New Roman" w:cs="Times New Roman"/>
        </w:rPr>
        <w:t xml:space="preserve"> com </w:t>
      </w:r>
      <w:r w:rsidRPr="007C67FD">
        <w:rPr>
          <w:rFonts w:ascii="Times New Roman" w:hAnsi="Times New Roman" w:cs="Times New Roman"/>
          <w:i/>
          <w:iCs/>
        </w:rPr>
        <w:t>A arte de desenhar</w:t>
      </w:r>
      <w:r w:rsidR="00961DF4" w:rsidRPr="007C67FD">
        <w:rPr>
          <w:rFonts w:ascii="Times New Roman" w:hAnsi="Times New Roman" w:cs="Times New Roman"/>
        </w:rPr>
        <w:t>,</w:t>
      </w:r>
      <w:r w:rsidRPr="007C67FD">
        <w:rPr>
          <w:rFonts w:ascii="Times New Roman" w:hAnsi="Times New Roman" w:cs="Times New Roman"/>
        </w:rPr>
        <w:t xml:space="preserve"> um léxico de imagens que tendiam a apresentar e paradoxalmente confrontar as mais distintas formas de </w:t>
      </w:r>
      <w:r w:rsidR="00826810" w:rsidRPr="007C67FD">
        <w:rPr>
          <w:rFonts w:ascii="Times New Roman" w:hAnsi="Times New Roman" w:cs="Times New Roman"/>
        </w:rPr>
        <w:t>truculência</w:t>
      </w:r>
      <w:r w:rsidR="00417298" w:rsidRPr="007C67FD">
        <w:rPr>
          <w:rFonts w:ascii="Times New Roman" w:hAnsi="Times New Roman" w:cs="Times New Roman"/>
        </w:rPr>
        <w:t xml:space="preserve"> e subordinação</w:t>
      </w:r>
      <w:r w:rsidRPr="007C67FD">
        <w:rPr>
          <w:rFonts w:ascii="Times New Roman" w:hAnsi="Times New Roman" w:cs="Times New Roman"/>
        </w:rPr>
        <w:t>.</w:t>
      </w:r>
    </w:p>
    <w:p w14:paraId="0821B6AD" w14:textId="4335852B"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Concluindo, a obra de Regina Silveira, por meio da aparição do personagem do executivo representando o patronato, problematiza as imposições sociais e econômicas cotidianas. </w:t>
      </w:r>
      <w:r w:rsidR="003C4168" w:rsidRPr="007C67FD">
        <w:rPr>
          <w:rFonts w:ascii="Times New Roman" w:hAnsi="Times New Roman" w:cs="Times New Roman"/>
        </w:rPr>
        <w:t>O</w:t>
      </w:r>
      <w:r w:rsidRPr="007C67FD">
        <w:rPr>
          <w:rFonts w:ascii="Times New Roman" w:hAnsi="Times New Roman" w:cs="Times New Roman"/>
        </w:rPr>
        <w:t xml:space="preserve"> fato d</w:t>
      </w:r>
      <w:r w:rsidR="00775059" w:rsidRPr="007C67FD">
        <w:rPr>
          <w:rFonts w:ascii="Times New Roman" w:hAnsi="Times New Roman" w:cs="Times New Roman"/>
        </w:rPr>
        <w:t xml:space="preserve">e </w:t>
      </w:r>
      <w:r w:rsidRPr="007C67FD">
        <w:rPr>
          <w:rFonts w:ascii="Times New Roman" w:hAnsi="Times New Roman" w:cs="Times New Roman"/>
        </w:rPr>
        <w:t xml:space="preserve">as obras analisadas terem sido produzidas durante a ditadura militar </w:t>
      </w:r>
      <w:r w:rsidR="00775059" w:rsidRPr="007C67FD">
        <w:rPr>
          <w:rFonts w:ascii="Times New Roman" w:hAnsi="Times New Roman" w:cs="Times New Roman"/>
        </w:rPr>
        <w:t xml:space="preserve">não só </w:t>
      </w:r>
      <w:r w:rsidRPr="007C67FD">
        <w:rPr>
          <w:rFonts w:ascii="Times New Roman" w:hAnsi="Times New Roman" w:cs="Times New Roman"/>
        </w:rPr>
        <w:t>evoca e intensifica uma relação direta na forma abusiva como se dão as vinculações entre patrão e trabalhador, mas relaciona as mesmas com o contexto da repressão ditatorial. Mais do que isso. Navas (2015)</w:t>
      </w:r>
      <w:r w:rsidR="00D54119" w:rsidRPr="007C67FD">
        <w:rPr>
          <w:rFonts w:ascii="Times New Roman" w:hAnsi="Times New Roman" w:cs="Times New Roman"/>
        </w:rPr>
        <w:t>,</w:t>
      </w:r>
      <w:r w:rsidRPr="007C67FD">
        <w:rPr>
          <w:rFonts w:ascii="Times New Roman" w:hAnsi="Times New Roman" w:cs="Times New Roman"/>
        </w:rPr>
        <w:t xml:space="preserve"> ao comentar sobre a seleção de obras da artista para a exposição Crash, no Museu Oscar Niemeyer, assinala que o repertório selecionado inclui “barulhos de disparos, armas diversas (revólver, tanque, míssil, espada), utensílios ameaçadores” ou “simulacros de sangue, como camadas significantes plurais. A superposição semântica destas imagens – muitas delas </w:t>
      </w:r>
      <w:proofErr w:type="gramStart"/>
      <w:r w:rsidRPr="007C67FD">
        <w:rPr>
          <w:rFonts w:ascii="Times New Roman" w:hAnsi="Times New Roman" w:cs="Times New Roman"/>
        </w:rPr>
        <w:t>fortes</w:t>
      </w:r>
      <w:proofErr w:type="gramEnd"/>
      <w:r w:rsidRPr="007C67FD">
        <w:rPr>
          <w:rFonts w:ascii="Times New Roman" w:hAnsi="Times New Roman" w:cs="Times New Roman"/>
        </w:rPr>
        <w:t xml:space="preserve"> mas alegóricas de forma enxuta – ilustra o arsenal de armas e situações de perigo, de conflito, que habita no conjunto da obra”. É </w:t>
      </w:r>
      <w:r w:rsidR="003C4168" w:rsidRPr="007C67FD">
        <w:rPr>
          <w:rFonts w:ascii="Times New Roman" w:hAnsi="Times New Roman" w:cs="Times New Roman"/>
        </w:rPr>
        <w:t>uma síntese do seu trabalho</w:t>
      </w:r>
      <w:r w:rsidR="00D54119" w:rsidRPr="007C67FD">
        <w:rPr>
          <w:rFonts w:ascii="Times New Roman" w:hAnsi="Times New Roman" w:cs="Times New Roman"/>
        </w:rPr>
        <w:t>,</w:t>
      </w:r>
      <w:r w:rsidR="003C4168" w:rsidRPr="007C67FD">
        <w:rPr>
          <w:rFonts w:ascii="Times New Roman" w:hAnsi="Times New Roman" w:cs="Times New Roman"/>
        </w:rPr>
        <w:t xml:space="preserve"> mas também das críticas reunidas </w:t>
      </w:r>
      <w:r w:rsidR="00DA62F4" w:rsidRPr="007C67FD">
        <w:rPr>
          <w:rFonts w:ascii="Times New Roman" w:hAnsi="Times New Roman" w:cs="Times New Roman"/>
        </w:rPr>
        <w:t xml:space="preserve">neste </w:t>
      </w:r>
      <w:r w:rsidR="003C4168" w:rsidRPr="007C67FD">
        <w:rPr>
          <w:rFonts w:ascii="Times New Roman" w:hAnsi="Times New Roman" w:cs="Times New Roman"/>
        </w:rPr>
        <w:t xml:space="preserve">ensaio. É </w:t>
      </w:r>
      <w:r w:rsidRPr="007C67FD">
        <w:rPr>
          <w:rFonts w:ascii="Times New Roman" w:hAnsi="Times New Roman" w:cs="Times New Roman"/>
        </w:rPr>
        <w:t xml:space="preserve">importante destacar, contudo, que o conjunto dessas obras </w:t>
      </w:r>
      <w:r w:rsidR="003C4168" w:rsidRPr="007C67FD">
        <w:rPr>
          <w:rFonts w:ascii="Times New Roman" w:hAnsi="Times New Roman" w:cs="Times New Roman"/>
        </w:rPr>
        <w:t xml:space="preserve">é </w:t>
      </w:r>
      <w:r w:rsidRPr="007C67FD">
        <w:rPr>
          <w:rFonts w:ascii="Times New Roman" w:hAnsi="Times New Roman" w:cs="Times New Roman"/>
        </w:rPr>
        <w:t>um registro histórico das formas de opressão que caracterizam, independente do contexto temporal, a sociedade brasileira.</w:t>
      </w:r>
      <w:bookmarkEnd w:id="4"/>
    </w:p>
    <w:p w14:paraId="1069B33D" w14:textId="77777777" w:rsidR="00ED7EF9" w:rsidRPr="007C67FD" w:rsidRDefault="00ED7EF9" w:rsidP="006D41CE">
      <w:pPr>
        <w:spacing w:after="0" w:line="360" w:lineRule="auto"/>
        <w:ind w:firstLine="709"/>
        <w:jc w:val="both"/>
        <w:rPr>
          <w:rFonts w:ascii="Times New Roman" w:hAnsi="Times New Roman" w:cs="Times New Roman"/>
        </w:rPr>
      </w:pPr>
    </w:p>
    <w:p w14:paraId="420DDAF7" w14:textId="77777777" w:rsidR="00ED7EF9" w:rsidRPr="007C67FD" w:rsidRDefault="00ED7EF9" w:rsidP="006D41CE">
      <w:pPr>
        <w:spacing w:after="0" w:line="360" w:lineRule="auto"/>
        <w:ind w:firstLine="709"/>
        <w:jc w:val="both"/>
        <w:rPr>
          <w:rFonts w:ascii="Times New Roman" w:hAnsi="Times New Roman" w:cs="Times New Roman"/>
        </w:rPr>
      </w:pPr>
    </w:p>
    <w:p w14:paraId="28960B3A" w14:textId="2F1D1A90" w:rsidR="00ED7EF9" w:rsidRPr="007C67FD" w:rsidRDefault="00ED7EF9" w:rsidP="006D41CE">
      <w:pPr>
        <w:keepNext/>
        <w:keepLines/>
        <w:pBdr>
          <w:top w:val="nil"/>
          <w:left w:val="nil"/>
          <w:bottom w:val="nil"/>
          <w:right w:val="nil"/>
          <w:between w:val="nil"/>
        </w:pBdr>
        <w:spacing w:after="0" w:line="360" w:lineRule="auto"/>
        <w:jc w:val="both"/>
        <w:rPr>
          <w:rFonts w:ascii="Times New Roman" w:eastAsia="Arial" w:hAnsi="Times New Roman" w:cs="Times New Roman"/>
          <w:bCs/>
        </w:rPr>
      </w:pPr>
      <w:r w:rsidRPr="007C67FD">
        <w:rPr>
          <w:rFonts w:ascii="Times New Roman" w:eastAsia="Arial" w:hAnsi="Times New Roman" w:cs="Times New Roman"/>
          <w:bCs/>
        </w:rPr>
        <w:t>Referências</w:t>
      </w:r>
    </w:p>
    <w:p w14:paraId="1F396D37"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bookmarkStart w:id="5" w:name="_Hlk199687195"/>
      <w:r w:rsidRPr="007C67FD">
        <w:rPr>
          <w:rFonts w:ascii="Times New Roman" w:hAnsi="Times New Roman" w:cs="Times New Roman"/>
        </w:rPr>
        <w:t xml:space="preserve">CHIARELLI, Tadeu. A propósito ou a partir da série </w:t>
      </w:r>
      <w:proofErr w:type="spellStart"/>
      <w:r w:rsidRPr="007C67FD">
        <w:rPr>
          <w:rFonts w:ascii="Times New Roman" w:hAnsi="Times New Roman" w:cs="Times New Roman"/>
          <w:i/>
          <w:iCs/>
        </w:rPr>
        <w:t>Brazil</w:t>
      </w:r>
      <w:proofErr w:type="spellEnd"/>
      <w:r w:rsidRPr="007C67FD">
        <w:rPr>
          <w:rFonts w:ascii="Times New Roman" w:hAnsi="Times New Roman" w:cs="Times New Roman"/>
          <w:i/>
          <w:iCs/>
        </w:rPr>
        <w:t xml:space="preserve"> Today</w:t>
      </w:r>
      <w:r w:rsidRPr="007C67FD">
        <w:rPr>
          <w:rFonts w:ascii="Times New Roman" w:hAnsi="Times New Roman" w:cs="Times New Roman"/>
        </w:rPr>
        <w:t xml:space="preserve">, de Regina Silveira. In: 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61-87.</w:t>
      </w:r>
    </w:p>
    <w:p w14:paraId="791F92D8" w14:textId="77777777"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 xml:space="preserve">HARVEY, David. </w:t>
      </w:r>
      <w:r w:rsidRPr="007C67FD">
        <w:rPr>
          <w:rFonts w:ascii="Times New Roman" w:hAnsi="Times New Roman" w:cs="Times New Roman"/>
          <w:i/>
          <w:iCs/>
        </w:rPr>
        <w:t>17 Contradições e o fim do capitalismo</w:t>
      </w:r>
      <w:r w:rsidRPr="007C67FD">
        <w:rPr>
          <w:rFonts w:ascii="Times New Roman" w:hAnsi="Times New Roman" w:cs="Times New Roman"/>
        </w:rPr>
        <w:t>. São Paulo: Boitempo, 2016.</w:t>
      </w:r>
    </w:p>
    <w:p w14:paraId="4B516DB1" w14:textId="7F12E5C6"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KUSSLER, Leonardo Marques; VAN LEEUVEN, Leonardo Guilherme.</w:t>
      </w:r>
      <w:r w:rsidRPr="007C67FD">
        <w:rPr>
          <w:rFonts w:ascii="Times New Roman" w:hAnsi="Times New Roman" w:cs="Times New Roman"/>
          <w:b/>
          <w:bCs/>
        </w:rPr>
        <w:t xml:space="preserve"> </w:t>
      </w:r>
      <w:r w:rsidRPr="007C67FD">
        <w:rPr>
          <w:rFonts w:ascii="Times New Roman" w:hAnsi="Times New Roman" w:cs="Times New Roman"/>
        </w:rPr>
        <w:t xml:space="preserve">Da alienação em Marx à sociedade do cansaço em Han: fantasia e realidade dos trabalhadores precarizados. </w:t>
      </w:r>
      <w:r w:rsidRPr="007C67FD">
        <w:rPr>
          <w:rFonts w:ascii="Times New Roman" w:hAnsi="Times New Roman" w:cs="Times New Roman"/>
          <w:i/>
          <w:iCs/>
        </w:rPr>
        <w:t xml:space="preserve">Revista </w:t>
      </w:r>
      <w:r w:rsidRPr="007C67FD">
        <w:rPr>
          <w:rFonts w:ascii="Times New Roman" w:hAnsi="Times New Roman" w:cs="Times New Roman"/>
          <w:i/>
          <w:iCs/>
        </w:rPr>
        <w:lastRenderedPageBreak/>
        <w:t>Cantareira</w:t>
      </w:r>
      <w:r w:rsidRPr="007C67FD">
        <w:rPr>
          <w:rFonts w:ascii="Times New Roman" w:hAnsi="Times New Roman" w:cs="Times New Roman"/>
        </w:rPr>
        <w:t xml:space="preserve">, n. 34, 2021. Disponível em: </w:t>
      </w:r>
      <w:hyperlink r:id="rId27" w:history="1">
        <w:r w:rsidRPr="007C67FD">
          <w:rPr>
            <w:rStyle w:val="Hyperlink"/>
            <w:rFonts w:ascii="Times New Roman" w:hAnsi="Times New Roman" w:cs="Times New Roman"/>
            <w:color w:val="auto"/>
          </w:rPr>
          <w:t>https://periodicos.uff.br/cantareira/article/view/44216</w:t>
        </w:r>
      </w:hyperlink>
      <w:r w:rsidRPr="007C67FD">
        <w:rPr>
          <w:rFonts w:ascii="Times New Roman" w:hAnsi="Times New Roman" w:cs="Times New Roman"/>
        </w:rPr>
        <w:t>. Acesso em: 1</w:t>
      </w:r>
      <w:r w:rsidR="006906E5" w:rsidRPr="007C67FD">
        <w:rPr>
          <w:rFonts w:ascii="Times New Roman" w:hAnsi="Times New Roman" w:cs="Times New Roman"/>
        </w:rPr>
        <w:t>º</w:t>
      </w:r>
      <w:r w:rsidRPr="007C67FD">
        <w:rPr>
          <w:rFonts w:ascii="Times New Roman" w:hAnsi="Times New Roman" w:cs="Times New Roman"/>
        </w:rPr>
        <w:t xml:space="preserve"> jun. 2025.</w:t>
      </w:r>
    </w:p>
    <w:p w14:paraId="0DE9F7A5" w14:textId="77777777"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 xml:space="preserve">MACHADO, Milton. Poder à imaginação: arte nos anos 1970 e outros milagres brasileiros. In: ______. </w:t>
      </w:r>
      <w:r w:rsidRPr="007C67FD">
        <w:rPr>
          <w:rFonts w:ascii="Times New Roman" w:hAnsi="Times New Roman" w:cs="Times New Roman"/>
          <w:i/>
          <w:iCs/>
        </w:rPr>
        <w:t>Distâncias em proximidade</w:t>
      </w:r>
      <w:r w:rsidRPr="007C67FD">
        <w:rPr>
          <w:rFonts w:ascii="Times New Roman" w:hAnsi="Times New Roman" w:cs="Times New Roman"/>
        </w:rPr>
        <w:t>: uma certa (ou incerta) teoria da arte. Rio de Janeiro: Editora UFRJ, 2025. p. 217-233.</w:t>
      </w:r>
    </w:p>
    <w:p w14:paraId="63CE2E56"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hAnsi="Times New Roman" w:cs="Times New Roman"/>
        </w:rPr>
        <w:t xml:space="preserve">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13-15.</w:t>
      </w:r>
    </w:p>
    <w:p w14:paraId="77D47853"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MARX, Karl. </w:t>
      </w:r>
      <w:r w:rsidRPr="007C67FD">
        <w:rPr>
          <w:rFonts w:ascii="Times New Roman" w:eastAsia="Arial" w:hAnsi="Times New Roman" w:cs="Times New Roman"/>
          <w:i/>
          <w:iCs/>
        </w:rPr>
        <w:t>Manuscritos econômico-filosóficos</w:t>
      </w:r>
      <w:r w:rsidRPr="007C67FD">
        <w:rPr>
          <w:rFonts w:ascii="Times New Roman" w:eastAsia="Arial" w:hAnsi="Times New Roman" w:cs="Times New Roman"/>
        </w:rPr>
        <w:t>. São Paulo: Boitempo, 2010.</w:t>
      </w:r>
    </w:p>
    <w:p w14:paraId="2D18F540"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MIYADA, Paulo. Crash. In: SILVEIRA, Regina. </w:t>
      </w:r>
      <w:r w:rsidRPr="007C67FD">
        <w:rPr>
          <w:rFonts w:ascii="Times New Roman" w:eastAsia="Arial" w:hAnsi="Times New Roman" w:cs="Times New Roman"/>
          <w:i/>
          <w:iCs/>
        </w:rPr>
        <w:t>Crash</w:t>
      </w:r>
      <w:r w:rsidRPr="007C67FD">
        <w:rPr>
          <w:rFonts w:ascii="Times New Roman" w:eastAsia="Arial" w:hAnsi="Times New Roman" w:cs="Times New Roman"/>
        </w:rPr>
        <w:t>. Curitiba: Museu Oscar Niemeyer, 2015.</w:t>
      </w:r>
    </w:p>
    <w:p w14:paraId="31855DB6" w14:textId="606EF0CA"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MYIADA, Paulo. </w:t>
      </w:r>
      <w:r w:rsidRPr="007C67FD">
        <w:rPr>
          <w:rFonts w:ascii="Times New Roman" w:eastAsia="Arial" w:hAnsi="Times New Roman" w:cs="Times New Roman"/>
          <w:i/>
          <w:iCs/>
        </w:rPr>
        <w:t>AI-5, 50 anos</w:t>
      </w:r>
      <w:r w:rsidRPr="007C67FD">
        <w:rPr>
          <w:rFonts w:ascii="Times New Roman" w:eastAsia="Arial" w:hAnsi="Times New Roman" w:cs="Times New Roman"/>
        </w:rPr>
        <w:t>: ainda não terminou de acabar. São Paulo: Instituto Tomie Ohtake, 201</w:t>
      </w:r>
      <w:r w:rsidR="00170CFB" w:rsidRPr="007C67FD">
        <w:rPr>
          <w:rFonts w:ascii="Times New Roman" w:eastAsia="Arial" w:hAnsi="Times New Roman" w:cs="Times New Roman"/>
        </w:rPr>
        <w:t>9</w:t>
      </w:r>
      <w:r w:rsidR="009B31B0" w:rsidRPr="007C67FD">
        <w:rPr>
          <w:rFonts w:ascii="Times New Roman" w:eastAsia="Arial" w:hAnsi="Times New Roman" w:cs="Times New Roman"/>
        </w:rPr>
        <w:t>.</w:t>
      </w:r>
    </w:p>
    <w:p w14:paraId="6468D134"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NAVAS, Adolfo </w:t>
      </w:r>
      <w:proofErr w:type="spellStart"/>
      <w:r w:rsidRPr="007C67FD">
        <w:rPr>
          <w:rFonts w:ascii="Times New Roman" w:eastAsia="Arial" w:hAnsi="Times New Roman" w:cs="Times New Roman"/>
        </w:rPr>
        <w:t>Montejo</w:t>
      </w:r>
      <w:proofErr w:type="spellEnd"/>
      <w:r w:rsidRPr="007C67FD">
        <w:rPr>
          <w:rFonts w:ascii="Times New Roman" w:eastAsia="Arial" w:hAnsi="Times New Roman" w:cs="Times New Roman"/>
        </w:rPr>
        <w:t xml:space="preserve">. Duelo e temor (6 fragmentos para CRASH). In: SILVEIRA, Regina. </w:t>
      </w:r>
      <w:r w:rsidRPr="007C67FD">
        <w:rPr>
          <w:rFonts w:ascii="Times New Roman" w:eastAsia="Arial" w:hAnsi="Times New Roman" w:cs="Times New Roman"/>
          <w:i/>
          <w:iCs/>
        </w:rPr>
        <w:t>Crash</w:t>
      </w:r>
      <w:r w:rsidRPr="007C67FD">
        <w:rPr>
          <w:rFonts w:ascii="Times New Roman" w:eastAsia="Arial" w:hAnsi="Times New Roman" w:cs="Times New Roman"/>
        </w:rPr>
        <w:t>. Curitiba: Museu Oscar Niemeyer, 2015.</w:t>
      </w:r>
    </w:p>
    <w:p w14:paraId="242E99AD"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SILVEIRA, Regina; ALVES, Cauê. Arte contemporânea: da gravura a novos meios de expressão. In: SILVEIRA, Regina. </w:t>
      </w:r>
      <w:r w:rsidRPr="007C67FD">
        <w:rPr>
          <w:rFonts w:ascii="Times New Roman" w:eastAsia="Arial" w:hAnsi="Times New Roman" w:cs="Times New Roman"/>
          <w:i/>
          <w:iCs/>
        </w:rPr>
        <w:t>Exit</w:t>
      </w:r>
      <w:r w:rsidRPr="007C67FD">
        <w:rPr>
          <w:rFonts w:ascii="Times New Roman" w:eastAsia="Arial" w:hAnsi="Times New Roman" w:cs="Times New Roman"/>
        </w:rPr>
        <w:t>: Regina Silveira. São Paulo: Museu Brasileiro da Escultura e Ecologia, 2018. p. 18-39.</w:t>
      </w:r>
    </w:p>
    <w:p w14:paraId="2ACA36E6" w14:textId="77777777"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eastAsia="Arial" w:hAnsi="Times New Roman" w:cs="Times New Roman"/>
        </w:rPr>
        <w:t xml:space="preserve">SILVEIRA, Regina; ZALUSKI, </w:t>
      </w:r>
      <w:proofErr w:type="spellStart"/>
      <w:r w:rsidRPr="007C67FD">
        <w:rPr>
          <w:rFonts w:ascii="Times New Roman" w:eastAsia="Arial" w:hAnsi="Times New Roman" w:cs="Times New Roman"/>
        </w:rPr>
        <w:t>Tomasz</w:t>
      </w:r>
      <w:proofErr w:type="spellEnd"/>
      <w:r w:rsidRPr="007C67FD">
        <w:rPr>
          <w:rFonts w:ascii="Times New Roman" w:eastAsia="Arial" w:hAnsi="Times New Roman" w:cs="Times New Roman"/>
        </w:rPr>
        <w:t xml:space="preserve">. Marcas do real, marcas do fantasmagórico. In: </w:t>
      </w:r>
      <w:r w:rsidRPr="007C67FD">
        <w:rPr>
          <w:rFonts w:ascii="Times New Roman" w:hAnsi="Times New Roman" w:cs="Times New Roman"/>
        </w:rPr>
        <w:t xml:space="preserve">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19-43.</w:t>
      </w:r>
    </w:p>
    <w:p w14:paraId="2AA8E01C" w14:textId="0E5C329E"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 xml:space="preserve">SILVEIRA, Regina. </w:t>
      </w:r>
      <w:r w:rsidRPr="007C67FD">
        <w:rPr>
          <w:rFonts w:ascii="Times New Roman" w:hAnsi="Times New Roman" w:cs="Times New Roman"/>
          <w:i/>
          <w:iCs/>
        </w:rPr>
        <w:t>Entrevista com o autor</w:t>
      </w:r>
      <w:r w:rsidR="001B0FA5" w:rsidRPr="007C67FD">
        <w:rPr>
          <w:rFonts w:ascii="Times New Roman" w:hAnsi="Times New Roman" w:cs="Times New Roman"/>
        </w:rPr>
        <w:t>. E</w:t>
      </w:r>
      <w:r w:rsidRPr="007C67FD">
        <w:rPr>
          <w:rFonts w:ascii="Times New Roman" w:hAnsi="Times New Roman" w:cs="Times New Roman"/>
        </w:rPr>
        <w:t>-mail enviado em 17 jul. 2025.</w:t>
      </w:r>
    </w:p>
    <w:p w14:paraId="42627682" w14:textId="7B0FE5D6"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hAnsi="Times New Roman" w:cs="Times New Roman"/>
        </w:rPr>
        <w:t xml:space="preserve">ZANINI, Walter. Regina Silveira. In: 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49-51.</w:t>
      </w:r>
      <w:bookmarkEnd w:id="5"/>
    </w:p>
    <w:p w14:paraId="7D9CDDC9" w14:textId="77777777" w:rsidR="001F6C82" w:rsidRPr="007C67FD" w:rsidRDefault="001F6C82" w:rsidP="006D41CE">
      <w:pPr>
        <w:spacing w:after="0" w:line="360" w:lineRule="auto"/>
        <w:contextualSpacing/>
        <w:jc w:val="both"/>
        <w:rPr>
          <w:rFonts w:ascii="Times New Roman" w:hAnsi="Times New Roman" w:cs="Times New Roman"/>
        </w:rPr>
      </w:pPr>
    </w:p>
    <w:p w14:paraId="527AD175" w14:textId="77777777" w:rsidR="006872F3" w:rsidRPr="007C67FD" w:rsidRDefault="006872F3" w:rsidP="006D41CE">
      <w:pPr>
        <w:spacing w:after="0" w:line="360" w:lineRule="auto"/>
        <w:contextualSpacing/>
        <w:jc w:val="both"/>
        <w:rPr>
          <w:rFonts w:ascii="Times New Roman" w:hAnsi="Times New Roman" w:cs="Times New Roman"/>
        </w:rPr>
      </w:pPr>
    </w:p>
    <w:p w14:paraId="5719E13E" w14:textId="77777777" w:rsidR="006872F3" w:rsidRPr="007C67FD" w:rsidRDefault="006872F3" w:rsidP="006D41CE">
      <w:pPr>
        <w:spacing w:after="0" w:line="360" w:lineRule="auto"/>
        <w:contextualSpacing/>
        <w:jc w:val="both"/>
        <w:rPr>
          <w:rFonts w:ascii="Times New Roman" w:hAnsi="Times New Roman" w:cs="Times New Roman"/>
        </w:rPr>
      </w:pPr>
    </w:p>
    <w:p w14:paraId="183486BD" w14:textId="77777777" w:rsidR="006872F3" w:rsidRPr="007C67FD" w:rsidRDefault="006872F3" w:rsidP="006D41CE">
      <w:pPr>
        <w:spacing w:after="0" w:line="360" w:lineRule="auto"/>
        <w:contextualSpacing/>
        <w:jc w:val="both"/>
        <w:rPr>
          <w:rFonts w:ascii="Times New Roman" w:hAnsi="Times New Roman" w:cs="Times New Roman"/>
        </w:rPr>
      </w:pPr>
    </w:p>
    <w:p w14:paraId="513F3D70" w14:textId="77777777" w:rsidR="006872F3" w:rsidRPr="007C67FD" w:rsidRDefault="006872F3" w:rsidP="006D41CE">
      <w:pPr>
        <w:spacing w:after="0" w:line="360" w:lineRule="auto"/>
        <w:contextualSpacing/>
        <w:jc w:val="both"/>
        <w:rPr>
          <w:rFonts w:ascii="Times New Roman" w:hAnsi="Times New Roman" w:cs="Times New Roman"/>
        </w:rPr>
      </w:pPr>
    </w:p>
    <w:p w14:paraId="5B8C2A17" w14:textId="77777777" w:rsidR="006872F3" w:rsidRPr="007C67FD" w:rsidRDefault="006872F3" w:rsidP="006D41CE">
      <w:pPr>
        <w:spacing w:after="0" w:line="360" w:lineRule="auto"/>
        <w:contextualSpacing/>
        <w:jc w:val="both"/>
        <w:rPr>
          <w:rFonts w:ascii="Times New Roman" w:hAnsi="Times New Roman" w:cs="Times New Roman"/>
        </w:rPr>
      </w:pPr>
    </w:p>
    <w:p w14:paraId="0DAD38F6" w14:textId="77777777" w:rsidR="006872F3" w:rsidRPr="007C67FD" w:rsidRDefault="006872F3" w:rsidP="006D41CE">
      <w:pPr>
        <w:spacing w:after="0" w:line="360" w:lineRule="auto"/>
        <w:contextualSpacing/>
        <w:jc w:val="both"/>
        <w:rPr>
          <w:rFonts w:ascii="Times New Roman" w:hAnsi="Times New Roman" w:cs="Times New Roman"/>
        </w:rPr>
      </w:pPr>
    </w:p>
    <w:p w14:paraId="41F27518" w14:textId="77777777" w:rsidR="006872F3" w:rsidRPr="007C67FD" w:rsidRDefault="006872F3" w:rsidP="006D41CE">
      <w:pPr>
        <w:spacing w:after="0" w:line="360" w:lineRule="auto"/>
        <w:contextualSpacing/>
        <w:jc w:val="both"/>
        <w:rPr>
          <w:rFonts w:ascii="Times New Roman" w:hAnsi="Times New Roman" w:cs="Times New Roman"/>
        </w:rPr>
      </w:pPr>
    </w:p>
    <w:p w14:paraId="73116EC4" w14:textId="77777777" w:rsidR="006872F3" w:rsidRPr="007C67FD" w:rsidRDefault="006872F3" w:rsidP="006D41CE">
      <w:pPr>
        <w:spacing w:after="0" w:line="360" w:lineRule="auto"/>
        <w:contextualSpacing/>
        <w:jc w:val="both"/>
        <w:rPr>
          <w:rFonts w:ascii="Times New Roman" w:hAnsi="Times New Roman" w:cs="Times New Roman"/>
        </w:rPr>
      </w:pPr>
    </w:p>
    <w:p w14:paraId="1A92A336" w14:textId="3A782046" w:rsidR="00106656" w:rsidRPr="007C67FD" w:rsidRDefault="00106656" w:rsidP="004E2E07">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 xml:space="preserve">O corpo partido na série </w:t>
      </w:r>
      <w:r w:rsidRPr="007C67FD">
        <w:rPr>
          <w:rFonts w:ascii="Times New Roman" w:hAnsi="Times New Roman" w:cs="Times New Roman"/>
          <w:b/>
          <w:bCs/>
          <w:i/>
          <w:iCs/>
        </w:rPr>
        <w:t>Envolvimento</w:t>
      </w:r>
      <w:r w:rsidR="00173B1B" w:rsidRPr="007C67FD">
        <w:rPr>
          <w:rFonts w:ascii="Times New Roman" w:hAnsi="Times New Roman" w:cs="Times New Roman"/>
          <w:b/>
          <w:bCs/>
        </w:rPr>
        <w:t>,</w:t>
      </w:r>
      <w:r w:rsidRPr="007C67FD">
        <w:rPr>
          <w:rFonts w:ascii="Times New Roman" w:hAnsi="Times New Roman" w:cs="Times New Roman"/>
          <w:b/>
          <w:bCs/>
        </w:rPr>
        <w:t xml:space="preserve"> de Wanda Pimentel</w:t>
      </w:r>
    </w:p>
    <w:p w14:paraId="068C15A7"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472762A3" w14:textId="30FAB24B"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ensaio </w:t>
      </w:r>
      <w:r w:rsidR="00747A32" w:rsidRPr="007C67FD">
        <w:rPr>
          <w:rFonts w:ascii="Times New Roman" w:hAnsi="Times New Roman" w:cs="Times New Roman"/>
        </w:rPr>
        <w:t xml:space="preserve">desenvolve criticamente </w:t>
      </w:r>
      <w:r w:rsidRPr="007C67FD">
        <w:rPr>
          <w:rFonts w:ascii="Times New Roman" w:hAnsi="Times New Roman" w:cs="Times New Roman"/>
        </w:rPr>
        <w:t xml:space="preserve">uma particularidade dentro da série </w:t>
      </w:r>
      <w:r w:rsidRPr="007C67FD">
        <w:rPr>
          <w:rFonts w:ascii="Times New Roman" w:hAnsi="Times New Roman" w:cs="Times New Roman"/>
          <w:i/>
          <w:iCs/>
        </w:rPr>
        <w:t>Envolvimento</w:t>
      </w:r>
      <w:r w:rsidR="00FD3E01" w:rsidRPr="007C67FD">
        <w:rPr>
          <w:rFonts w:ascii="Times New Roman" w:hAnsi="Times New Roman" w:cs="Times New Roman"/>
        </w:rPr>
        <w:t>,</w:t>
      </w:r>
      <w:r w:rsidRPr="007C67FD">
        <w:rPr>
          <w:rFonts w:ascii="Times New Roman" w:hAnsi="Times New Roman" w:cs="Times New Roman"/>
        </w:rPr>
        <w:t xml:space="preserve"> de Wanda Pimentel: a forma como o corpo feminino, em uma instância do autorretrato, aparece fragmentado ou </w:t>
      </w:r>
      <w:r w:rsidR="00457BE6" w:rsidRPr="007C67FD">
        <w:rPr>
          <w:rFonts w:ascii="Times New Roman" w:hAnsi="Times New Roman" w:cs="Times New Roman"/>
        </w:rPr>
        <w:t>dilacerado</w:t>
      </w:r>
      <w:r w:rsidR="00CA545F" w:rsidRPr="007C67FD">
        <w:rPr>
          <w:rFonts w:ascii="Times New Roman" w:hAnsi="Times New Roman" w:cs="Times New Roman"/>
        </w:rPr>
        <w:t xml:space="preserve"> </w:t>
      </w:r>
      <w:r w:rsidRPr="007C67FD">
        <w:rPr>
          <w:rFonts w:ascii="Times New Roman" w:hAnsi="Times New Roman" w:cs="Times New Roman"/>
        </w:rPr>
        <w:t xml:space="preserve">em sua pintura. Dentro de uma série que começa por volta de 1965 e se estende por cerca de uma década, na qual a artista se volta também para a produção de objetos tridimensionais </w:t>
      </w:r>
      <w:r w:rsidR="002757DE" w:rsidRPr="007C67FD">
        <w:rPr>
          <w:rFonts w:ascii="Times New Roman" w:hAnsi="Times New Roman" w:cs="Times New Roman"/>
        </w:rPr>
        <w:t xml:space="preserve">tendo como referente </w:t>
      </w:r>
      <w:r w:rsidRPr="007C67FD">
        <w:rPr>
          <w:rFonts w:ascii="Times New Roman" w:hAnsi="Times New Roman" w:cs="Times New Roman"/>
        </w:rPr>
        <w:t xml:space="preserve">tampas de bueiros ou mesmo pinturas que reportam singularmente objetos domésticos ligados à tecnologia e </w:t>
      </w:r>
      <w:r w:rsidR="00600FFC" w:rsidRPr="007C67FD">
        <w:rPr>
          <w:rFonts w:ascii="Times New Roman" w:hAnsi="Times New Roman" w:cs="Times New Roman"/>
        </w:rPr>
        <w:t xml:space="preserve">à </w:t>
      </w:r>
      <w:r w:rsidRPr="007C67FD">
        <w:rPr>
          <w:rFonts w:ascii="Times New Roman" w:hAnsi="Times New Roman" w:cs="Times New Roman"/>
        </w:rPr>
        <w:t xml:space="preserve">cultura do consumo, meu interesse é mais focado no corpo fragmentado da mulher, em particular a produção dos anos de 1968 e 1969. A </w:t>
      </w:r>
      <w:r w:rsidR="00747A32" w:rsidRPr="007C67FD">
        <w:rPr>
          <w:rFonts w:ascii="Times New Roman" w:hAnsi="Times New Roman" w:cs="Times New Roman"/>
        </w:rPr>
        <w:t>maneira</w:t>
      </w:r>
      <w:r w:rsidRPr="007C67FD">
        <w:rPr>
          <w:rFonts w:ascii="Times New Roman" w:hAnsi="Times New Roman" w:cs="Times New Roman"/>
        </w:rPr>
        <w:t xml:space="preserve"> como a artista investiga</w:t>
      </w:r>
      <w:r w:rsidR="0003227D" w:rsidRPr="007C67FD">
        <w:rPr>
          <w:rFonts w:ascii="Times New Roman" w:hAnsi="Times New Roman" w:cs="Times New Roman"/>
        </w:rPr>
        <w:t>, através do retrato de si mesma</w:t>
      </w:r>
      <w:r w:rsidR="006114D1" w:rsidRPr="007C67FD">
        <w:rPr>
          <w:rFonts w:ascii="Times New Roman" w:hAnsi="Times New Roman" w:cs="Times New Roman"/>
        </w:rPr>
        <w:t>,</w:t>
      </w:r>
      <w:r w:rsidR="0003227D" w:rsidRPr="007C67FD">
        <w:rPr>
          <w:rFonts w:ascii="Times New Roman" w:hAnsi="Times New Roman" w:cs="Times New Roman"/>
        </w:rPr>
        <w:t xml:space="preserve"> como veremos,</w:t>
      </w:r>
      <w:r w:rsidRPr="007C67FD">
        <w:rPr>
          <w:rFonts w:ascii="Times New Roman" w:hAnsi="Times New Roman" w:cs="Times New Roman"/>
        </w:rPr>
        <w:t xml:space="preserve"> aspectos como solidão</w:t>
      </w:r>
      <w:r w:rsidR="0003227D" w:rsidRPr="007C67FD">
        <w:rPr>
          <w:rFonts w:ascii="Times New Roman" w:hAnsi="Times New Roman" w:cs="Times New Roman"/>
        </w:rPr>
        <w:t>, reclusão</w:t>
      </w:r>
      <w:r w:rsidR="006114D1" w:rsidRPr="007C67FD">
        <w:rPr>
          <w:rFonts w:ascii="Times New Roman" w:hAnsi="Times New Roman" w:cs="Times New Roman"/>
        </w:rPr>
        <w:t>,</w:t>
      </w:r>
      <w:r w:rsidR="0003227D" w:rsidRPr="007C67FD">
        <w:rPr>
          <w:rFonts w:ascii="Times New Roman" w:hAnsi="Times New Roman" w:cs="Times New Roman"/>
        </w:rPr>
        <w:t xml:space="preserve"> mas também insubordinação</w:t>
      </w:r>
      <w:r w:rsidRPr="007C67FD">
        <w:rPr>
          <w:rFonts w:ascii="Times New Roman" w:hAnsi="Times New Roman" w:cs="Times New Roman"/>
        </w:rPr>
        <w:t xml:space="preserve"> e o estranhamento </w:t>
      </w:r>
      <w:r w:rsidR="006114D1" w:rsidRPr="007C67FD">
        <w:rPr>
          <w:rFonts w:ascii="Times New Roman" w:hAnsi="Times New Roman" w:cs="Times New Roman"/>
        </w:rPr>
        <w:t>diante da</w:t>
      </w:r>
      <w:r w:rsidRPr="007C67FD">
        <w:rPr>
          <w:rFonts w:ascii="Times New Roman" w:hAnsi="Times New Roman" w:cs="Times New Roman"/>
        </w:rPr>
        <w:t xml:space="preserve"> modernidade</w:t>
      </w:r>
      <w:r w:rsidR="0003227D" w:rsidRPr="007C67FD">
        <w:rPr>
          <w:rFonts w:ascii="Times New Roman" w:hAnsi="Times New Roman" w:cs="Times New Roman"/>
        </w:rPr>
        <w:t>. Se havia, em particular na Europa e nos Estados Unidos, um</w:t>
      </w:r>
      <w:r w:rsidRPr="007C67FD">
        <w:rPr>
          <w:rFonts w:ascii="Times New Roman" w:hAnsi="Times New Roman" w:cs="Times New Roman"/>
        </w:rPr>
        <w:t>a pulsão de liberdade trazida p</w:t>
      </w:r>
      <w:r w:rsidR="0003227D" w:rsidRPr="007C67FD">
        <w:rPr>
          <w:rFonts w:ascii="Times New Roman" w:hAnsi="Times New Roman" w:cs="Times New Roman"/>
        </w:rPr>
        <w:t>ela agenda de</w:t>
      </w:r>
      <w:r w:rsidRPr="007C67FD">
        <w:rPr>
          <w:rFonts w:ascii="Times New Roman" w:hAnsi="Times New Roman" w:cs="Times New Roman"/>
        </w:rPr>
        <w:t xml:space="preserve"> movimentos pelos direitos civis </w:t>
      </w:r>
      <w:r w:rsidR="0003227D" w:rsidRPr="007C67FD">
        <w:rPr>
          <w:rFonts w:ascii="Times New Roman" w:hAnsi="Times New Roman" w:cs="Times New Roman"/>
        </w:rPr>
        <w:t xml:space="preserve">dos negros </w:t>
      </w:r>
      <w:r w:rsidRPr="007C67FD">
        <w:rPr>
          <w:rFonts w:ascii="Times New Roman" w:hAnsi="Times New Roman" w:cs="Times New Roman"/>
        </w:rPr>
        <w:t xml:space="preserve">e </w:t>
      </w:r>
      <w:r w:rsidR="0003227D" w:rsidRPr="007C67FD">
        <w:rPr>
          <w:rFonts w:ascii="Times New Roman" w:hAnsi="Times New Roman" w:cs="Times New Roman"/>
        </w:rPr>
        <w:t xml:space="preserve">por </w:t>
      </w:r>
      <w:r w:rsidRPr="007C67FD">
        <w:rPr>
          <w:rFonts w:ascii="Times New Roman" w:hAnsi="Times New Roman" w:cs="Times New Roman"/>
        </w:rPr>
        <w:t>organizações feministas</w:t>
      </w:r>
      <w:r w:rsidR="0003227D" w:rsidRPr="007C67FD">
        <w:rPr>
          <w:rFonts w:ascii="Times New Roman" w:hAnsi="Times New Roman" w:cs="Times New Roman"/>
        </w:rPr>
        <w:t xml:space="preserve">, </w:t>
      </w:r>
      <w:r w:rsidRPr="007C67FD">
        <w:rPr>
          <w:rFonts w:ascii="Times New Roman" w:hAnsi="Times New Roman" w:cs="Times New Roman"/>
        </w:rPr>
        <w:t>a obra de Pimentel aponta que ainda havia muito o que fazer no campo das conquistas pela liberdade</w:t>
      </w:r>
      <w:r w:rsidR="0003227D" w:rsidRPr="007C67FD">
        <w:rPr>
          <w:rFonts w:ascii="Times New Roman" w:hAnsi="Times New Roman" w:cs="Times New Roman"/>
        </w:rPr>
        <w:t>, especialmente</w:t>
      </w:r>
      <w:r w:rsidRPr="007C67FD">
        <w:rPr>
          <w:rFonts w:ascii="Times New Roman" w:hAnsi="Times New Roman" w:cs="Times New Roman"/>
        </w:rPr>
        <w:t xml:space="preserve"> se traçarmos um recorte de gênero. </w:t>
      </w:r>
      <w:r w:rsidR="000B3820" w:rsidRPr="007C67FD">
        <w:rPr>
          <w:rFonts w:ascii="Times New Roman" w:hAnsi="Times New Roman" w:cs="Times New Roman"/>
        </w:rPr>
        <w:t xml:space="preserve">O autorretrato aqui é entendido como uma prática metafórica de automutilação, “uma necessidade de se lançar ou lançar algo de si </w:t>
      </w:r>
      <w:r w:rsidR="000B3820" w:rsidRPr="007C67FD">
        <w:rPr>
          <w:rFonts w:ascii="Times New Roman" w:hAnsi="Times New Roman" w:cs="Times New Roman"/>
          <w:i/>
          <w:iCs/>
        </w:rPr>
        <w:t>para fora de si</w:t>
      </w:r>
      <w:r w:rsidR="000B3820" w:rsidRPr="007C67FD">
        <w:rPr>
          <w:rFonts w:ascii="Times New Roman" w:hAnsi="Times New Roman" w:cs="Times New Roman"/>
        </w:rPr>
        <w:t>” (</w:t>
      </w:r>
      <w:proofErr w:type="spellStart"/>
      <w:r w:rsidR="000B3820" w:rsidRPr="007C67FD">
        <w:rPr>
          <w:rFonts w:ascii="Times New Roman" w:hAnsi="Times New Roman" w:cs="Times New Roman"/>
        </w:rPr>
        <w:t>Bataille</w:t>
      </w:r>
      <w:proofErr w:type="spellEnd"/>
      <w:r w:rsidR="000B3820" w:rsidRPr="007C67FD">
        <w:rPr>
          <w:rFonts w:ascii="Times New Roman" w:hAnsi="Times New Roman" w:cs="Times New Roman"/>
        </w:rPr>
        <w:t>, 2023, p. 95).</w:t>
      </w:r>
    </w:p>
    <w:p w14:paraId="4CFFDF2E" w14:textId="5B26116A"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Wanda Pimentel surge no cenário artístico brasileiro em meados dos anos 1960 </w:t>
      </w:r>
      <w:r w:rsidR="004E7AE0" w:rsidRPr="007C67FD">
        <w:rPr>
          <w:rFonts w:ascii="Times New Roman" w:hAnsi="Times New Roman" w:cs="Times New Roman"/>
        </w:rPr>
        <w:t xml:space="preserve">em </w:t>
      </w:r>
      <w:r w:rsidRPr="007C67FD">
        <w:rPr>
          <w:rFonts w:ascii="Times New Roman" w:hAnsi="Times New Roman" w:cs="Times New Roman"/>
        </w:rPr>
        <w:t xml:space="preserve">um momento extremamente significativo para as artes visuais e a história desse país. Passadas as ondas do modernismo e do neoconcretismo, surge no cenário das artes visuais uma intensa produção </w:t>
      </w:r>
      <w:r w:rsidR="00994BB5" w:rsidRPr="007C67FD">
        <w:rPr>
          <w:rFonts w:ascii="Times New Roman" w:hAnsi="Times New Roman" w:cs="Times New Roman"/>
        </w:rPr>
        <w:t>ligada à vanguarda, aos problemas sobre a temática do objeto e do realismo, mas contextualizada</w:t>
      </w:r>
      <w:r w:rsidRPr="007C67FD">
        <w:rPr>
          <w:rFonts w:ascii="Times New Roman" w:hAnsi="Times New Roman" w:cs="Times New Roman"/>
        </w:rPr>
        <w:t xml:space="preserve"> pela ditadura militar</w:t>
      </w:r>
      <w:r w:rsidR="00994BB5" w:rsidRPr="007C67FD">
        <w:rPr>
          <w:rFonts w:ascii="Times New Roman" w:hAnsi="Times New Roman" w:cs="Times New Roman"/>
        </w:rPr>
        <w:t>,</w:t>
      </w:r>
      <w:r w:rsidRPr="007C67FD">
        <w:rPr>
          <w:rFonts w:ascii="Times New Roman" w:hAnsi="Times New Roman" w:cs="Times New Roman"/>
        </w:rPr>
        <w:t xml:space="preserve"> </w:t>
      </w:r>
      <w:r w:rsidR="00965312" w:rsidRPr="007C67FD">
        <w:rPr>
          <w:rFonts w:ascii="Times New Roman" w:hAnsi="Times New Roman" w:cs="Times New Roman"/>
        </w:rPr>
        <w:t xml:space="preserve">pela </w:t>
      </w:r>
      <w:r w:rsidRPr="007C67FD">
        <w:rPr>
          <w:rFonts w:ascii="Times New Roman" w:hAnsi="Times New Roman" w:cs="Times New Roman"/>
        </w:rPr>
        <w:t>repressão aos direitos civis</w:t>
      </w:r>
      <w:r w:rsidR="00994BB5" w:rsidRPr="007C67FD">
        <w:rPr>
          <w:rFonts w:ascii="Times New Roman" w:hAnsi="Times New Roman" w:cs="Times New Roman"/>
        </w:rPr>
        <w:t xml:space="preserve"> e </w:t>
      </w:r>
      <w:r w:rsidR="00965312" w:rsidRPr="007C67FD">
        <w:rPr>
          <w:rFonts w:ascii="Times New Roman" w:hAnsi="Times New Roman" w:cs="Times New Roman"/>
        </w:rPr>
        <w:t>pel</w:t>
      </w:r>
      <w:r w:rsidR="00994BB5" w:rsidRPr="007C67FD">
        <w:rPr>
          <w:rFonts w:ascii="Times New Roman" w:hAnsi="Times New Roman" w:cs="Times New Roman"/>
        </w:rPr>
        <w:t>o</w:t>
      </w:r>
      <w:r w:rsidRPr="007C67FD">
        <w:rPr>
          <w:rFonts w:ascii="Times New Roman" w:hAnsi="Times New Roman" w:cs="Times New Roman"/>
        </w:rPr>
        <w:t xml:space="preserve"> avanço da cultura de massa. Wanda Pimentel</w:t>
      </w:r>
      <w:r w:rsidR="00994BB5" w:rsidRPr="007C67FD">
        <w:rPr>
          <w:rFonts w:ascii="Times New Roman" w:hAnsi="Times New Roman" w:cs="Times New Roman"/>
        </w:rPr>
        <w:t>, contudo,</w:t>
      </w:r>
      <w:r w:rsidRPr="007C67FD">
        <w:rPr>
          <w:rFonts w:ascii="Times New Roman" w:hAnsi="Times New Roman" w:cs="Times New Roman"/>
        </w:rPr>
        <w:t xml:space="preserve"> construiu um caminho muito próprio dentro da história da arte brasileira. Não se filiou a nenhum dos compromissos estéticos e manifestos que reivindicavam seus espaços dentro da construção da vanguarda</w:t>
      </w:r>
      <w:r w:rsidR="00994BB5" w:rsidRPr="007C67FD">
        <w:rPr>
          <w:rFonts w:ascii="Times New Roman" w:hAnsi="Times New Roman" w:cs="Times New Roman"/>
        </w:rPr>
        <w:t xml:space="preserve"> nem se filiou aos ditames da pop estadunidense, especialmente depois da icônica IX Bienal de São Paulo (1967)</w:t>
      </w:r>
      <w:r w:rsidR="007C2CAB" w:rsidRPr="007C67FD">
        <w:rPr>
          <w:rFonts w:ascii="Times New Roman" w:hAnsi="Times New Roman" w:cs="Times New Roman"/>
        </w:rPr>
        <w:t>,</w:t>
      </w:r>
      <w:r w:rsidR="00994BB5" w:rsidRPr="007C67FD">
        <w:rPr>
          <w:rFonts w:ascii="Times New Roman" w:hAnsi="Times New Roman" w:cs="Times New Roman"/>
        </w:rPr>
        <w:t xml:space="preserve"> que recebeu em massa obras desse movimento artístico</w:t>
      </w:r>
      <w:r w:rsidRPr="007C67FD">
        <w:rPr>
          <w:rFonts w:ascii="Times New Roman" w:hAnsi="Times New Roman" w:cs="Times New Roman"/>
        </w:rPr>
        <w:t xml:space="preserve">. Na virada dos anos 1960 para a década seguinte, a sua geração, baseada no Rio de Janeiro e conhecida como Nova Figuração, estabelecia pontos de contato com a arte conceitual, o </w:t>
      </w:r>
      <w:r w:rsidR="00994BB5" w:rsidRPr="007C67FD">
        <w:rPr>
          <w:rFonts w:ascii="Times New Roman" w:hAnsi="Times New Roman" w:cs="Times New Roman"/>
        </w:rPr>
        <w:t>p</w:t>
      </w:r>
      <w:r w:rsidRPr="007C67FD">
        <w:rPr>
          <w:rFonts w:ascii="Times New Roman" w:hAnsi="Times New Roman" w:cs="Times New Roman"/>
        </w:rPr>
        <w:t xml:space="preserve">op e a performance ao mesmo tempo que criava um campo autônomo para a sua produção. A arte brasileira absorvia e criava seus próprios métodos de participação do espectador, se apropriava de meios novos como o super-8 e o chamado cinema de artista, e tinha o museu como um lugar aberto </w:t>
      </w:r>
      <w:r w:rsidR="00623194" w:rsidRPr="007C67FD">
        <w:rPr>
          <w:rFonts w:ascii="Times New Roman" w:hAnsi="Times New Roman" w:cs="Times New Roman"/>
        </w:rPr>
        <w:t xml:space="preserve">à </w:t>
      </w:r>
      <w:r w:rsidRPr="007C67FD">
        <w:rPr>
          <w:rFonts w:ascii="Times New Roman" w:hAnsi="Times New Roman" w:cs="Times New Roman"/>
        </w:rPr>
        <w:t>experimentação, particularmente instituições como o MAC</w:t>
      </w:r>
      <w:r w:rsidR="00F32280" w:rsidRPr="007C67FD">
        <w:rPr>
          <w:rFonts w:ascii="Times New Roman" w:hAnsi="Times New Roman" w:cs="Times New Roman"/>
        </w:rPr>
        <w:t xml:space="preserve"> </w:t>
      </w:r>
      <w:r w:rsidRPr="007C67FD">
        <w:rPr>
          <w:rFonts w:ascii="Times New Roman" w:hAnsi="Times New Roman" w:cs="Times New Roman"/>
        </w:rPr>
        <w:t xml:space="preserve">USP, na figura do curador Walter Zanini e seu programa de exposições e </w:t>
      </w:r>
      <w:r w:rsidRPr="007C67FD">
        <w:rPr>
          <w:rFonts w:ascii="Times New Roman" w:hAnsi="Times New Roman" w:cs="Times New Roman"/>
        </w:rPr>
        <w:lastRenderedPageBreak/>
        <w:t>aquisições de obras conceituais, e o MAM</w:t>
      </w:r>
      <w:r w:rsidR="00674C00" w:rsidRPr="007C67FD">
        <w:rPr>
          <w:rFonts w:ascii="Times New Roman" w:hAnsi="Times New Roman" w:cs="Times New Roman"/>
        </w:rPr>
        <w:t xml:space="preserve"> </w:t>
      </w:r>
      <w:r w:rsidRPr="007C67FD">
        <w:rPr>
          <w:rFonts w:ascii="Times New Roman" w:hAnsi="Times New Roman" w:cs="Times New Roman"/>
        </w:rPr>
        <w:t>Rio, com projetos como Domingos da Criação e a Área Experimental.</w:t>
      </w:r>
    </w:p>
    <w:p w14:paraId="0F21CAFF" w14:textId="1FD71881"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Absorvidos fortemente por uma leitura fenomenológica que uma nova crítica de arte no Brasil instaurava e pelo recente legado neoconcreto, que reivindicou uma posição própria sobre o fenômeno da percepção e que tinha o corpo não só como meio para as suas experiências, mas também como tema, os artistas comumente ligados à Nova Figuração estavam tomando uma posição que não necessariamente era ideológica, mas política. Essa tomada de posição se dava por meio de metáforas tendo o corpo como índice para as suas pesquisas, ao estimular debates sobre o lugar do sujeito em um mundo em ruínas e que eram providenciais </w:t>
      </w:r>
      <w:proofErr w:type="gramStart"/>
      <w:r w:rsidRPr="007C67FD">
        <w:rPr>
          <w:rFonts w:ascii="Times New Roman" w:hAnsi="Times New Roman" w:cs="Times New Roman"/>
        </w:rPr>
        <w:t>no momento em que</w:t>
      </w:r>
      <w:proofErr w:type="gramEnd"/>
      <w:r w:rsidRPr="007C67FD">
        <w:rPr>
          <w:rFonts w:ascii="Times New Roman" w:hAnsi="Times New Roman" w:cs="Times New Roman"/>
        </w:rPr>
        <w:t xml:space="preserve"> o corpo era eletrocutado, desfigurado, desaparecido ou despossuído de vida.</w:t>
      </w:r>
    </w:p>
    <w:p w14:paraId="1E753F9A" w14:textId="16EABE94"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Todo esse painel é importante para situar e entender propostas que são levantadas por Pimentel. Na série de obras analisada</w:t>
      </w:r>
      <w:r w:rsidR="00B83947" w:rsidRPr="007C67FD">
        <w:rPr>
          <w:rFonts w:ascii="Times New Roman" w:hAnsi="Times New Roman" w:cs="Times New Roman"/>
        </w:rPr>
        <w:t>,</w:t>
      </w:r>
      <w:r w:rsidRPr="007C67FD">
        <w:rPr>
          <w:rFonts w:ascii="Times New Roman" w:hAnsi="Times New Roman" w:cs="Times New Roman"/>
        </w:rPr>
        <w:t xml:space="preserve"> acontece um recorte bem preciso: o que se aplica é a visualidade da interioridade do espaço; a intimidade mesmo do espaço doméstico dessa mulher “recortada”. O espaço fragmentado e as suas circunstâncias simbólicas a partir dos objetos situados nele devolvem simbolicamente o espaço da casa para o exterior. É uma estrutura aberta, a ser explorada pelo espectador. Ao escolher peças de vestuário feminino, bolsas, sapatos, cosméticos, máquina de costura, secador de cabelo, isto é, um léxico que associa casa, mulher, privação e trabalho, Pimentel põe </w:t>
      </w:r>
      <w:r w:rsidR="001C5295" w:rsidRPr="007C67FD">
        <w:rPr>
          <w:rFonts w:ascii="Times New Roman" w:hAnsi="Times New Roman" w:cs="Times New Roman"/>
        </w:rPr>
        <w:t xml:space="preserve">à </w:t>
      </w:r>
      <w:r w:rsidRPr="007C67FD">
        <w:rPr>
          <w:rFonts w:ascii="Times New Roman" w:hAnsi="Times New Roman" w:cs="Times New Roman"/>
        </w:rPr>
        <w:t>prova uma intimidade que clama por ser revelada e desconstruída. O fato d</w:t>
      </w:r>
      <w:r w:rsidR="001C5295" w:rsidRPr="007C67FD">
        <w:rPr>
          <w:rFonts w:ascii="Times New Roman" w:hAnsi="Times New Roman" w:cs="Times New Roman"/>
        </w:rPr>
        <w:t xml:space="preserve">e </w:t>
      </w:r>
      <w:r w:rsidRPr="007C67FD">
        <w:rPr>
          <w:rFonts w:ascii="Times New Roman" w:hAnsi="Times New Roman" w:cs="Times New Roman"/>
        </w:rPr>
        <w:t xml:space="preserve">a casa ser o cenário da obra faz com que a proximidade entre domesticidade e espaço de aprisionamento ganhe ainda mais solidez. Na perspectiva patriarcal, o lar é o lugar de operação do trabalho feminino e de clara exclusão ou sublimação desse mesmo corpo. Coloco em dúvida a palavra “trabalho” porque a atmosfera das obras aqui analisadas pressupõe uma operação de punição e não de remuneração como o trabalho assegura. Em nome da família e de pressupostos patriarcais, o corpo feminino é destinado à operação </w:t>
      </w:r>
      <w:proofErr w:type="spellStart"/>
      <w:r w:rsidRPr="007C67FD">
        <w:rPr>
          <w:rFonts w:ascii="Times New Roman" w:hAnsi="Times New Roman" w:cs="Times New Roman"/>
        </w:rPr>
        <w:t>maquínica</w:t>
      </w:r>
      <w:proofErr w:type="spellEnd"/>
      <w:r w:rsidRPr="007C67FD">
        <w:rPr>
          <w:rFonts w:ascii="Times New Roman" w:hAnsi="Times New Roman" w:cs="Times New Roman"/>
        </w:rPr>
        <w:t xml:space="preserve"> de toda e qualquer atividade exploratória ligada ao cuidado doméstico. Pimentel acentua essas funções e atributos como forma de criar reflexões sobre um sistema </w:t>
      </w:r>
      <w:r w:rsidR="007966D2" w:rsidRPr="007C67FD">
        <w:rPr>
          <w:rFonts w:ascii="Times New Roman" w:hAnsi="Times New Roman" w:cs="Times New Roman"/>
        </w:rPr>
        <w:t xml:space="preserve">perverso </w:t>
      </w:r>
      <w:r w:rsidRPr="007C67FD">
        <w:rPr>
          <w:rFonts w:ascii="Times New Roman" w:hAnsi="Times New Roman" w:cs="Times New Roman"/>
        </w:rPr>
        <w:t>que se perpetua.</w:t>
      </w:r>
    </w:p>
    <w:p w14:paraId="1315BBCF" w14:textId="7C2F481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É curioso como o espaço </w:t>
      </w:r>
      <w:r w:rsidR="003A135C" w:rsidRPr="007C67FD">
        <w:rPr>
          <w:rFonts w:ascii="Times New Roman" w:hAnsi="Times New Roman" w:cs="Times New Roman"/>
        </w:rPr>
        <w:t xml:space="preserve">(fragmentado) </w:t>
      </w:r>
      <w:r w:rsidRPr="007C67FD">
        <w:rPr>
          <w:rFonts w:ascii="Times New Roman" w:hAnsi="Times New Roman" w:cs="Times New Roman"/>
        </w:rPr>
        <w:t xml:space="preserve">da casa é documentado simbolicamente ao longo dos anos 1960 por distintos artistas </w:t>
      </w:r>
      <w:r w:rsidR="003A135C" w:rsidRPr="007C67FD">
        <w:rPr>
          <w:rFonts w:ascii="Times New Roman" w:hAnsi="Times New Roman" w:cs="Times New Roman"/>
        </w:rPr>
        <w:t xml:space="preserve">brasileiros </w:t>
      </w:r>
      <w:r w:rsidRPr="007C67FD">
        <w:rPr>
          <w:rFonts w:ascii="Times New Roman" w:hAnsi="Times New Roman" w:cs="Times New Roman"/>
        </w:rPr>
        <w:t>e, portanto, a partir de estratégias diversas. São</w:t>
      </w:r>
      <w:r w:rsidR="003A135C" w:rsidRPr="007C67FD">
        <w:rPr>
          <w:rFonts w:ascii="Times New Roman" w:hAnsi="Times New Roman" w:cs="Times New Roman"/>
        </w:rPr>
        <w:t xml:space="preserve"> as</w:t>
      </w:r>
      <w:r w:rsidRPr="007C67FD">
        <w:rPr>
          <w:rFonts w:ascii="Times New Roman" w:hAnsi="Times New Roman" w:cs="Times New Roman"/>
        </w:rPr>
        <w:t xml:space="preserve"> </w:t>
      </w:r>
      <w:r w:rsidRPr="007C67FD">
        <w:rPr>
          <w:rFonts w:ascii="Times New Roman" w:hAnsi="Times New Roman" w:cs="Times New Roman"/>
          <w:i/>
          <w:iCs/>
        </w:rPr>
        <w:t>Caixas de morar</w:t>
      </w:r>
      <w:r w:rsidRPr="007C67FD">
        <w:rPr>
          <w:rFonts w:ascii="Times New Roman" w:hAnsi="Times New Roman" w:cs="Times New Roman"/>
        </w:rPr>
        <w:t xml:space="preserve"> (1966), de Gerchman, </w:t>
      </w:r>
      <w:r w:rsidRPr="007C67FD">
        <w:rPr>
          <w:rFonts w:ascii="Times New Roman" w:hAnsi="Times New Roman" w:cs="Times New Roman"/>
          <w:i/>
          <w:iCs/>
        </w:rPr>
        <w:t>Espaços virtuais: cantos</w:t>
      </w:r>
      <w:r w:rsidRPr="007C67FD">
        <w:rPr>
          <w:rFonts w:ascii="Times New Roman" w:hAnsi="Times New Roman" w:cs="Times New Roman"/>
        </w:rPr>
        <w:t xml:space="preserve"> (1968), de Cildo Meireles, </w:t>
      </w:r>
      <w:r w:rsidRPr="007C67FD">
        <w:rPr>
          <w:rFonts w:ascii="Times New Roman" w:hAnsi="Times New Roman" w:cs="Times New Roman"/>
          <w:i/>
          <w:iCs/>
        </w:rPr>
        <w:t>A casa é o corpo</w:t>
      </w:r>
      <w:r w:rsidRPr="007C67FD">
        <w:rPr>
          <w:rFonts w:ascii="Times New Roman" w:hAnsi="Times New Roman" w:cs="Times New Roman"/>
        </w:rPr>
        <w:t xml:space="preserve"> (1968), de Lygia Clark, </w:t>
      </w:r>
      <w:r w:rsidRPr="007C67FD">
        <w:rPr>
          <w:rFonts w:ascii="Times New Roman" w:hAnsi="Times New Roman" w:cs="Times New Roman"/>
          <w:i/>
          <w:iCs/>
        </w:rPr>
        <w:t>Ninhos</w:t>
      </w:r>
      <w:r w:rsidRPr="007C67FD">
        <w:rPr>
          <w:rFonts w:ascii="Times New Roman" w:hAnsi="Times New Roman" w:cs="Times New Roman"/>
        </w:rPr>
        <w:t xml:space="preserve"> (1969), de Hélio Oiticica</w:t>
      </w:r>
      <w:r w:rsidR="000D1052" w:rsidRPr="007C67FD">
        <w:rPr>
          <w:rFonts w:ascii="Times New Roman" w:hAnsi="Times New Roman" w:cs="Times New Roman"/>
        </w:rPr>
        <w:t>,</w:t>
      </w:r>
      <w:r w:rsidRPr="007C67FD">
        <w:rPr>
          <w:rFonts w:ascii="Times New Roman" w:hAnsi="Times New Roman" w:cs="Times New Roman"/>
        </w:rPr>
        <w:t xml:space="preserve"> e, claro, </w:t>
      </w:r>
      <w:r w:rsidRPr="007C67FD">
        <w:rPr>
          <w:rFonts w:ascii="Times New Roman" w:hAnsi="Times New Roman" w:cs="Times New Roman"/>
          <w:i/>
          <w:iCs/>
        </w:rPr>
        <w:t>Envolvimento</w:t>
      </w:r>
      <w:r w:rsidRPr="007C67FD">
        <w:rPr>
          <w:rFonts w:ascii="Times New Roman" w:hAnsi="Times New Roman" w:cs="Times New Roman"/>
        </w:rPr>
        <w:t xml:space="preserve">. </w:t>
      </w:r>
      <w:r w:rsidR="00CD08A0" w:rsidRPr="007C67FD">
        <w:rPr>
          <w:rFonts w:ascii="Times New Roman" w:hAnsi="Times New Roman" w:cs="Times New Roman"/>
        </w:rPr>
        <w:t>A escala do</w:t>
      </w:r>
      <w:r w:rsidRPr="007C67FD">
        <w:rPr>
          <w:rFonts w:ascii="Times New Roman" w:hAnsi="Times New Roman" w:cs="Times New Roman"/>
        </w:rPr>
        <w:t xml:space="preserve"> espaço doméstico é diminuíd</w:t>
      </w:r>
      <w:r w:rsidR="00CD08A0" w:rsidRPr="007C67FD">
        <w:rPr>
          <w:rFonts w:ascii="Times New Roman" w:hAnsi="Times New Roman" w:cs="Times New Roman"/>
        </w:rPr>
        <w:t>a</w:t>
      </w:r>
      <w:r w:rsidRPr="007C67FD">
        <w:rPr>
          <w:rFonts w:ascii="Times New Roman" w:hAnsi="Times New Roman" w:cs="Times New Roman"/>
        </w:rPr>
        <w:t xml:space="preserve"> na obra de Gerchman a fim de especular sobre as difíceis condições de moradia para os mais subalternizados; o canto é o lugar do castigo, da violência e da fantasmagoria</w:t>
      </w:r>
      <w:r w:rsidR="001C0555" w:rsidRPr="007C67FD">
        <w:rPr>
          <w:rFonts w:ascii="Times New Roman" w:hAnsi="Times New Roman" w:cs="Times New Roman"/>
        </w:rPr>
        <w:t>,</w:t>
      </w:r>
      <w:r w:rsidRPr="007C67FD">
        <w:rPr>
          <w:rFonts w:ascii="Times New Roman" w:hAnsi="Times New Roman" w:cs="Times New Roman"/>
        </w:rPr>
        <w:t xml:space="preserve"> onde o rosto é anulado e o corpo posto sob controle</w:t>
      </w:r>
      <w:r w:rsidR="00CD08A0" w:rsidRPr="007C67FD">
        <w:rPr>
          <w:rFonts w:ascii="Times New Roman" w:hAnsi="Times New Roman" w:cs="Times New Roman"/>
        </w:rPr>
        <w:t xml:space="preserve"> </w:t>
      </w:r>
      <w:r w:rsidR="00CD08A0" w:rsidRPr="007C67FD">
        <w:rPr>
          <w:rFonts w:ascii="Times New Roman" w:hAnsi="Times New Roman" w:cs="Times New Roman"/>
        </w:rPr>
        <w:lastRenderedPageBreak/>
        <w:t>na obra de Cildo Meireles (e também na de Pimentel)</w:t>
      </w:r>
      <w:r w:rsidRPr="007C67FD">
        <w:rPr>
          <w:rFonts w:ascii="Times New Roman" w:hAnsi="Times New Roman" w:cs="Times New Roman"/>
        </w:rPr>
        <w:t>; na obra de Clark, a casa é uma metáfora sobre a sexualidade</w:t>
      </w:r>
      <w:r w:rsidR="00CD08A0" w:rsidRPr="007C67FD">
        <w:rPr>
          <w:rFonts w:ascii="Times New Roman" w:hAnsi="Times New Roman" w:cs="Times New Roman"/>
        </w:rPr>
        <w:t xml:space="preserve"> e a alteridade</w:t>
      </w:r>
      <w:r w:rsidRPr="007C67FD">
        <w:rPr>
          <w:rFonts w:ascii="Times New Roman" w:hAnsi="Times New Roman" w:cs="Times New Roman"/>
        </w:rPr>
        <w:t xml:space="preserve">, com </w:t>
      </w:r>
      <w:r w:rsidR="00CD08A0" w:rsidRPr="007C67FD">
        <w:rPr>
          <w:rFonts w:ascii="Times New Roman" w:hAnsi="Times New Roman" w:cs="Times New Roman"/>
        </w:rPr>
        <w:t xml:space="preserve">a </w:t>
      </w:r>
      <w:r w:rsidRPr="007C67FD">
        <w:rPr>
          <w:rFonts w:ascii="Times New Roman" w:hAnsi="Times New Roman" w:cs="Times New Roman"/>
        </w:rPr>
        <w:t xml:space="preserve">última parte da instalação criando um regime de alteridade sobre o próprio indivíduo quando ele se </w:t>
      </w:r>
      <w:r w:rsidR="00B1159F" w:rsidRPr="007C67FD">
        <w:rPr>
          <w:rFonts w:ascii="Times New Roman" w:hAnsi="Times New Roman" w:cs="Times New Roman"/>
        </w:rPr>
        <w:t xml:space="preserve">vê </w:t>
      </w:r>
      <w:r w:rsidRPr="007C67FD">
        <w:rPr>
          <w:rFonts w:ascii="Times New Roman" w:hAnsi="Times New Roman" w:cs="Times New Roman"/>
        </w:rPr>
        <w:t>diante do espelho contorcido</w:t>
      </w:r>
      <w:r w:rsidR="00CD08A0" w:rsidRPr="007C67FD">
        <w:rPr>
          <w:rFonts w:ascii="Times New Roman" w:hAnsi="Times New Roman" w:cs="Times New Roman"/>
        </w:rPr>
        <w:t xml:space="preserve"> e especula sobre a sua imagem</w:t>
      </w:r>
      <w:r w:rsidR="00CA545F" w:rsidRPr="007C67FD">
        <w:rPr>
          <w:rFonts w:ascii="Times New Roman" w:hAnsi="Times New Roman" w:cs="Times New Roman"/>
        </w:rPr>
        <w:t xml:space="preserve"> </w:t>
      </w:r>
      <w:r w:rsidR="00BA1F71" w:rsidRPr="007C67FD">
        <w:rPr>
          <w:rFonts w:ascii="Times New Roman" w:hAnsi="Times New Roman" w:cs="Times New Roman"/>
        </w:rPr>
        <w:t>deformada</w:t>
      </w:r>
      <w:r w:rsidRPr="007C67FD">
        <w:rPr>
          <w:rFonts w:ascii="Times New Roman" w:hAnsi="Times New Roman" w:cs="Times New Roman"/>
        </w:rPr>
        <w:t>; e, na obra de Oiticica</w:t>
      </w:r>
      <w:r w:rsidR="00341A71" w:rsidRPr="007C67FD">
        <w:rPr>
          <w:rFonts w:ascii="Times New Roman" w:hAnsi="Times New Roman" w:cs="Times New Roman"/>
        </w:rPr>
        <w:t>,</w:t>
      </w:r>
      <w:r w:rsidRPr="007C67FD">
        <w:rPr>
          <w:rFonts w:ascii="Times New Roman" w:hAnsi="Times New Roman" w:cs="Times New Roman"/>
        </w:rPr>
        <w:t xml:space="preserve"> o ninho é o lugar do ócio, o quarto ou o ambiente mais privado da casa é reduzido a uma cama</w:t>
      </w:r>
      <w:r w:rsidR="00CD08A0" w:rsidRPr="007C67FD">
        <w:rPr>
          <w:rFonts w:ascii="Times New Roman" w:hAnsi="Times New Roman" w:cs="Times New Roman"/>
        </w:rPr>
        <w:t>. O</w:t>
      </w:r>
      <w:r w:rsidRPr="007C67FD">
        <w:rPr>
          <w:rFonts w:ascii="Times New Roman" w:hAnsi="Times New Roman" w:cs="Times New Roman"/>
        </w:rPr>
        <w:t>u melhor</w:t>
      </w:r>
      <w:r w:rsidR="00CD08A0" w:rsidRPr="007C67FD">
        <w:rPr>
          <w:rFonts w:ascii="Times New Roman" w:hAnsi="Times New Roman" w:cs="Times New Roman"/>
        </w:rPr>
        <w:t>,</w:t>
      </w:r>
      <w:r w:rsidRPr="007C67FD">
        <w:rPr>
          <w:rFonts w:ascii="Times New Roman" w:hAnsi="Times New Roman" w:cs="Times New Roman"/>
        </w:rPr>
        <w:t xml:space="preserve"> falamos em ninhos, no plural, o que </w:t>
      </w:r>
      <w:r w:rsidR="00341A71" w:rsidRPr="007C67FD">
        <w:rPr>
          <w:rFonts w:ascii="Times New Roman" w:hAnsi="Times New Roman" w:cs="Times New Roman"/>
        </w:rPr>
        <w:t xml:space="preserve">confere </w:t>
      </w:r>
      <w:r w:rsidRPr="007C67FD">
        <w:rPr>
          <w:rFonts w:ascii="Times New Roman" w:hAnsi="Times New Roman" w:cs="Times New Roman"/>
        </w:rPr>
        <w:t xml:space="preserve">um sentido de coletividade </w:t>
      </w:r>
      <w:r w:rsidR="00CD08A0" w:rsidRPr="007C67FD">
        <w:rPr>
          <w:rFonts w:ascii="Times New Roman" w:hAnsi="Times New Roman" w:cs="Times New Roman"/>
        </w:rPr>
        <w:t>a</w:t>
      </w:r>
      <w:r w:rsidRPr="007C67FD">
        <w:rPr>
          <w:rFonts w:ascii="Times New Roman" w:hAnsi="Times New Roman" w:cs="Times New Roman"/>
        </w:rPr>
        <w:t xml:space="preserve"> algo que era do âmbito da particularidade. A casa é decomposta porque o corpo, naquele contexto de ditadura e em um país moralmente conservador</w:t>
      </w:r>
      <w:r w:rsidR="009F0202" w:rsidRPr="007C67FD">
        <w:rPr>
          <w:rFonts w:ascii="Times New Roman" w:hAnsi="Times New Roman" w:cs="Times New Roman"/>
        </w:rPr>
        <w:t xml:space="preserve"> e misógino</w:t>
      </w:r>
      <w:r w:rsidRPr="007C67FD">
        <w:rPr>
          <w:rFonts w:ascii="Times New Roman" w:hAnsi="Times New Roman" w:cs="Times New Roman"/>
        </w:rPr>
        <w:t>, era partido.</w:t>
      </w:r>
    </w:p>
    <w:p w14:paraId="43D2A4E7" w14:textId="588C34E5"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Lembremos que 1968 é o ápice dos movimentos de reivindicação dos direitos das mulheres, dos negros e dos homossexuais</w:t>
      </w:r>
      <w:r w:rsidR="00341A71" w:rsidRPr="007C67FD">
        <w:rPr>
          <w:rFonts w:ascii="Times New Roman" w:hAnsi="Times New Roman" w:cs="Times New Roman"/>
        </w:rPr>
        <w:t>,</w:t>
      </w:r>
      <w:r w:rsidR="00CE6317" w:rsidRPr="007C67FD">
        <w:rPr>
          <w:rFonts w:ascii="Times New Roman" w:hAnsi="Times New Roman" w:cs="Times New Roman"/>
        </w:rPr>
        <w:t xml:space="preserve"> assim como também do temor provocado pela Guerra Fria</w:t>
      </w:r>
      <w:r w:rsidRPr="007C67FD">
        <w:rPr>
          <w:rFonts w:ascii="Times New Roman" w:hAnsi="Times New Roman" w:cs="Times New Roman"/>
        </w:rPr>
        <w:t xml:space="preserve">. É o momento de plena atividade dos Panteras Negras, </w:t>
      </w:r>
      <w:r w:rsidR="00BB573B" w:rsidRPr="007C67FD">
        <w:rPr>
          <w:rFonts w:ascii="Times New Roman" w:hAnsi="Times New Roman" w:cs="Times New Roman"/>
        </w:rPr>
        <w:t xml:space="preserve">do </w:t>
      </w:r>
      <w:r w:rsidRPr="007C67FD">
        <w:rPr>
          <w:rFonts w:ascii="Times New Roman" w:hAnsi="Times New Roman" w:cs="Times New Roman"/>
        </w:rPr>
        <w:t xml:space="preserve">movimento hippie, </w:t>
      </w:r>
      <w:r w:rsidR="00BB573B" w:rsidRPr="007C67FD">
        <w:rPr>
          <w:rFonts w:ascii="Times New Roman" w:hAnsi="Times New Roman" w:cs="Times New Roman"/>
        </w:rPr>
        <w:t xml:space="preserve">do </w:t>
      </w:r>
      <w:proofErr w:type="spellStart"/>
      <w:r w:rsidR="00CE6317" w:rsidRPr="007C67FD">
        <w:rPr>
          <w:rFonts w:ascii="Times New Roman" w:hAnsi="Times New Roman" w:cs="Times New Roman"/>
        </w:rPr>
        <w:t>Flower</w:t>
      </w:r>
      <w:proofErr w:type="spellEnd"/>
      <w:r w:rsidR="00CE6317" w:rsidRPr="007C67FD">
        <w:rPr>
          <w:rFonts w:ascii="Times New Roman" w:hAnsi="Times New Roman" w:cs="Times New Roman"/>
        </w:rPr>
        <w:t xml:space="preserve"> Power, </w:t>
      </w:r>
      <w:r w:rsidR="00BB573B" w:rsidRPr="007C67FD">
        <w:rPr>
          <w:rFonts w:ascii="Times New Roman" w:hAnsi="Times New Roman" w:cs="Times New Roman"/>
        </w:rPr>
        <w:t xml:space="preserve">do </w:t>
      </w:r>
      <w:r w:rsidR="00CE6317" w:rsidRPr="007C67FD">
        <w:rPr>
          <w:rFonts w:ascii="Times New Roman" w:hAnsi="Times New Roman" w:cs="Times New Roman"/>
        </w:rPr>
        <w:t xml:space="preserve">rock, </w:t>
      </w:r>
      <w:r w:rsidR="00BB573B" w:rsidRPr="007C67FD">
        <w:rPr>
          <w:rFonts w:ascii="Times New Roman" w:hAnsi="Times New Roman" w:cs="Times New Roman"/>
        </w:rPr>
        <w:t xml:space="preserve">das </w:t>
      </w:r>
      <w:r w:rsidR="00CE6317" w:rsidRPr="007C67FD">
        <w:rPr>
          <w:rFonts w:ascii="Times New Roman" w:hAnsi="Times New Roman" w:cs="Times New Roman"/>
        </w:rPr>
        <w:t xml:space="preserve">drogas lisérgicas e dos </w:t>
      </w:r>
      <w:r w:rsidRPr="007C67FD">
        <w:rPr>
          <w:rFonts w:ascii="Times New Roman" w:hAnsi="Times New Roman" w:cs="Times New Roman"/>
        </w:rPr>
        <w:t>embates populares contra o governo estadunidense e a continuidade da Guerra do Vietnã</w:t>
      </w:r>
      <w:r w:rsidR="00CE6317" w:rsidRPr="007C67FD">
        <w:rPr>
          <w:rFonts w:ascii="Times New Roman" w:hAnsi="Times New Roman" w:cs="Times New Roman"/>
        </w:rPr>
        <w:t>. N</w:t>
      </w:r>
      <w:r w:rsidRPr="007C67FD">
        <w:rPr>
          <w:rFonts w:ascii="Times New Roman" w:hAnsi="Times New Roman" w:cs="Times New Roman"/>
        </w:rPr>
        <w:t xml:space="preserve">o </w:t>
      </w:r>
      <w:r w:rsidR="00CE6317" w:rsidRPr="007C67FD">
        <w:rPr>
          <w:rFonts w:ascii="Times New Roman" w:hAnsi="Times New Roman" w:cs="Times New Roman"/>
        </w:rPr>
        <w:t>contexto</w:t>
      </w:r>
      <w:r w:rsidRPr="007C67FD">
        <w:rPr>
          <w:rFonts w:ascii="Times New Roman" w:hAnsi="Times New Roman" w:cs="Times New Roman"/>
        </w:rPr>
        <w:t xml:space="preserve"> cultural brasileiro, </w:t>
      </w:r>
      <w:r w:rsidR="00CE6317" w:rsidRPr="007C67FD">
        <w:rPr>
          <w:rFonts w:ascii="Times New Roman" w:hAnsi="Times New Roman" w:cs="Times New Roman"/>
        </w:rPr>
        <w:t>assistíamos às produções da</w:t>
      </w:r>
      <w:r w:rsidRPr="007C67FD">
        <w:rPr>
          <w:rFonts w:ascii="Times New Roman" w:hAnsi="Times New Roman" w:cs="Times New Roman"/>
        </w:rPr>
        <w:t xml:space="preserve"> Tropicália, </w:t>
      </w:r>
      <w:r w:rsidR="00BB573B" w:rsidRPr="007C67FD">
        <w:rPr>
          <w:rFonts w:ascii="Times New Roman" w:hAnsi="Times New Roman" w:cs="Times New Roman"/>
        </w:rPr>
        <w:t xml:space="preserve">da </w:t>
      </w:r>
      <w:r w:rsidRPr="007C67FD">
        <w:rPr>
          <w:rFonts w:ascii="Times New Roman" w:hAnsi="Times New Roman" w:cs="Times New Roman"/>
        </w:rPr>
        <w:t>contracultura</w:t>
      </w:r>
      <w:r w:rsidR="00CE6317" w:rsidRPr="007C67FD">
        <w:rPr>
          <w:rFonts w:ascii="Times New Roman" w:hAnsi="Times New Roman" w:cs="Times New Roman"/>
        </w:rPr>
        <w:t xml:space="preserve">, </w:t>
      </w:r>
      <w:r w:rsidR="00BB573B" w:rsidRPr="007C67FD">
        <w:rPr>
          <w:rFonts w:ascii="Times New Roman" w:hAnsi="Times New Roman" w:cs="Times New Roman"/>
        </w:rPr>
        <w:t xml:space="preserve">do </w:t>
      </w:r>
      <w:r w:rsidR="00CE6317" w:rsidRPr="007C67FD">
        <w:rPr>
          <w:rFonts w:ascii="Times New Roman" w:hAnsi="Times New Roman" w:cs="Times New Roman"/>
        </w:rPr>
        <w:t xml:space="preserve">Teatro Oficina e </w:t>
      </w:r>
      <w:r w:rsidR="00BB573B" w:rsidRPr="007C67FD">
        <w:rPr>
          <w:rFonts w:ascii="Times New Roman" w:hAnsi="Times New Roman" w:cs="Times New Roman"/>
        </w:rPr>
        <w:t>d</w:t>
      </w:r>
      <w:r w:rsidR="00CE6317" w:rsidRPr="007C67FD">
        <w:rPr>
          <w:rFonts w:ascii="Times New Roman" w:hAnsi="Times New Roman" w:cs="Times New Roman"/>
        </w:rPr>
        <w:t xml:space="preserve">o Cinema Novo. Mas era também </w:t>
      </w:r>
      <w:r w:rsidRPr="007C67FD">
        <w:rPr>
          <w:rFonts w:ascii="Times New Roman" w:hAnsi="Times New Roman" w:cs="Times New Roman"/>
        </w:rPr>
        <w:t>o</w:t>
      </w:r>
      <w:r w:rsidR="00CE6317" w:rsidRPr="007C67FD">
        <w:rPr>
          <w:rFonts w:ascii="Times New Roman" w:hAnsi="Times New Roman" w:cs="Times New Roman"/>
        </w:rPr>
        <w:t xml:space="preserve"> fatídico</w:t>
      </w:r>
      <w:r w:rsidRPr="007C67FD">
        <w:rPr>
          <w:rFonts w:ascii="Times New Roman" w:hAnsi="Times New Roman" w:cs="Times New Roman"/>
        </w:rPr>
        <w:t xml:space="preserve"> ano d</w:t>
      </w:r>
      <w:r w:rsidR="00CE6317" w:rsidRPr="007C67FD">
        <w:rPr>
          <w:rFonts w:ascii="Times New Roman" w:hAnsi="Times New Roman" w:cs="Times New Roman"/>
        </w:rPr>
        <w:t>a</w:t>
      </w:r>
      <w:r w:rsidRPr="007C67FD">
        <w:rPr>
          <w:rFonts w:ascii="Times New Roman" w:hAnsi="Times New Roman" w:cs="Times New Roman"/>
        </w:rPr>
        <w:t xml:space="preserve"> promulgação do AI-5. </w:t>
      </w:r>
      <w:r w:rsidR="00CE6317" w:rsidRPr="007C67FD">
        <w:rPr>
          <w:rFonts w:ascii="Times New Roman" w:hAnsi="Times New Roman" w:cs="Times New Roman"/>
        </w:rPr>
        <w:t>O</w:t>
      </w:r>
      <w:r w:rsidRPr="007C67FD">
        <w:rPr>
          <w:rFonts w:ascii="Times New Roman" w:hAnsi="Times New Roman" w:cs="Times New Roman"/>
        </w:rPr>
        <w:t xml:space="preserve"> trabalho</w:t>
      </w:r>
      <w:r w:rsidR="00CE6317" w:rsidRPr="007C67FD">
        <w:rPr>
          <w:rFonts w:ascii="Times New Roman" w:hAnsi="Times New Roman" w:cs="Times New Roman"/>
        </w:rPr>
        <w:t xml:space="preserve"> de Pimentel</w:t>
      </w:r>
      <w:r w:rsidRPr="007C67FD">
        <w:rPr>
          <w:rFonts w:ascii="Times New Roman" w:hAnsi="Times New Roman" w:cs="Times New Roman"/>
        </w:rPr>
        <w:t xml:space="preserve"> é um ato político também.</w:t>
      </w:r>
      <w:r w:rsidR="00CE6317" w:rsidRPr="007C67FD">
        <w:rPr>
          <w:rFonts w:ascii="Times New Roman" w:hAnsi="Times New Roman" w:cs="Times New Roman"/>
        </w:rPr>
        <w:t xml:space="preserve"> Lembrando que a</w:t>
      </w:r>
      <w:r w:rsidRPr="007C67FD">
        <w:rPr>
          <w:rFonts w:ascii="Times New Roman" w:hAnsi="Times New Roman" w:cs="Times New Roman"/>
        </w:rPr>
        <w:t xml:space="preserve"> década de 1960 foi </w:t>
      </w:r>
      <w:r w:rsidR="003A4BD8" w:rsidRPr="007C67FD">
        <w:rPr>
          <w:rFonts w:ascii="Times New Roman" w:hAnsi="Times New Roman" w:cs="Times New Roman"/>
        </w:rPr>
        <w:t xml:space="preserve">igualmente </w:t>
      </w:r>
      <w:r w:rsidRPr="007C67FD">
        <w:rPr>
          <w:rFonts w:ascii="Times New Roman" w:hAnsi="Times New Roman" w:cs="Times New Roman"/>
        </w:rPr>
        <w:t xml:space="preserve">rica </w:t>
      </w:r>
      <w:r w:rsidR="003A4BD8" w:rsidRPr="007C67FD">
        <w:rPr>
          <w:rFonts w:ascii="Times New Roman" w:hAnsi="Times New Roman" w:cs="Times New Roman"/>
        </w:rPr>
        <w:t>em</w:t>
      </w:r>
      <w:r w:rsidRPr="007C67FD">
        <w:rPr>
          <w:rFonts w:ascii="Times New Roman" w:hAnsi="Times New Roman" w:cs="Times New Roman"/>
        </w:rPr>
        <w:t xml:space="preserve"> publicação de obras literárias feministas</w:t>
      </w:r>
      <w:r w:rsidR="003A4BD8" w:rsidRPr="007C67FD">
        <w:rPr>
          <w:rFonts w:ascii="Times New Roman" w:hAnsi="Times New Roman" w:cs="Times New Roman"/>
        </w:rPr>
        <w:t>,</w:t>
      </w:r>
      <w:r w:rsidRPr="007C67FD">
        <w:rPr>
          <w:rFonts w:ascii="Times New Roman" w:hAnsi="Times New Roman" w:cs="Times New Roman"/>
        </w:rPr>
        <w:t xml:space="preserve"> como as de Betty </w:t>
      </w:r>
      <w:proofErr w:type="spellStart"/>
      <w:r w:rsidRPr="007C67FD">
        <w:rPr>
          <w:rFonts w:ascii="Times New Roman" w:hAnsi="Times New Roman" w:cs="Times New Roman"/>
        </w:rPr>
        <w:t>Friedan</w:t>
      </w:r>
      <w:proofErr w:type="spellEnd"/>
      <w:r w:rsidRPr="007C67FD">
        <w:rPr>
          <w:rFonts w:ascii="Times New Roman" w:hAnsi="Times New Roman" w:cs="Times New Roman"/>
        </w:rPr>
        <w:t xml:space="preserve"> (</w:t>
      </w:r>
      <w:r w:rsidRPr="007C67FD">
        <w:rPr>
          <w:rFonts w:ascii="Times New Roman" w:hAnsi="Times New Roman" w:cs="Times New Roman"/>
          <w:i/>
          <w:iCs/>
        </w:rPr>
        <w:t>A mística feminina</w:t>
      </w:r>
      <w:r w:rsidRPr="007C67FD">
        <w:rPr>
          <w:rFonts w:ascii="Times New Roman" w:hAnsi="Times New Roman" w:cs="Times New Roman"/>
        </w:rPr>
        <w:t>, 1963), Monique Wittig (</w:t>
      </w:r>
      <w:r w:rsidRPr="007C67FD">
        <w:rPr>
          <w:rFonts w:ascii="Times New Roman" w:hAnsi="Times New Roman" w:cs="Times New Roman"/>
          <w:i/>
          <w:iCs/>
        </w:rPr>
        <w:t>As guerrilheiras</w:t>
      </w:r>
      <w:r w:rsidRPr="007C67FD">
        <w:rPr>
          <w:rFonts w:ascii="Times New Roman" w:hAnsi="Times New Roman" w:cs="Times New Roman"/>
        </w:rPr>
        <w:t>, 1969) e Germaine Greer (</w:t>
      </w:r>
      <w:r w:rsidRPr="007C67FD">
        <w:rPr>
          <w:rFonts w:ascii="Times New Roman" w:hAnsi="Times New Roman" w:cs="Times New Roman"/>
          <w:i/>
          <w:iCs/>
        </w:rPr>
        <w:t>A mulher eunuco</w:t>
      </w:r>
      <w:r w:rsidRPr="007C67FD">
        <w:rPr>
          <w:rFonts w:ascii="Times New Roman" w:hAnsi="Times New Roman" w:cs="Times New Roman"/>
        </w:rPr>
        <w:t>, 1970)</w:t>
      </w:r>
      <w:r w:rsidR="003A4BD8" w:rsidRPr="007C67FD">
        <w:rPr>
          <w:rFonts w:ascii="Times New Roman" w:hAnsi="Times New Roman" w:cs="Times New Roman"/>
        </w:rPr>
        <w:t>,</w:t>
      </w:r>
      <w:r w:rsidRPr="007C67FD">
        <w:rPr>
          <w:rFonts w:ascii="Times New Roman" w:hAnsi="Times New Roman" w:cs="Times New Roman"/>
        </w:rPr>
        <w:t xml:space="preserve"> </w:t>
      </w:r>
      <w:r w:rsidR="009174E1" w:rsidRPr="007C67FD">
        <w:rPr>
          <w:rFonts w:ascii="Times New Roman" w:hAnsi="Times New Roman" w:cs="Times New Roman"/>
        </w:rPr>
        <w:t xml:space="preserve">sem esquecer de </w:t>
      </w:r>
      <w:r w:rsidR="009174E1" w:rsidRPr="007C67FD">
        <w:rPr>
          <w:rFonts w:ascii="Times New Roman" w:hAnsi="Times New Roman" w:cs="Times New Roman"/>
          <w:i/>
          <w:iCs/>
        </w:rPr>
        <w:t>Laços de família</w:t>
      </w:r>
      <w:r w:rsidR="009174E1" w:rsidRPr="007C67FD">
        <w:rPr>
          <w:rFonts w:ascii="Times New Roman" w:hAnsi="Times New Roman" w:cs="Times New Roman"/>
        </w:rPr>
        <w:t xml:space="preserve"> (1960), de Clarice Lispector</w:t>
      </w:r>
      <w:r w:rsidR="009B31B0" w:rsidRPr="007C67FD">
        <w:rPr>
          <w:rFonts w:ascii="Times New Roman" w:hAnsi="Times New Roman" w:cs="Times New Roman"/>
        </w:rPr>
        <w:t>,</w:t>
      </w:r>
      <w:r w:rsidR="009174E1" w:rsidRPr="007C67FD">
        <w:rPr>
          <w:rFonts w:ascii="Times New Roman" w:hAnsi="Times New Roman" w:cs="Times New Roman"/>
        </w:rPr>
        <w:t xml:space="preserve"> ou ainda </w:t>
      </w:r>
      <w:r w:rsidR="009174E1" w:rsidRPr="007C67FD">
        <w:rPr>
          <w:rFonts w:ascii="Times New Roman" w:hAnsi="Times New Roman" w:cs="Times New Roman"/>
          <w:i/>
          <w:iCs/>
        </w:rPr>
        <w:t>Quarto de despejo: diário de uma favelada</w:t>
      </w:r>
      <w:r w:rsidR="008B485B" w:rsidRPr="007C67FD">
        <w:rPr>
          <w:rFonts w:ascii="Times New Roman" w:hAnsi="Times New Roman" w:cs="Times New Roman"/>
        </w:rPr>
        <w:t xml:space="preserve"> (1960)</w:t>
      </w:r>
      <w:r w:rsidR="009174E1" w:rsidRPr="007C67FD">
        <w:rPr>
          <w:rFonts w:ascii="Times New Roman" w:hAnsi="Times New Roman" w:cs="Times New Roman"/>
        </w:rPr>
        <w:t xml:space="preserve">, de </w:t>
      </w:r>
      <w:r w:rsidR="008B485B" w:rsidRPr="007C67FD">
        <w:rPr>
          <w:rFonts w:ascii="Times New Roman" w:hAnsi="Times New Roman" w:cs="Times New Roman"/>
        </w:rPr>
        <w:t>Carolina Maria de Jesus</w:t>
      </w:r>
      <w:r w:rsidR="009B31B0" w:rsidRPr="007C67FD">
        <w:rPr>
          <w:rFonts w:ascii="Times New Roman" w:hAnsi="Times New Roman" w:cs="Times New Roman"/>
        </w:rPr>
        <w:t>,</w:t>
      </w:r>
      <w:r w:rsidR="008B485B" w:rsidRPr="007C67FD">
        <w:rPr>
          <w:rFonts w:ascii="Times New Roman" w:hAnsi="Times New Roman" w:cs="Times New Roman"/>
        </w:rPr>
        <w:t xml:space="preserve"> </w:t>
      </w:r>
      <w:r w:rsidRPr="007C67FD">
        <w:rPr>
          <w:rFonts w:ascii="Times New Roman" w:hAnsi="Times New Roman" w:cs="Times New Roman"/>
        </w:rPr>
        <w:t>que</w:t>
      </w:r>
      <w:r w:rsidR="003A4BD8" w:rsidRPr="007C67FD">
        <w:rPr>
          <w:rFonts w:ascii="Times New Roman" w:hAnsi="Times New Roman" w:cs="Times New Roman"/>
        </w:rPr>
        <w:t>,</w:t>
      </w:r>
      <w:r w:rsidRPr="007C67FD">
        <w:rPr>
          <w:rFonts w:ascii="Times New Roman" w:hAnsi="Times New Roman" w:cs="Times New Roman"/>
        </w:rPr>
        <w:t xml:space="preserve"> de alguma forma, indiretamente ou não, criam conexões com a obra d</w:t>
      </w:r>
      <w:r w:rsidR="00CE6317" w:rsidRPr="007C67FD">
        <w:rPr>
          <w:rFonts w:ascii="Times New Roman" w:hAnsi="Times New Roman" w:cs="Times New Roman"/>
        </w:rPr>
        <w:t>a artista</w:t>
      </w:r>
      <w:r w:rsidRPr="007C67FD">
        <w:rPr>
          <w:rFonts w:ascii="Times New Roman" w:hAnsi="Times New Roman" w:cs="Times New Roman"/>
        </w:rPr>
        <w:t xml:space="preserve"> ou ao menos contextualizam o seu trabalho.</w:t>
      </w:r>
    </w:p>
    <w:p w14:paraId="030D0E4F" w14:textId="0F4DBC1B"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Duas pinturas que pertencem à coleção do Malba sintetizam questões d</w:t>
      </w:r>
      <w:r w:rsidR="00B50F1B" w:rsidRPr="007C67FD">
        <w:rPr>
          <w:rFonts w:ascii="Times New Roman" w:hAnsi="Times New Roman" w:cs="Times New Roman"/>
        </w:rPr>
        <w:t xml:space="preserve">a série </w:t>
      </w:r>
      <w:r w:rsidR="00B50F1B" w:rsidRPr="007C67FD">
        <w:rPr>
          <w:rFonts w:ascii="Times New Roman" w:hAnsi="Times New Roman" w:cs="Times New Roman"/>
          <w:i/>
          <w:iCs/>
        </w:rPr>
        <w:t>Envolvimento</w:t>
      </w:r>
      <w:r w:rsidRPr="007C67FD">
        <w:rPr>
          <w:rFonts w:ascii="Times New Roman" w:hAnsi="Times New Roman" w:cs="Times New Roman"/>
        </w:rPr>
        <w:t>. Em ambas as obras a imagem da mulher aparece fraturada. Vemos apenas uma parte de sua perna. E</w:t>
      </w:r>
      <w:r w:rsidR="008C0573" w:rsidRPr="007C67FD">
        <w:rPr>
          <w:rFonts w:ascii="Times New Roman" w:hAnsi="Times New Roman" w:cs="Times New Roman"/>
        </w:rPr>
        <w:t>,</w:t>
      </w:r>
      <w:r w:rsidRPr="007C67FD">
        <w:rPr>
          <w:rFonts w:ascii="Times New Roman" w:hAnsi="Times New Roman" w:cs="Times New Roman"/>
        </w:rPr>
        <w:t xml:space="preserve"> em uma delas, a perna preenche uma saia que se configura também como mesa que sustenta o cigarro</w:t>
      </w:r>
      <w:r w:rsidR="00A83D90" w:rsidRPr="007C67FD">
        <w:rPr>
          <w:rFonts w:ascii="Times New Roman" w:hAnsi="Times New Roman" w:cs="Times New Roman"/>
        </w:rPr>
        <w:t>.</w:t>
      </w:r>
      <w:r w:rsidRPr="007C67FD">
        <w:rPr>
          <w:rStyle w:val="Refdenotaderodap"/>
          <w:rFonts w:ascii="Times New Roman" w:hAnsi="Times New Roman" w:cs="Times New Roman"/>
        </w:rPr>
        <w:footnoteReference w:id="34"/>
      </w:r>
      <w:r w:rsidRPr="007C67FD">
        <w:rPr>
          <w:rFonts w:ascii="Times New Roman" w:hAnsi="Times New Roman" w:cs="Times New Roman"/>
        </w:rPr>
        <w:t xml:space="preserve"> “Pernas de mulher viram pernas de mesa. Coisas ganham vida [...]</w:t>
      </w:r>
      <w:r w:rsidR="002660AF" w:rsidRPr="007C67FD">
        <w:rPr>
          <w:rFonts w:ascii="Times New Roman" w:hAnsi="Times New Roman" w:cs="Times New Roman"/>
        </w:rPr>
        <w:t>.</w:t>
      </w:r>
      <w:r w:rsidRPr="007C67FD">
        <w:rPr>
          <w:rFonts w:ascii="Times New Roman" w:hAnsi="Times New Roman" w:cs="Times New Roman"/>
        </w:rPr>
        <w:t xml:space="preserve"> Objetos viram cor, voltam a ser objetos, se transmutam em seres, recuperam a condição de signos gráficos. Tudo é ambivalente e nenhum sentido se deixa fixar” (Siqueira, 2012, p. 208-209). Há um dado cínico e rápido nesse corte. Expõe-se a sensualidade do corpo sem exibir o rosto. Há uma crítica à objetificação da mulher, ao fato de </w:t>
      </w:r>
      <w:r w:rsidR="00CA3F56" w:rsidRPr="007C67FD">
        <w:rPr>
          <w:rFonts w:ascii="Times New Roman" w:hAnsi="Times New Roman" w:cs="Times New Roman"/>
        </w:rPr>
        <w:t xml:space="preserve">o corpo feminino </w:t>
      </w:r>
      <w:r w:rsidRPr="007C67FD">
        <w:rPr>
          <w:rFonts w:ascii="Times New Roman" w:hAnsi="Times New Roman" w:cs="Times New Roman"/>
        </w:rPr>
        <w:t>ser constantemente visto como dado fetichista</w:t>
      </w:r>
      <w:r w:rsidR="00CA3F56" w:rsidRPr="007C67FD">
        <w:rPr>
          <w:rFonts w:ascii="Times New Roman" w:hAnsi="Times New Roman" w:cs="Times New Roman"/>
        </w:rPr>
        <w:t>,</w:t>
      </w:r>
      <w:r w:rsidRPr="007C67FD">
        <w:rPr>
          <w:rFonts w:ascii="Times New Roman" w:hAnsi="Times New Roman" w:cs="Times New Roman"/>
        </w:rPr>
        <w:t xml:space="preserve"> mas</w:t>
      </w:r>
      <w:r w:rsidR="00CA3F56" w:rsidRPr="007C67FD">
        <w:rPr>
          <w:rFonts w:ascii="Times New Roman" w:hAnsi="Times New Roman" w:cs="Times New Roman"/>
        </w:rPr>
        <w:t>,</w:t>
      </w:r>
      <w:r w:rsidRPr="007C67FD">
        <w:rPr>
          <w:rFonts w:ascii="Times New Roman" w:hAnsi="Times New Roman" w:cs="Times New Roman"/>
        </w:rPr>
        <w:t xml:space="preserve"> ao mesmo tempo, essa perna sem rosto evoca um espaço de liberdade. É um corte, um rasgo, a construção de um espaço autônomo </w:t>
      </w:r>
      <w:r w:rsidR="00CA3F56" w:rsidRPr="007C67FD">
        <w:rPr>
          <w:rFonts w:ascii="Times New Roman" w:hAnsi="Times New Roman" w:cs="Times New Roman"/>
        </w:rPr>
        <w:t>diante da</w:t>
      </w:r>
      <w:r w:rsidRPr="007C67FD">
        <w:rPr>
          <w:rFonts w:ascii="Times New Roman" w:hAnsi="Times New Roman" w:cs="Times New Roman"/>
        </w:rPr>
        <w:t xml:space="preserve"> opressão que </w:t>
      </w:r>
      <w:r w:rsidRPr="007C67FD">
        <w:rPr>
          <w:rFonts w:ascii="Times New Roman" w:hAnsi="Times New Roman" w:cs="Times New Roman"/>
        </w:rPr>
        <w:lastRenderedPageBreak/>
        <w:t xml:space="preserve">a casa também pode </w:t>
      </w:r>
      <w:r w:rsidR="00462777" w:rsidRPr="007C67FD">
        <w:rPr>
          <w:rFonts w:ascii="Times New Roman" w:hAnsi="Times New Roman" w:cs="Times New Roman"/>
        </w:rPr>
        <w:t>exercer</w:t>
      </w:r>
      <w:r w:rsidRPr="007C67FD">
        <w:rPr>
          <w:rFonts w:ascii="Times New Roman" w:hAnsi="Times New Roman" w:cs="Times New Roman"/>
        </w:rPr>
        <w:t>. Afirmo essa ambiguidade pois</w:t>
      </w:r>
      <w:r w:rsidR="00462777" w:rsidRPr="007C67FD">
        <w:rPr>
          <w:rFonts w:ascii="Times New Roman" w:hAnsi="Times New Roman" w:cs="Times New Roman"/>
        </w:rPr>
        <w:t>,</w:t>
      </w:r>
      <w:r w:rsidRPr="007C67FD">
        <w:rPr>
          <w:rFonts w:ascii="Times New Roman" w:hAnsi="Times New Roman" w:cs="Times New Roman"/>
        </w:rPr>
        <w:t xml:space="preserve"> sob uma perspectiva patriarcal e conservadora, o lar é o lugar da intimidade e da privacidade</w:t>
      </w:r>
      <w:r w:rsidR="00462777" w:rsidRPr="007C67FD">
        <w:rPr>
          <w:rFonts w:ascii="Times New Roman" w:hAnsi="Times New Roman" w:cs="Times New Roman"/>
        </w:rPr>
        <w:t>,</w:t>
      </w:r>
      <w:r w:rsidRPr="007C67FD">
        <w:rPr>
          <w:rFonts w:ascii="Times New Roman" w:hAnsi="Times New Roman" w:cs="Times New Roman"/>
        </w:rPr>
        <w:t xml:space="preserve"> além de ser o espaço de condenação da mulher, transformando</w:t>
      </w:r>
      <w:r w:rsidR="00B50F1B" w:rsidRPr="007C67FD">
        <w:rPr>
          <w:rFonts w:ascii="Times New Roman" w:hAnsi="Times New Roman" w:cs="Times New Roman"/>
        </w:rPr>
        <w:t>-a</w:t>
      </w:r>
      <w:r w:rsidRPr="007C67FD">
        <w:rPr>
          <w:rFonts w:ascii="Times New Roman" w:hAnsi="Times New Roman" w:cs="Times New Roman"/>
        </w:rPr>
        <w:t xml:space="preserve"> em um autômato que precisa trabalhar constantemente, cuidando da prole, efetuando tarefas como limpar, cozinhar, lavar, secar, dar banho, costurar, ninar, entre tantos outros verbos de ação ligados ao cuidado, retirando traços de libido, desejo e autonomia. A casa transforma-se em um cárcere e no espaço de exercício contínuo do trabalho para o Outro.</w:t>
      </w:r>
    </w:p>
    <w:p w14:paraId="26EA9EC1" w14:textId="4E3A1603"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Ainda sobre a questão da sensualidade</w:t>
      </w:r>
      <w:r w:rsidR="00462777" w:rsidRPr="007C67FD">
        <w:rPr>
          <w:rFonts w:ascii="Times New Roman" w:hAnsi="Times New Roman" w:cs="Times New Roman"/>
        </w:rPr>
        <w:t>,</w:t>
      </w:r>
      <w:r w:rsidRPr="007C67FD">
        <w:rPr>
          <w:rFonts w:ascii="Times New Roman" w:hAnsi="Times New Roman" w:cs="Times New Roman"/>
        </w:rPr>
        <w:t xml:space="preserve"> evoco uma pintura da Coleção Paulo Marinho</w:t>
      </w:r>
      <w:r w:rsidRPr="007C67FD">
        <w:rPr>
          <w:rStyle w:val="Refdenotaderodap"/>
          <w:rFonts w:ascii="Times New Roman" w:hAnsi="Times New Roman" w:cs="Times New Roman"/>
        </w:rPr>
        <w:footnoteReference w:id="35"/>
      </w:r>
      <w:r w:rsidRPr="007C67FD">
        <w:rPr>
          <w:rFonts w:ascii="Times New Roman" w:hAnsi="Times New Roman" w:cs="Times New Roman"/>
        </w:rPr>
        <w:t xml:space="preserve"> na qual novamente um corpo feminino fragmentado, mas com suas pernas altivas e calçando salto alto, está posicionado em um espaço igualmente partido com uma iconografia composta por luminária, portas e o que parece ser um forno. A pintura é dividida por módulos que se aproximam e se distanciam</w:t>
      </w:r>
      <w:r w:rsidR="00C57503" w:rsidRPr="007C67FD">
        <w:rPr>
          <w:rFonts w:ascii="Times New Roman" w:hAnsi="Times New Roman" w:cs="Times New Roman"/>
        </w:rPr>
        <w:t>,</w:t>
      </w:r>
      <w:r w:rsidRPr="007C67FD">
        <w:rPr>
          <w:rFonts w:ascii="Times New Roman" w:hAnsi="Times New Roman" w:cs="Times New Roman"/>
        </w:rPr>
        <w:t xml:space="preserve"> criando um jogo óptico entre figura e fundo especialmente por conta da vibração ampliada da paleta nas cores verde e vermelha. Como em toda a série, a cena, porque entendo que suas pinturas têm uma relação estreita com a dramatização ou com o acontecimento teatral</w:t>
      </w:r>
      <w:r w:rsidR="00C57503" w:rsidRPr="007C67FD">
        <w:rPr>
          <w:rFonts w:ascii="Times New Roman" w:hAnsi="Times New Roman" w:cs="Times New Roman"/>
        </w:rPr>
        <w:t>,</w:t>
      </w:r>
      <w:r w:rsidRPr="007C67FD">
        <w:rPr>
          <w:rFonts w:ascii="Times New Roman" w:hAnsi="Times New Roman" w:cs="Times New Roman"/>
        </w:rPr>
        <w:t xml:space="preserve"> </w:t>
      </w:r>
      <w:r w:rsidR="00B50F1B" w:rsidRPr="007C67FD">
        <w:rPr>
          <w:rFonts w:ascii="Times New Roman" w:hAnsi="Times New Roman" w:cs="Times New Roman"/>
        </w:rPr>
        <w:t>com</w:t>
      </w:r>
      <w:r w:rsidRPr="007C67FD">
        <w:rPr>
          <w:rFonts w:ascii="Times New Roman" w:hAnsi="Times New Roman" w:cs="Times New Roman"/>
        </w:rPr>
        <w:t xml:space="preserve"> a artista assum</w:t>
      </w:r>
      <w:r w:rsidR="00B50F1B" w:rsidRPr="007C67FD">
        <w:rPr>
          <w:rFonts w:ascii="Times New Roman" w:hAnsi="Times New Roman" w:cs="Times New Roman"/>
        </w:rPr>
        <w:t>indo</w:t>
      </w:r>
      <w:r w:rsidRPr="007C67FD">
        <w:rPr>
          <w:rFonts w:ascii="Times New Roman" w:hAnsi="Times New Roman" w:cs="Times New Roman"/>
        </w:rPr>
        <w:t xml:space="preserve"> o papel de ser personagem de si mesma, se dá em um espaço deslocado, sem unidade e impossível de ser constituído. Isso não importa porque, de fato, suas pinturas são ordem do simbólico. Uma porta branca e o fogão </w:t>
      </w:r>
      <w:r w:rsidR="00B50F1B" w:rsidRPr="007C67FD">
        <w:rPr>
          <w:rFonts w:ascii="Times New Roman" w:hAnsi="Times New Roman" w:cs="Times New Roman"/>
        </w:rPr>
        <w:t xml:space="preserve">verde </w:t>
      </w:r>
      <w:r w:rsidRPr="007C67FD">
        <w:rPr>
          <w:rFonts w:ascii="Times New Roman" w:hAnsi="Times New Roman" w:cs="Times New Roman"/>
        </w:rPr>
        <w:t xml:space="preserve">no primeiro plano não nos fazem esquecer que vislumbramos a ambientação da cozinha. Contudo, no centro da tela não temos a figura arquetípica da dona de casa, atarefada com os cuidados da casa, mas um par de pernas que elegantemente exibe seu calçado, um símbolo de status e sexualidade. Há um ímpeto de deboche nesse ato de desobediência aos ditames machistas. A mulher exerce seu lugar de potência na exibição de um objeto fetichista e </w:t>
      </w:r>
      <w:proofErr w:type="spellStart"/>
      <w:r w:rsidRPr="007C67FD">
        <w:rPr>
          <w:rFonts w:ascii="Times New Roman" w:hAnsi="Times New Roman" w:cs="Times New Roman"/>
        </w:rPr>
        <w:t>erotizante</w:t>
      </w:r>
      <w:proofErr w:type="spellEnd"/>
      <w:r w:rsidRPr="007C67FD">
        <w:rPr>
          <w:rFonts w:ascii="Times New Roman" w:hAnsi="Times New Roman" w:cs="Times New Roman"/>
        </w:rPr>
        <w:t>, além, claro, da aparição de suas pernas.</w:t>
      </w:r>
    </w:p>
    <w:p w14:paraId="11D9127B" w14:textId="34360524"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Na outra pintura pertencente ao Malba</w:t>
      </w:r>
      <w:r w:rsidR="00A83D90" w:rsidRPr="007C67FD">
        <w:rPr>
          <w:rFonts w:ascii="Times New Roman" w:hAnsi="Times New Roman" w:cs="Times New Roman"/>
        </w:rPr>
        <w:t>,</w:t>
      </w:r>
      <w:r w:rsidRPr="007C67FD">
        <w:rPr>
          <w:rStyle w:val="Refdenotaderodap"/>
          <w:rFonts w:ascii="Times New Roman" w:hAnsi="Times New Roman" w:cs="Times New Roman"/>
        </w:rPr>
        <w:footnoteReference w:id="36"/>
      </w:r>
      <w:r w:rsidRPr="007C67FD">
        <w:rPr>
          <w:rFonts w:ascii="Times New Roman" w:hAnsi="Times New Roman" w:cs="Times New Roman"/>
        </w:rPr>
        <w:t xml:space="preserve"> temos dois planos. No inferior, duas mulheres parecem conversar. Só vemos as pernas. No plano superior, sobre a mesa</w:t>
      </w:r>
      <w:r w:rsidR="00120D52" w:rsidRPr="007C67FD">
        <w:rPr>
          <w:rFonts w:ascii="Times New Roman" w:hAnsi="Times New Roman" w:cs="Times New Roman"/>
        </w:rPr>
        <w:t>,</w:t>
      </w:r>
      <w:r w:rsidRPr="007C67FD">
        <w:rPr>
          <w:rFonts w:ascii="Times New Roman" w:hAnsi="Times New Roman" w:cs="Times New Roman"/>
        </w:rPr>
        <w:t xml:space="preserve"> uma chaleira com o leite transbordando. A cena abre-se como se estivesse escondida atrás de um pano ou de um vestido cujo zíper foi aberto de forma surpreendente. O que a artista faz é construir um cenário ágil, veloz, permeado por recortes e distintos planos que se entrecruzam, mas também impessoal, frio e em certa medida dramático, pois a penumbra de um silêncio ali se instala. Não podemos esquecer que a mulher, sobretudo, ocupa um lugar muito proeminente na sociedade de consumo, porque é usada como instrumento e objeto e fica à margem de uma liberdade que julga possuir. Mas a mulher retratada por Pimentel não me parece se comportar como os ditames </w:t>
      </w:r>
      <w:r w:rsidRPr="007C67FD">
        <w:rPr>
          <w:rFonts w:ascii="Times New Roman" w:hAnsi="Times New Roman" w:cs="Times New Roman"/>
        </w:rPr>
        <w:lastRenderedPageBreak/>
        <w:t>da boa moral previam. Os contrastes intensos de verde e vermelho nessa pintura</w:t>
      </w:r>
      <w:r w:rsidR="000E67CA" w:rsidRPr="007C67FD">
        <w:rPr>
          <w:rFonts w:ascii="Times New Roman" w:hAnsi="Times New Roman" w:cs="Times New Roman"/>
        </w:rPr>
        <w:t>,</w:t>
      </w:r>
      <w:r w:rsidRPr="007C67FD">
        <w:rPr>
          <w:rFonts w:ascii="Times New Roman" w:hAnsi="Times New Roman" w:cs="Times New Roman"/>
        </w:rPr>
        <w:t xml:space="preserve"> gerando um despojamento na construção do cenário, colocam essa mulher desejando a liberdade e a autonomia. Ainda que esteja cercada por eletrodomésticos ou exerça atividades que de forma preconceituosa são associadas à prática de vida </w:t>
      </w:r>
      <w:r w:rsidR="008F7039" w:rsidRPr="007C67FD">
        <w:rPr>
          <w:rFonts w:ascii="Times New Roman" w:hAnsi="Times New Roman" w:cs="Times New Roman"/>
        </w:rPr>
        <w:t>feminina</w:t>
      </w:r>
      <w:r w:rsidRPr="007C67FD">
        <w:rPr>
          <w:rFonts w:ascii="Times New Roman" w:hAnsi="Times New Roman" w:cs="Times New Roman"/>
        </w:rPr>
        <w:t>, a personagem que habita suas telas exerce uma vontade própria e libertária. Pimentel assume uma postura fortemente crítica em relação à mulher como presa indefesa do consumo fácil.</w:t>
      </w:r>
    </w:p>
    <w:p w14:paraId="4FA6C449" w14:textId="40816328"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É fato que a personagem de suas pinturas em </w:t>
      </w:r>
      <w:r w:rsidRPr="007C67FD">
        <w:rPr>
          <w:rFonts w:ascii="Times New Roman" w:hAnsi="Times New Roman" w:cs="Times New Roman"/>
          <w:i/>
          <w:iCs/>
        </w:rPr>
        <w:t>Envolvimento</w:t>
      </w:r>
      <w:r w:rsidRPr="007C67FD">
        <w:rPr>
          <w:rFonts w:ascii="Times New Roman" w:hAnsi="Times New Roman" w:cs="Times New Roman"/>
        </w:rPr>
        <w:t xml:space="preserve"> é a própria artista</w:t>
      </w:r>
      <w:r w:rsidR="00085FB6" w:rsidRPr="007C67FD">
        <w:rPr>
          <w:rFonts w:ascii="Times New Roman" w:hAnsi="Times New Roman" w:cs="Times New Roman"/>
        </w:rPr>
        <w:t xml:space="preserve">. </w:t>
      </w:r>
      <w:proofErr w:type="spellStart"/>
      <w:r w:rsidR="00085FB6" w:rsidRPr="007C67FD">
        <w:rPr>
          <w:rFonts w:ascii="Times New Roman" w:hAnsi="Times New Roman" w:cs="Times New Roman"/>
        </w:rPr>
        <w:t>Obrist</w:t>
      </w:r>
      <w:proofErr w:type="spellEnd"/>
      <w:r w:rsidR="00085FB6" w:rsidRPr="007C67FD">
        <w:rPr>
          <w:rFonts w:ascii="Times New Roman" w:hAnsi="Times New Roman" w:cs="Times New Roman"/>
        </w:rPr>
        <w:t xml:space="preserve"> (2018, p. 303)</w:t>
      </w:r>
      <w:r w:rsidR="000E67CA" w:rsidRPr="007C67FD">
        <w:rPr>
          <w:rFonts w:ascii="Times New Roman" w:hAnsi="Times New Roman" w:cs="Times New Roman"/>
        </w:rPr>
        <w:t>,</w:t>
      </w:r>
      <w:r w:rsidR="00085FB6" w:rsidRPr="007C67FD">
        <w:rPr>
          <w:rFonts w:ascii="Times New Roman" w:hAnsi="Times New Roman" w:cs="Times New Roman"/>
        </w:rPr>
        <w:t xml:space="preserve"> ao perguntar se as pinturas eram autorretratos, recebe a seguinte resposta da artista: “Acho que sim. É porque eu olhava, posava para mim mesma. Era no apartamento onde morava, em Botafogo. Eu tinha um quarto no apartamento. Era ali que eu produzia de madrugada. Eu dormia no quarto e pintava em cima da minha cama. Nunca tive um estúdio</w:t>
      </w:r>
      <w:r w:rsidR="00BA7A04" w:rsidRPr="007C67FD">
        <w:rPr>
          <w:rFonts w:ascii="Times New Roman" w:hAnsi="Times New Roman" w:cs="Times New Roman"/>
        </w:rPr>
        <w:t>.</w:t>
      </w:r>
      <w:r w:rsidR="00085FB6" w:rsidRPr="007C67FD">
        <w:rPr>
          <w:rFonts w:ascii="Times New Roman" w:hAnsi="Times New Roman" w:cs="Times New Roman"/>
        </w:rPr>
        <w:t>”</w:t>
      </w:r>
      <w:r w:rsidRPr="007C67FD">
        <w:rPr>
          <w:rFonts w:ascii="Times New Roman" w:hAnsi="Times New Roman" w:cs="Times New Roman"/>
        </w:rPr>
        <w:t xml:space="preserve"> Um autorretrato que absorve a questão da </w:t>
      </w:r>
      <w:r w:rsidR="005D4B72" w:rsidRPr="007C67FD">
        <w:rPr>
          <w:rFonts w:ascii="Times New Roman" w:hAnsi="Times New Roman" w:cs="Times New Roman"/>
        </w:rPr>
        <w:t>dilaceração</w:t>
      </w:r>
      <w:r w:rsidRPr="007C67FD">
        <w:rPr>
          <w:rFonts w:ascii="Times New Roman" w:hAnsi="Times New Roman" w:cs="Times New Roman"/>
        </w:rPr>
        <w:t xml:space="preserve"> sem ter um investimento narcísico, ainda que inclua os elementos que compõem a sua vida. Pimentel (apud </w:t>
      </w:r>
      <w:proofErr w:type="spellStart"/>
      <w:r w:rsidRPr="007C67FD">
        <w:rPr>
          <w:rFonts w:ascii="Times New Roman" w:hAnsi="Times New Roman" w:cs="Times New Roman"/>
        </w:rPr>
        <w:t>Obrist</w:t>
      </w:r>
      <w:proofErr w:type="spellEnd"/>
      <w:r w:rsidRPr="007C67FD">
        <w:rPr>
          <w:rFonts w:ascii="Times New Roman" w:hAnsi="Times New Roman" w:cs="Times New Roman"/>
        </w:rPr>
        <w:t xml:space="preserve">, 2018, p. 303) afirma que o título da série provém da relação próxima entre a mulher e a sua relação (objetificada) com a sociedade de consumo. Era exatamente “o que me circundava. São minhas pernas no trabalho”. </w:t>
      </w:r>
    </w:p>
    <w:p w14:paraId="4BC508EC" w14:textId="3EC5CB66"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Morais (2025a, p. 58) faz uma menção a uma crítica que havia escrito em 1971 sobre a obra de Pimentel. Nela, comenta sobre a ambiência de tédio e solidão que habita </w:t>
      </w:r>
      <w:r w:rsidRPr="007C67FD">
        <w:rPr>
          <w:rFonts w:ascii="Times New Roman" w:hAnsi="Times New Roman" w:cs="Times New Roman"/>
          <w:i/>
          <w:iCs/>
        </w:rPr>
        <w:t>Envolvimento</w:t>
      </w:r>
      <w:r w:rsidRPr="007C67FD">
        <w:rPr>
          <w:rFonts w:ascii="Times New Roman" w:hAnsi="Times New Roman" w:cs="Times New Roman"/>
        </w:rPr>
        <w:t xml:space="preserve"> e como esses sintomas se associam </w:t>
      </w:r>
      <w:r w:rsidR="005323C1" w:rsidRPr="007C67FD">
        <w:rPr>
          <w:rFonts w:ascii="Times New Roman" w:hAnsi="Times New Roman" w:cs="Times New Roman"/>
        </w:rPr>
        <w:t xml:space="preserve">à </w:t>
      </w:r>
      <w:r w:rsidRPr="007C67FD">
        <w:rPr>
          <w:rFonts w:ascii="Times New Roman" w:hAnsi="Times New Roman" w:cs="Times New Roman"/>
        </w:rPr>
        <w:t>própria condição da mulher cerceada por atividades exploratórias que a casa concentra:</w:t>
      </w:r>
    </w:p>
    <w:p w14:paraId="60F42EDB" w14:textId="4518E80A"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“Não nego, há nos seus quadros um halo de solidão (sempre aquelas pernas solitárias de mulher) ou mesmo de tédio (as pernas indicam um certo não-tenho-vontade-de fazer-nada, um sentir-se cansada ou nauseada). Sentimento também de aprisionamento doméstico: tudo é mostrado em interiores fechados, estreitos e pequenos, os objetos em primeiríssimo plano”. Às vezes, Wanda Pimentel amplia sua crítica e, redundantemente, mostra a mulher de corpo inteiro, submetida à indústria de cosméticos, à beleza mercantilizada, a mulher-mercadoria. Mas mesmo o tédio ou medo, mesmo um sentimento de perda de totalidade (os objetos e o ambiente são desintegrados), </w:t>
      </w:r>
      <w:proofErr w:type="gramStart"/>
      <w:r w:rsidR="00FE4734" w:rsidRPr="007C67FD">
        <w:rPr>
          <w:rFonts w:ascii="Times New Roman" w:hAnsi="Times New Roman" w:cs="Times New Roman"/>
          <w:sz w:val="22"/>
          <w:szCs w:val="22"/>
        </w:rPr>
        <w:t xml:space="preserve">mesmo </w:t>
      </w:r>
      <w:r w:rsidRPr="007C67FD">
        <w:rPr>
          <w:rFonts w:ascii="Times New Roman" w:hAnsi="Times New Roman" w:cs="Times New Roman"/>
          <w:sz w:val="22"/>
          <w:szCs w:val="22"/>
        </w:rPr>
        <w:t>a análise social da condição da mulher não impedem</w:t>
      </w:r>
      <w:proofErr w:type="gramEnd"/>
      <w:r w:rsidRPr="007C67FD">
        <w:rPr>
          <w:rFonts w:ascii="Times New Roman" w:hAnsi="Times New Roman" w:cs="Times New Roman"/>
          <w:sz w:val="22"/>
          <w:szCs w:val="22"/>
        </w:rPr>
        <w:t xml:space="preserve"> que ela olhe com uma certa candura (e diria, em alguns casos, até com amor) estes objetos que, enfim, constituem sua vida diária (ou prisão). Sua pintura, por isso mesmo</w:t>
      </w:r>
      <w:r w:rsidR="00AD53CA" w:rsidRPr="007C67FD">
        <w:rPr>
          <w:rFonts w:ascii="Times New Roman" w:hAnsi="Times New Roman" w:cs="Times New Roman"/>
          <w:sz w:val="22"/>
          <w:szCs w:val="22"/>
        </w:rPr>
        <w:t>,</w:t>
      </w:r>
      <w:r w:rsidRPr="007C67FD">
        <w:rPr>
          <w:rFonts w:ascii="Times New Roman" w:hAnsi="Times New Roman" w:cs="Times New Roman"/>
          <w:sz w:val="22"/>
          <w:szCs w:val="22"/>
        </w:rPr>
        <w:t xml:space="preserve"> me parece ser uma autobiografia do olhar, um olhar do qual, nós, espectadores, participamos fenomenologicamente. Exatamente porque a pintora está “presente” sem aparecer na tela. Somos, então, cúmplices do seu olhar.</w:t>
      </w:r>
    </w:p>
    <w:p w14:paraId="12B681B2" w14:textId="77777777" w:rsidR="00106656" w:rsidRPr="007C67FD" w:rsidRDefault="00106656" w:rsidP="006D41CE">
      <w:pPr>
        <w:spacing w:after="0" w:line="360" w:lineRule="auto"/>
        <w:ind w:firstLine="709"/>
        <w:jc w:val="both"/>
        <w:rPr>
          <w:rFonts w:ascii="Times New Roman" w:hAnsi="Times New Roman" w:cs="Times New Roman"/>
          <w:sz w:val="22"/>
          <w:szCs w:val="22"/>
        </w:rPr>
      </w:pPr>
    </w:p>
    <w:p w14:paraId="7E9A3FFC" w14:textId="6769B446"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reflexão de Morais é bastante significativa, particularmente, quando percebemos um crítico levantando nos anos 1970 o debate sobre a condição de gênero nas artes visuais brasileiras, algo que era quase sempre </w:t>
      </w:r>
      <w:r w:rsidR="00F828F7" w:rsidRPr="007C67FD">
        <w:rPr>
          <w:rFonts w:ascii="Times New Roman" w:hAnsi="Times New Roman" w:cs="Times New Roman"/>
        </w:rPr>
        <w:t xml:space="preserve">deixado </w:t>
      </w:r>
      <w:r w:rsidRPr="007C67FD">
        <w:rPr>
          <w:rFonts w:ascii="Times New Roman" w:hAnsi="Times New Roman" w:cs="Times New Roman"/>
        </w:rPr>
        <w:t xml:space="preserve">na superficialidade ou mesmo inexistente. Por mais que, é verdade, Morais não tenha avançado no tema, ao menos ele o aponta. Coloca </w:t>
      </w:r>
      <w:r w:rsidRPr="007C67FD">
        <w:rPr>
          <w:rFonts w:ascii="Times New Roman" w:hAnsi="Times New Roman" w:cs="Times New Roman"/>
        </w:rPr>
        <w:lastRenderedPageBreak/>
        <w:t>momentaneamente a crítica formalista à margem e investiga esses autorretratos da artista que espelhavam a realidade das mulheres, presas a uma rotina que as sufocava dentro do espaço doméstico. Essa condição ainda hoje se mantém, apesar das conquistas alcançadas. Não tenho certeza se o aspecto de candura que o crítico aponta de fato é e</w:t>
      </w:r>
      <w:r w:rsidR="00C335DF" w:rsidRPr="007C67FD">
        <w:rPr>
          <w:rFonts w:ascii="Times New Roman" w:hAnsi="Times New Roman" w:cs="Times New Roman"/>
        </w:rPr>
        <w:t>laborado</w:t>
      </w:r>
      <w:r w:rsidRPr="007C67FD">
        <w:rPr>
          <w:rFonts w:ascii="Times New Roman" w:hAnsi="Times New Roman" w:cs="Times New Roman"/>
        </w:rPr>
        <w:t>. As máquinas de costura, chaleiras, talheres, televisores, ferros</w:t>
      </w:r>
      <w:r w:rsidR="007E13CE" w:rsidRPr="007C67FD">
        <w:rPr>
          <w:rFonts w:ascii="Times New Roman" w:hAnsi="Times New Roman" w:cs="Times New Roman"/>
        </w:rPr>
        <w:t>,</w:t>
      </w:r>
      <w:r w:rsidRPr="007C67FD">
        <w:rPr>
          <w:rFonts w:ascii="Times New Roman" w:hAnsi="Times New Roman" w:cs="Times New Roman"/>
        </w:rPr>
        <w:t xml:space="preserve"> tábuas de passar</w:t>
      </w:r>
      <w:r w:rsidR="007E13CE" w:rsidRPr="007C67FD">
        <w:rPr>
          <w:rFonts w:ascii="Times New Roman" w:hAnsi="Times New Roman" w:cs="Times New Roman"/>
        </w:rPr>
        <w:t xml:space="preserve"> e </w:t>
      </w:r>
      <w:r w:rsidRPr="007C67FD">
        <w:rPr>
          <w:rFonts w:ascii="Times New Roman" w:hAnsi="Times New Roman" w:cs="Times New Roman"/>
        </w:rPr>
        <w:t>secadores de cabelo são signos de opressão e cerceamento para esse corpo feminino. De meios de aceleração do tempo e sinônimos de praticidade, tornam-se em suas pinturas panópticos, objetos de vigilância e punição. A casa em Pimentel não é o ambiente protetor</w:t>
      </w:r>
      <w:r w:rsidR="006B48EE" w:rsidRPr="007C67FD">
        <w:rPr>
          <w:rFonts w:ascii="Times New Roman" w:hAnsi="Times New Roman" w:cs="Times New Roman"/>
        </w:rPr>
        <w:t>,</w:t>
      </w:r>
      <w:r w:rsidRPr="007C67FD">
        <w:rPr>
          <w:rFonts w:ascii="Times New Roman" w:hAnsi="Times New Roman" w:cs="Times New Roman"/>
        </w:rPr>
        <w:t xml:space="preserve"> mas o da prisão; ao mesmo tempo é um casulo e uma manifestação do medo. E como estatística de acumulação de objetos, que rapidamente passam de sua condição tecnológica para o status </w:t>
      </w:r>
      <w:r w:rsidR="00AA2BC7" w:rsidRPr="007C67FD">
        <w:rPr>
          <w:rFonts w:ascii="Times New Roman" w:hAnsi="Times New Roman" w:cs="Times New Roman"/>
        </w:rPr>
        <w:t>d</w:t>
      </w:r>
      <w:r w:rsidR="00992AA5" w:rsidRPr="007C67FD">
        <w:rPr>
          <w:rFonts w:ascii="Times New Roman" w:hAnsi="Times New Roman" w:cs="Times New Roman"/>
        </w:rPr>
        <w:t>e inu</w:t>
      </w:r>
      <w:r w:rsidR="001A1818" w:rsidRPr="007C67FD">
        <w:rPr>
          <w:rFonts w:ascii="Times New Roman" w:hAnsi="Times New Roman" w:cs="Times New Roman"/>
        </w:rPr>
        <w:t>manidade</w:t>
      </w:r>
      <w:r w:rsidRPr="007C67FD">
        <w:rPr>
          <w:rFonts w:ascii="Times New Roman" w:hAnsi="Times New Roman" w:cs="Times New Roman"/>
        </w:rPr>
        <w:t>, a casa é um espaço de confinamento</w:t>
      </w:r>
      <w:r w:rsidRPr="007C67FD">
        <w:rPr>
          <w:rStyle w:val="Refdenotaderodap"/>
          <w:rFonts w:ascii="Times New Roman" w:hAnsi="Times New Roman" w:cs="Times New Roman"/>
        </w:rPr>
        <w:footnoteReference w:id="37"/>
      </w:r>
      <w:r w:rsidRPr="007C67FD">
        <w:rPr>
          <w:rFonts w:ascii="Times New Roman" w:hAnsi="Times New Roman" w:cs="Times New Roman"/>
        </w:rPr>
        <w:t xml:space="preserve"> onde o corpo da mulher é fraturado e</w:t>
      </w:r>
      <w:r w:rsidR="005D4B72" w:rsidRPr="007C67FD">
        <w:rPr>
          <w:rFonts w:ascii="Times New Roman" w:hAnsi="Times New Roman" w:cs="Times New Roman"/>
        </w:rPr>
        <w:t xml:space="preserve"> dilacerado</w:t>
      </w:r>
      <w:r w:rsidRPr="007C67FD">
        <w:rPr>
          <w:rFonts w:ascii="Times New Roman" w:hAnsi="Times New Roman" w:cs="Times New Roman"/>
        </w:rPr>
        <w:t xml:space="preserve">. </w:t>
      </w:r>
    </w:p>
    <w:p w14:paraId="7E959AD5" w14:textId="5D35C3F5"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Curiosamente, por volta de 1970, a artista começa a produzir uma série de objetos semelhantes a tampas de bueiros e ralos. É a saída desse corpo para a rua. Mas o que resta para ele olhar? Aquilo que é da ordem do abjeto, o não-lugar, a paisagem à margem. Mudando a perspectiva, o olhar é convocado a </w:t>
      </w:r>
      <w:r w:rsidR="00C335DF" w:rsidRPr="007C67FD">
        <w:rPr>
          <w:rFonts w:ascii="Times New Roman" w:hAnsi="Times New Roman" w:cs="Times New Roman"/>
        </w:rPr>
        <w:t>ver</w:t>
      </w:r>
      <w:r w:rsidRPr="007C67FD">
        <w:rPr>
          <w:rFonts w:ascii="Times New Roman" w:hAnsi="Times New Roman" w:cs="Times New Roman"/>
        </w:rPr>
        <w:t xml:space="preserve"> o que está na superfície da rua ou, então, no seu subterrâneo. Livre da casa, solto no espaço público, mas ainda conectado a um espaço de reclusão, circunscrito a um ambiente repulsivo e excludente. Como afirmou Morais (2025b, p. 429), “a casa, seus espaços internos, os objetos que a ocupam e a calçada, ligada umbilicalmente à casa, com seus bueiros, hidrantes, hidrômetros”. Em 1979, Morais (2025b, p. 429) escreve uma crítica sobre a exposição da artista na galeria Saramenha. Ao analisar a obra, “uma nova série de trabalhos de Wanda Pimentel (1978/79) que têm o mesmo título com que vem identificando sua obra há mais de dez anos, </w:t>
      </w:r>
      <w:r w:rsidRPr="007C67FD">
        <w:rPr>
          <w:rFonts w:ascii="Times New Roman" w:hAnsi="Times New Roman" w:cs="Times New Roman"/>
          <w:i/>
          <w:iCs/>
        </w:rPr>
        <w:t>Envolvimento</w:t>
      </w:r>
      <w:r w:rsidRPr="007C67FD">
        <w:rPr>
          <w:rFonts w:ascii="Times New Roman" w:hAnsi="Times New Roman" w:cs="Times New Roman"/>
        </w:rPr>
        <w:t xml:space="preserve">, e abordando um único subtema: portas”, o crítico reflete que “não é a primeira vez, na sua abordagem da casa, que Wanda Pimentel pinta portas. As de agora, porém, têm outro significado. Antes, elas eram abertas de dentro para fora, como quem sai de casa para enfrentar o mundo. As de agora indicam o retorno à casa”. Morais nota a presença, suspeito, de uma circularidade na obra de Pimentel. Mais do que isso, um percurso obsessivo que não permite, apenas momentaneamente e em condições muito especiais que reforçam a ideia de margem ou subalternidade, a saída do ambiente </w:t>
      </w:r>
      <w:r w:rsidRPr="007C67FD">
        <w:rPr>
          <w:rFonts w:ascii="Times New Roman" w:hAnsi="Times New Roman" w:cs="Times New Roman"/>
        </w:rPr>
        <w:lastRenderedPageBreak/>
        <w:t>doméstico. Mesmo quando isso acontece, há fatalmente</w:t>
      </w:r>
      <w:r w:rsidR="00C335DF" w:rsidRPr="007C67FD">
        <w:rPr>
          <w:rFonts w:ascii="Times New Roman" w:hAnsi="Times New Roman" w:cs="Times New Roman"/>
        </w:rPr>
        <w:t xml:space="preserve"> </w:t>
      </w:r>
      <w:r w:rsidRPr="007C67FD">
        <w:rPr>
          <w:rFonts w:ascii="Times New Roman" w:hAnsi="Times New Roman" w:cs="Times New Roman"/>
        </w:rPr>
        <w:t>o retorno</w:t>
      </w:r>
      <w:r w:rsidR="00C335DF" w:rsidRPr="007C67FD">
        <w:rPr>
          <w:rFonts w:ascii="Times New Roman" w:hAnsi="Times New Roman" w:cs="Times New Roman"/>
        </w:rPr>
        <w:t xml:space="preserve"> ao lar</w:t>
      </w:r>
      <w:r w:rsidRPr="007C67FD">
        <w:rPr>
          <w:rFonts w:ascii="Times New Roman" w:hAnsi="Times New Roman" w:cs="Times New Roman"/>
        </w:rPr>
        <w:t xml:space="preserve">. Esse aspecto me recorda a obra de Anna </w:t>
      </w:r>
      <w:proofErr w:type="spellStart"/>
      <w:r w:rsidRPr="007C67FD">
        <w:rPr>
          <w:rFonts w:ascii="Times New Roman" w:hAnsi="Times New Roman" w:cs="Times New Roman"/>
        </w:rPr>
        <w:t>Bella</w:t>
      </w:r>
      <w:proofErr w:type="spellEnd"/>
      <w:r w:rsidRPr="007C67FD">
        <w:rPr>
          <w:rFonts w:ascii="Times New Roman" w:hAnsi="Times New Roman" w:cs="Times New Roman"/>
        </w:rPr>
        <w:t xml:space="preserve"> Geiger e a forma como </w:t>
      </w:r>
      <w:r w:rsidR="00C335DF" w:rsidRPr="007C67FD">
        <w:rPr>
          <w:rFonts w:ascii="Times New Roman" w:hAnsi="Times New Roman" w:cs="Times New Roman"/>
        </w:rPr>
        <w:t>circunstâncias</w:t>
      </w:r>
      <w:r w:rsidRPr="007C67FD">
        <w:rPr>
          <w:rFonts w:ascii="Times New Roman" w:hAnsi="Times New Roman" w:cs="Times New Roman"/>
        </w:rPr>
        <w:t xml:space="preserve"> técnic</w:t>
      </w:r>
      <w:r w:rsidR="00C335DF" w:rsidRPr="007C67FD">
        <w:rPr>
          <w:rFonts w:ascii="Times New Roman" w:hAnsi="Times New Roman" w:cs="Times New Roman"/>
        </w:rPr>
        <w:t>a</w:t>
      </w:r>
      <w:r w:rsidRPr="007C67FD">
        <w:rPr>
          <w:rFonts w:ascii="Times New Roman" w:hAnsi="Times New Roman" w:cs="Times New Roman"/>
        </w:rPr>
        <w:t>s e fenomenológic</w:t>
      </w:r>
      <w:r w:rsidR="00C335DF" w:rsidRPr="007C67FD">
        <w:rPr>
          <w:rFonts w:ascii="Times New Roman" w:hAnsi="Times New Roman" w:cs="Times New Roman"/>
        </w:rPr>
        <w:t>a</w:t>
      </w:r>
      <w:r w:rsidRPr="007C67FD">
        <w:rPr>
          <w:rFonts w:ascii="Times New Roman" w:hAnsi="Times New Roman" w:cs="Times New Roman"/>
        </w:rPr>
        <w:t xml:space="preserve">s do super-8 foram importantes, mesmo que inconscientemente, para Pimentel. É oportuno identificar que o conjunto de pinturas de </w:t>
      </w:r>
      <w:r w:rsidRPr="007C67FD">
        <w:rPr>
          <w:rFonts w:ascii="Times New Roman" w:hAnsi="Times New Roman" w:cs="Times New Roman"/>
          <w:i/>
          <w:iCs/>
        </w:rPr>
        <w:t>Envolvimento</w:t>
      </w:r>
      <w:r w:rsidRPr="007C67FD">
        <w:rPr>
          <w:rFonts w:ascii="Times New Roman" w:hAnsi="Times New Roman" w:cs="Times New Roman"/>
        </w:rPr>
        <w:t xml:space="preserve"> </w:t>
      </w:r>
      <w:r w:rsidR="00022C22" w:rsidRPr="007C67FD">
        <w:rPr>
          <w:rFonts w:ascii="Times New Roman" w:hAnsi="Times New Roman" w:cs="Times New Roman"/>
        </w:rPr>
        <w:t xml:space="preserve">se </w:t>
      </w:r>
      <w:r w:rsidRPr="007C67FD">
        <w:rPr>
          <w:rFonts w:ascii="Times New Roman" w:hAnsi="Times New Roman" w:cs="Times New Roman"/>
        </w:rPr>
        <w:t xml:space="preserve">assemelha sem dúvida a uma narrativa fílmica. São </w:t>
      </w:r>
      <w:r w:rsidRPr="007C67FD">
        <w:rPr>
          <w:rFonts w:ascii="Times New Roman" w:hAnsi="Times New Roman" w:cs="Times New Roman"/>
          <w:i/>
          <w:iCs/>
        </w:rPr>
        <w:t>frames</w:t>
      </w:r>
      <w:r w:rsidRPr="007C67FD">
        <w:rPr>
          <w:rFonts w:ascii="Times New Roman" w:hAnsi="Times New Roman" w:cs="Times New Roman"/>
        </w:rPr>
        <w:t xml:space="preserve"> de um cotidiano cínico, formatando continuamente uma série</w:t>
      </w:r>
      <w:r w:rsidR="00C335DF" w:rsidRPr="007C67FD">
        <w:rPr>
          <w:rFonts w:ascii="Times New Roman" w:hAnsi="Times New Roman" w:cs="Times New Roman"/>
        </w:rPr>
        <w:t xml:space="preserve"> de</w:t>
      </w:r>
      <w:r w:rsidRPr="007C67FD">
        <w:rPr>
          <w:rFonts w:ascii="Times New Roman" w:hAnsi="Times New Roman" w:cs="Times New Roman"/>
        </w:rPr>
        <w:t xml:space="preserve"> imagens fragmentadas ou sequências narrativas.</w:t>
      </w:r>
    </w:p>
    <w:p w14:paraId="4C61D9FC" w14:textId="2823BAEC" w:rsidR="00106656" w:rsidRPr="007C67FD" w:rsidRDefault="00106656"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Em </w:t>
      </w:r>
      <w:r w:rsidRPr="007C67FD">
        <w:rPr>
          <w:rFonts w:ascii="Times New Roman" w:hAnsi="Times New Roman" w:cs="Times New Roman"/>
          <w:i/>
          <w:iCs/>
        </w:rPr>
        <w:t>Passagens I</w:t>
      </w:r>
      <w:r w:rsidRPr="007C67FD">
        <w:rPr>
          <w:rFonts w:ascii="Times New Roman" w:hAnsi="Times New Roman" w:cs="Times New Roman"/>
        </w:rPr>
        <w:t xml:space="preserve"> (1974)</w:t>
      </w:r>
      <w:r w:rsidR="00022C22" w:rsidRPr="007C67FD">
        <w:rPr>
          <w:rFonts w:ascii="Times New Roman" w:hAnsi="Times New Roman" w:cs="Times New Roman"/>
        </w:rPr>
        <w:t>,</w:t>
      </w:r>
      <w:r w:rsidRPr="007C67FD">
        <w:rPr>
          <w:rFonts w:ascii="Times New Roman" w:hAnsi="Times New Roman" w:cs="Times New Roman"/>
        </w:rPr>
        <w:t xml:space="preserve"> de Anna </w:t>
      </w:r>
      <w:proofErr w:type="spellStart"/>
      <w:r w:rsidRPr="007C67FD">
        <w:rPr>
          <w:rFonts w:ascii="Times New Roman" w:hAnsi="Times New Roman" w:cs="Times New Roman"/>
        </w:rPr>
        <w:t>Bella</w:t>
      </w:r>
      <w:proofErr w:type="spellEnd"/>
      <w:r w:rsidRPr="007C67FD">
        <w:rPr>
          <w:rFonts w:ascii="Times New Roman" w:hAnsi="Times New Roman" w:cs="Times New Roman"/>
        </w:rPr>
        <w:t xml:space="preserve"> Geiger</w:t>
      </w:r>
      <w:r w:rsidR="00790827" w:rsidRPr="007C67FD">
        <w:rPr>
          <w:rFonts w:ascii="Times New Roman" w:hAnsi="Times New Roman" w:cs="Times New Roman"/>
        </w:rPr>
        <w:t>,</w:t>
      </w:r>
      <w:r w:rsidRPr="007C67FD">
        <w:rPr>
          <w:rStyle w:val="Refdenotaderodap"/>
          <w:rFonts w:ascii="Times New Roman" w:hAnsi="Times New Roman" w:cs="Times New Roman"/>
        </w:rPr>
        <w:footnoteReference w:id="38"/>
      </w:r>
      <w:r w:rsidRPr="007C67FD">
        <w:rPr>
          <w:rFonts w:ascii="Times New Roman" w:hAnsi="Times New Roman" w:cs="Times New Roman"/>
        </w:rPr>
        <w:t xml:space="preserve"> explora-se a ideia do corpo da mulher </w:t>
      </w:r>
      <w:r w:rsidR="004C713C" w:rsidRPr="007C67FD">
        <w:rPr>
          <w:rFonts w:ascii="Times New Roman" w:hAnsi="Times New Roman" w:cs="Times New Roman"/>
        </w:rPr>
        <w:t xml:space="preserve">como </w:t>
      </w:r>
      <w:r w:rsidRPr="007C67FD">
        <w:rPr>
          <w:rFonts w:ascii="Times New Roman" w:hAnsi="Times New Roman" w:cs="Times New Roman"/>
        </w:rPr>
        <w:t xml:space="preserve">um autômato. A artista, sempre de costas para a câmera, sobe incansavelmente diversas escadarias ao longo de cerca de 9 minutos. Na primeira parte, o cenário são as escadas de um prédio. A câmera focaliza os pés da artista e esse ato rotineiro é exercido, contudo, em um regime temporal mais lento que o normal, transformando o caminhar em algo mecânico e punitivo. O fato é que a ação acontece nas bordas de um espaço doméstico, ambiente que em uma demarcação de gênero pode ser entendido como lugar da castração e da violência. Temos aqui algumas situações que são </w:t>
      </w:r>
      <w:r w:rsidR="00D2506D" w:rsidRPr="007C67FD">
        <w:rPr>
          <w:rFonts w:ascii="Times New Roman" w:hAnsi="Times New Roman" w:cs="Times New Roman"/>
        </w:rPr>
        <w:t>comuns a</w:t>
      </w:r>
      <w:r w:rsidRPr="007C67FD">
        <w:rPr>
          <w:rFonts w:ascii="Times New Roman" w:hAnsi="Times New Roman" w:cs="Times New Roman"/>
        </w:rPr>
        <w:t xml:space="preserve"> </w:t>
      </w:r>
      <w:r w:rsidRPr="007C67FD">
        <w:rPr>
          <w:rFonts w:ascii="Times New Roman" w:hAnsi="Times New Roman" w:cs="Times New Roman"/>
          <w:i/>
          <w:iCs/>
        </w:rPr>
        <w:t>Envolvimento</w:t>
      </w:r>
      <w:r w:rsidR="00D2506D" w:rsidRPr="007C67FD">
        <w:rPr>
          <w:rFonts w:ascii="Times New Roman" w:hAnsi="Times New Roman" w:cs="Times New Roman"/>
        </w:rPr>
        <w:t xml:space="preserve"> também.</w:t>
      </w:r>
      <w:r w:rsidRPr="007C67FD">
        <w:rPr>
          <w:rFonts w:ascii="Times New Roman" w:hAnsi="Times New Roman" w:cs="Times New Roman"/>
        </w:rPr>
        <w:t xml:space="preserve"> O que mais chama atenção é a ligação profícua entre corpo feminino e máquina. Em uma pintura dessa série</w:t>
      </w:r>
      <w:r w:rsidR="004C713C" w:rsidRPr="007C67FD">
        <w:rPr>
          <w:rFonts w:ascii="Times New Roman" w:hAnsi="Times New Roman" w:cs="Times New Roman"/>
        </w:rPr>
        <w:t>,</w:t>
      </w:r>
      <w:r w:rsidR="006D41CE" w:rsidRPr="007C67FD">
        <w:rPr>
          <w:rStyle w:val="Refdenotaderodap"/>
          <w:rFonts w:ascii="Times New Roman" w:hAnsi="Times New Roman" w:cs="Times New Roman"/>
        </w:rPr>
        <w:footnoteReference w:id="39"/>
      </w:r>
      <w:r w:rsidRPr="007C67FD">
        <w:rPr>
          <w:rFonts w:ascii="Times New Roman" w:hAnsi="Times New Roman" w:cs="Times New Roman"/>
        </w:rPr>
        <w:t xml:space="preserve"> vemos o ambiente do quarto tendo ao centro uma máquina de costurar e</w:t>
      </w:r>
      <w:r w:rsidR="00471175" w:rsidRPr="007C67FD">
        <w:rPr>
          <w:rFonts w:ascii="Times New Roman" w:hAnsi="Times New Roman" w:cs="Times New Roman"/>
        </w:rPr>
        <w:t>,</w:t>
      </w:r>
      <w:r w:rsidRPr="007C67FD">
        <w:rPr>
          <w:rFonts w:ascii="Times New Roman" w:hAnsi="Times New Roman" w:cs="Times New Roman"/>
        </w:rPr>
        <w:t xml:space="preserve"> na parte de baixo, um dos pés da </w:t>
      </w:r>
      <w:r w:rsidR="00D2506D" w:rsidRPr="007C67FD">
        <w:rPr>
          <w:rFonts w:ascii="Times New Roman" w:hAnsi="Times New Roman" w:cs="Times New Roman"/>
        </w:rPr>
        <w:t>mulher</w:t>
      </w:r>
      <w:r w:rsidRPr="007C67FD">
        <w:rPr>
          <w:rFonts w:ascii="Times New Roman" w:hAnsi="Times New Roman" w:cs="Times New Roman"/>
        </w:rPr>
        <w:t xml:space="preserve"> </w:t>
      </w:r>
      <w:r w:rsidR="00471175" w:rsidRPr="007C67FD">
        <w:rPr>
          <w:rFonts w:ascii="Times New Roman" w:hAnsi="Times New Roman" w:cs="Times New Roman"/>
        </w:rPr>
        <w:t xml:space="preserve">acionando </w:t>
      </w:r>
      <w:r w:rsidRPr="007C67FD">
        <w:rPr>
          <w:rFonts w:ascii="Times New Roman" w:hAnsi="Times New Roman" w:cs="Times New Roman"/>
        </w:rPr>
        <w:t>o pedal</w:t>
      </w:r>
      <w:r w:rsidR="00D2506D" w:rsidRPr="007C67FD">
        <w:rPr>
          <w:rFonts w:ascii="Times New Roman" w:hAnsi="Times New Roman" w:cs="Times New Roman"/>
        </w:rPr>
        <w:t>. U</w:t>
      </w:r>
      <w:r w:rsidRPr="007C67FD">
        <w:rPr>
          <w:rFonts w:ascii="Times New Roman" w:hAnsi="Times New Roman" w:cs="Times New Roman"/>
        </w:rPr>
        <w:t>ma linha em diagonal percorre a gaveta aberta do armário, atravessa as pernas da mulher e continua para fora da moldura</w:t>
      </w:r>
      <w:r w:rsidR="00471175" w:rsidRPr="007C67FD">
        <w:rPr>
          <w:rFonts w:ascii="Times New Roman" w:hAnsi="Times New Roman" w:cs="Times New Roman"/>
        </w:rPr>
        <w:t>,</w:t>
      </w:r>
      <w:r w:rsidR="00D2506D" w:rsidRPr="007C67FD">
        <w:rPr>
          <w:rFonts w:ascii="Times New Roman" w:hAnsi="Times New Roman" w:cs="Times New Roman"/>
        </w:rPr>
        <w:t xml:space="preserve"> aumentando o senso de dilaceramento do plano</w:t>
      </w:r>
      <w:r w:rsidRPr="007C67FD">
        <w:rPr>
          <w:rFonts w:ascii="Times New Roman" w:hAnsi="Times New Roman" w:cs="Times New Roman"/>
        </w:rPr>
        <w:t xml:space="preserve">. O corpo partido é um objeto incessante de produção (para a família, o coletivo, </w:t>
      </w:r>
      <w:r w:rsidR="00D2506D" w:rsidRPr="007C67FD">
        <w:rPr>
          <w:rFonts w:ascii="Times New Roman" w:hAnsi="Times New Roman" w:cs="Times New Roman"/>
        </w:rPr>
        <w:t>mas</w:t>
      </w:r>
      <w:r w:rsidRPr="007C67FD">
        <w:rPr>
          <w:rFonts w:ascii="Times New Roman" w:hAnsi="Times New Roman" w:cs="Times New Roman"/>
        </w:rPr>
        <w:t xml:space="preserve"> não exatamente para ela mesma</w:t>
      </w:r>
      <w:r w:rsidR="00291F4C" w:rsidRPr="007C67FD">
        <w:rPr>
          <w:rFonts w:ascii="Times New Roman" w:hAnsi="Times New Roman" w:cs="Times New Roman"/>
        </w:rPr>
        <w:t>,</w:t>
      </w:r>
      <w:r w:rsidR="00D2506D" w:rsidRPr="007C67FD">
        <w:rPr>
          <w:rFonts w:ascii="Times New Roman" w:hAnsi="Times New Roman" w:cs="Times New Roman"/>
        </w:rPr>
        <w:t xml:space="preserve"> porque é impossível parar de engendrar força</w:t>
      </w:r>
      <w:r w:rsidRPr="007C67FD">
        <w:rPr>
          <w:rFonts w:ascii="Times New Roman" w:hAnsi="Times New Roman" w:cs="Times New Roman"/>
        </w:rPr>
        <w:t>). Além disso, tanto em Geiger quanto em Pimentel há um indício de que algo ocorre fora da nossa visão. A performance da primeira tem a casa como cenário</w:t>
      </w:r>
      <w:r w:rsidR="00790827" w:rsidRPr="007C67FD">
        <w:rPr>
          <w:rFonts w:ascii="Times New Roman" w:hAnsi="Times New Roman" w:cs="Times New Roman"/>
        </w:rPr>
        <w:t>,</w:t>
      </w:r>
      <w:r w:rsidRPr="007C67FD">
        <w:rPr>
          <w:rFonts w:ascii="Times New Roman" w:hAnsi="Times New Roman" w:cs="Times New Roman"/>
        </w:rPr>
        <w:t xml:space="preserve"> mas é a sua margem – o corredor – e não o </w:t>
      </w:r>
      <w:r w:rsidR="00D2506D" w:rsidRPr="007C67FD">
        <w:rPr>
          <w:rFonts w:ascii="Times New Roman" w:hAnsi="Times New Roman" w:cs="Times New Roman"/>
        </w:rPr>
        <w:t xml:space="preserve">seu </w:t>
      </w:r>
      <w:r w:rsidRPr="007C67FD">
        <w:rPr>
          <w:rFonts w:ascii="Times New Roman" w:hAnsi="Times New Roman" w:cs="Times New Roman"/>
        </w:rPr>
        <w:t>interior, enquanto na segunda o fato d</w:t>
      </w:r>
      <w:r w:rsidR="009A672D" w:rsidRPr="007C67FD">
        <w:rPr>
          <w:rFonts w:ascii="Times New Roman" w:hAnsi="Times New Roman" w:cs="Times New Roman"/>
        </w:rPr>
        <w:t xml:space="preserve">e </w:t>
      </w:r>
      <w:r w:rsidRPr="007C67FD">
        <w:rPr>
          <w:rFonts w:ascii="Times New Roman" w:hAnsi="Times New Roman" w:cs="Times New Roman"/>
        </w:rPr>
        <w:t>o corpo aparecer fragmentado</w:t>
      </w:r>
      <w:r w:rsidR="00D2506D" w:rsidRPr="007C67FD">
        <w:rPr>
          <w:rFonts w:ascii="Times New Roman" w:hAnsi="Times New Roman" w:cs="Times New Roman"/>
        </w:rPr>
        <w:t xml:space="preserve">, muitas vezes só nos é </w:t>
      </w:r>
      <w:r w:rsidR="009A672D" w:rsidRPr="007C67FD">
        <w:rPr>
          <w:rFonts w:ascii="Times New Roman" w:hAnsi="Times New Roman" w:cs="Times New Roman"/>
        </w:rPr>
        <w:t xml:space="preserve">dada </w:t>
      </w:r>
      <w:r w:rsidR="00D2506D" w:rsidRPr="007C67FD">
        <w:rPr>
          <w:rFonts w:ascii="Times New Roman" w:hAnsi="Times New Roman" w:cs="Times New Roman"/>
        </w:rPr>
        <w:t>a imagem de um dedo,</w:t>
      </w:r>
      <w:r w:rsidRPr="007C67FD">
        <w:rPr>
          <w:rFonts w:ascii="Times New Roman" w:hAnsi="Times New Roman" w:cs="Times New Roman"/>
        </w:rPr>
        <w:t xml:space="preserve"> indicia um acontecimento que tem seu prolongamento fora do campo de visão do espectador.</w:t>
      </w:r>
    </w:p>
    <w:p w14:paraId="60F47515" w14:textId="6B16E247" w:rsidR="00106656" w:rsidRPr="007C67FD" w:rsidRDefault="00106656"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casa era, ou continua sendo para algumas mulheres, especialmente se adotarmos uma demarcação de classe, o lugar de uma sufocante e normalizadora imposição da sociedade patriarcal. Em uma perspectiva machista, casa é o espaço do trabalho doméstico destinado exclusivamente às mulheres. </w:t>
      </w:r>
      <w:r w:rsidR="00734ED9" w:rsidRPr="007C67FD">
        <w:rPr>
          <w:rFonts w:ascii="Times New Roman" w:hAnsi="Times New Roman" w:cs="Times New Roman"/>
        </w:rPr>
        <w:t>N</w:t>
      </w:r>
      <w:r w:rsidRPr="007C67FD">
        <w:rPr>
          <w:rFonts w:ascii="Times New Roman" w:hAnsi="Times New Roman" w:cs="Times New Roman"/>
        </w:rPr>
        <w:t>ão é o recinto do abrigo e do gozo</w:t>
      </w:r>
      <w:r w:rsidR="00734ED9" w:rsidRPr="007C67FD">
        <w:rPr>
          <w:rFonts w:ascii="Times New Roman" w:hAnsi="Times New Roman" w:cs="Times New Roman"/>
        </w:rPr>
        <w:t>,</w:t>
      </w:r>
      <w:r w:rsidRPr="007C67FD">
        <w:rPr>
          <w:rFonts w:ascii="Times New Roman" w:hAnsi="Times New Roman" w:cs="Times New Roman"/>
        </w:rPr>
        <w:t xml:space="preserve"> mas do encarceramento, </w:t>
      </w:r>
      <w:r w:rsidR="00734ED9" w:rsidRPr="007C67FD">
        <w:rPr>
          <w:rFonts w:ascii="Times New Roman" w:hAnsi="Times New Roman" w:cs="Times New Roman"/>
        </w:rPr>
        <w:t xml:space="preserve">da </w:t>
      </w:r>
      <w:r w:rsidRPr="007C67FD">
        <w:rPr>
          <w:rFonts w:ascii="Times New Roman" w:hAnsi="Times New Roman" w:cs="Times New Roman"/>
        </w:rPr>
        <w:t xml:space="preserve">dívida e </w:t>
      </w:r>
      <w:r w:rsidR="00734ED9" w:rsidRPr="007C67FD">
        <w:rPr>
          <w:rFonts w:ascii="Times New Roman" w:hAnsi="Times New Roman" w:cs="Times New Roman"/>
        </w:rPr>
        <w:t xml:space="preserve">da </w:t>
      </w:r>
      <w:r w:rsidRPr="007C67FD">
        <w:rPr>
          <w:rFonts w:ascii="Times New Roman" w:hAnsi="Times New Roman" w:cs="Times New Roman"/>
        </w:rPr>
        <w:t xml:space="preserve">alienação. </w:t>
      </w:r>
      <w:r w:rsidR="008D640D" w:rsidRPr="007C67FD">
        <w:rPr>
          <w:rFonts w:ascii="Times New Roman" w:hAnsi="Times New Roman" w:cs="Times New Roman"/>
        </w:rPr>
        <w:t>A qualidade dessas obras</w:t>
      </w:r>
      <w:r w:rsidR="008D640D" w:rsidRPr="007C67FD" w:rsidDel="008D640D">
        <w:rPr>
          <w:rFonts w:ascii="Times New Roman" w:hAnsi="Times New Roman" w:cs="Times New Roman"/>
        </w:rPr>
        <w:t xml:space="preserve"> </w:t>
      </w:r>
      <w:r w:rsidR="008D640D" w:rsidRPr="007C67FD">
        <w:rPr>
          <w:rFonts w:ascii="Times New Roman" w:hAnsi="Times New Roman" w:cs="Times New Roman"/>
        </w:rPr>
        <w:t>é v</w:t>
      </w:r>
      <w:r w:rsidRPr="007C67FD">
        <w:rPr>
          <w:rFonts w:ascii="Times New Roman" w:hAnsi="Times New Roman" w:cs="Times New Roman"/>
        </w:rPr>
        <w:t xml:space="preserve">iabilizar metaforicamente esse espaço da </w:t>
      </w:r>
      <w:r w:rsidRPr="007C67FD">
        <w:rPr>
          <w:rFonts w:ascii="Times New Roman" w:hAnsi="Times New Roman" w:cs="Times New Roman"/>
        </w:rPr>
        <w:lastRenderedPageBreak/>
        <w:t>castração por meio de um corpo exaurido e guiado por uma ação que se repete sem apresentar questionamentos.</w:t>
      </w:r>
    </w:p>
    <w:p w14:paraId="1D3C8CFC" w14:textId="67F3B77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sobre </w:t>
      </w:r>
      <w:r w:rsidRPr="007C67FD">
        <w:rPr>
          <w:rFonts w:ascii="Times New Roman" w:hAnsi="Times New Roman" w:cs="Times New Roman"/>
          <w:i/>
          <w:iCs/>
        </w:rPr>
        <w:t>Passagens I</w:t>
      </w:r>
      <w:r w:rsidRPr="007C67FD">
        <w:rPr>
          <w:rFonts w:ascii="Times New Roman" w:hAnsi="Times New Roman" w:cs="Times New Roman"/>
        </w:rPr>
        <w:t xml:space="preserve">, Geiger, na sequência, explora outras duas escadarias, ambas externas, em um segundo e terceiro movimentos da obra. Subindo lentamente, a câmera foca novamente as costas da artista, um vulto fantasmagórico cujo rosto não pode ser identificado. Aquilo que a particulariza e a nomeia é apagado. É ainda um corpo que obedece a determinadas normas e regras sem questioná-las. Sobe sem pausas, sem direito ao ócio e ao descanso. A exposição do silenciamento e da ausência do rosto transforma o corpo dessa mulher em um objeto ou coisa. Não há sinais de verbalização ou contrariedade na personagem criada pela artista. Mas isso se constitui, de forma poderosa, em um ato político. Expor as camadas de vulnerabilidade desse corpo são exercícios de conhecimento sobre si e </w:t>
      </w:r>
      <w:r w:rsidR="00F24FF7" w:rsidRPr="007C67FD">
        <w:rPr>
          <w:rFonts w:ascii="Times New Roman" w:hAnsi="Times New Roman" w:cs="Times New Roman"/>
        </w:rPr>
        <w:t xml:space="preserve">de </w:t>
      </w:r>
      <w:r w:rsidRPr="007C67FD">
        <w:rPr>
          <w:rFonts w:ascii="Times New Roman" w:hAnsi="Times New Roman" w:cs="Times New Roman"/>
        </w:rPr>
        <w:t>poder.</w:t>
      </w:r>
    </w:p>
    <w:p w14:paraId="36F957AB" w14:textId="389CE7F1" w:rsidR="00106656" w:rsidRPr="007C67FD" w:rsidRDefault="00106656" w:rsidP="00F74C81">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mundo de </w:t>
      </w:r>
      <w:r w:rsidRPr="007C67FD">
        <w:rPr>
          <w:rFonts w:ascii="Times New Roman" w:hAnsi="Times New Roman" w:cs="Times New Roman"/>
          <w:i/>
          <w:iCs/>
        </w:rPr>
        <w:t>Envolvimento</w:t>
      </w:r>
      <w:r w:rsidRPr="007C67FD">
        <w:rPr>
          <w:rFonts w:ascii="Times New Roman" w:hAnsi="Times New Roman" w:cs="Times New Roman"/>
        </w:rPr>
        <w:t xml:space="preserve"> não se reduz aos objetos tecnológicos</w:t>
      </w:r>
      <w:r w:rsidR="00F24FF7" w:rsidRPr="007C67FD">
        <w:rPr>
          <w:rFonts w:ascii="Times New Roman" w:hAnsi="Times New Roman" w:cs="Times New Roman"/>
        </w:rPr>
        <w:t>,</w:t>
      </w:r>
      <w:r w:rsidRPr="007C67FD">
        <w:rPr>
          <w:rFonts w:ascii="Times New Roman" w:hAnsi="Times New Roman" w:cs="Times New Roman"/>
        </w:rPr>
        <w:t xml:space="preserve"> mas também, e primordialmente, à objetificação da mulher. Nesse sentido, a maquiagem aparece com agudeza. Em pintura pertencente à coleção Gilberto Chateaubriand, realizada em 1968 e medindo 116 x 89 cm</w:t>
      </w:r>
      <w:r w:rsidR="003267F7" w:rsidRPr="007C67FD">
        <w:rPr>
          <w:rFonts w:ascii="Times New Roman" w:hAnsi="Times New Roman" w:cs="Times New Roman"/>
        </w:rPr>
        <w:t>,</w:t>
      </w:r>
      <w:r w:rsidRPr="007C67FD">
        <w:rPr>
          <w:rStyle w:val="Refdenotaderodap"/>
          <w:rFonts w:ascii="Times New Roman" w:hAnsi="Times New Roman" w:cs="Times New Roman"/>
        </w:rPr>
        <w:footnoteReference w:id="40"/>
      </w:r>
      <w:r w:rsidRPr="007C67FD">
        <w:rPr>
          <w:rFonts w:ascii="Times New Roman" w:hAnsi="Times New Roman" w:cs="Times New Roman"/>
        </w:rPr>
        <w:t xml:space="preserve"> observamos as pernas da personagem no meio da tela e</w:t>
      </w:r>
      <w:r w:rsidR="00F24FF7" w:rsidRPr="007C67FD">
        <w:rPr>
          <w:rFonts w:ascii="Times New Roman" w:hAnsi="Times New Roman" w:cs="Times New Roman"/>
        </w:rPr>
        <w:t>,</w:t>
      </w:r>
      <w:r w:rsidRPr="007C67FD">
        <w:rPr>
          <w:rFonts w:ascii="Times New Roman" w:hAnsi="Times New Roman" w:cs="Times New Roman"/>
        </w:rPr>
        <w:t xml:space="preserve"> pousado sobre elas</w:t>
      </w:r>
      <w:r w:rsidR="00F24FF7" w:rsidRPr="007C67FD">
        <w:rPr>
          <w:rFonts w:ascii="Times New Roman" w:hAnsi="Times New Roman" w:cs="Times New Roman"/>
        </w:rPr>
        <w:t>,</w:t>
      </w:r>
      <w:r w:rsidRPr="007C67FD">
        <w:rPr>
          <w:rFonts w:ascii="Times New Roman" w:hAnsi="Times New Roman" w:cs="Times New Roman"/>
        </w:rPr>
        <w:t xml:space="preserve"> um estojo de maquiagem. Os mais diversos objetos estão ali presentes: batom, espelho, pente, grampos etc. Ao lado, um secador de cabelo. Estamos no quarto da mulher, somos cúmplices da sua intimidade e do seu confinamento. As cores quentes (amarelo, verde e vermelho) parecem camuflar a solidão daquele tempo e vivência. As pernas entrecruzadas reportam uma certa sensualidade que logo é interrompida pela percepção de que a vida daquela personagem é possivelmente melancólica. Ademais, a pintura assinala que os espaços de feminilidade – e o estojo de maquiagem e o espelho são exemplos disso – podem vir a articular a sexualidade</w:t>
      </w:r>
      <w:r w:rsidR="003267F7" w:rsidRPr="007C67FD">
        <w:rPr>
          <w:rFonts w:ascii="Times New Roman" w:hAnsi="Times New Roman" w:cs="Times New Roman"/>
        </w:rPr>
        <w:t>,</w:t>
      </w:r>
      <w:r w:rsidR="00F74C81" w:rsidRPr="007C67FD">
        <w:rPr>
          <w:rFonts w:ascii="Times New Roman" w:hAnsi="Times New Roman" w:cs="Times New Roman"/>
        </w:rPr>
        <w:t xml:space="preserve"> mas ambiguamente </w:t>
      </w:r>
      <w:r w:rsidRPr="007C67FD">
        <w:rPr>
          <w:rFonts w:ascii="Times New Roman" w:hAnsi="Times New Roman" w:cs="Times New Roman"/>
        </w:rPr>
        <w:t>agem na crítica cultural que reprime as mulheres. Elas aprendem desde a infância a controlar a sua aparência e a</w:t>
      </w:r>
      <w:r w:rsidR="00122197" w:rsidRPr="007C67FD">
        <w:rPr>
          <w:rFonts w:ascii="Times New Roman" w:hAnsi="Times New Roman" w:cs="Times New Roman"/>
        </w:rPr>
        <w:t xml:space="preserve"> se</w:t>
      </w:r>
      <w:r w:rsidRPr="007C67FD">
        <w:rPr>
          <w:rFonts w:ascii="Times New Roman" w:hAnsi="Times New Roman" w:cs="Times New Roman"/>
        </w:rPr>
        <w:t xml:space="preserve"> submeterem ao que é apresentado no campo cultural como sendo o ideal de feminilidade. Pimentel não abandona essa perspectiva</w:t>
      </w:r>
      <w:r w:rsidR="003267F7" w:rsidRPr="007C67FD">
        <w:rPr>
          <w:rFonts w:ascii="Times New Roman" w:hAnsi="Times New Roman" w:cs="Times New Roman"/>
        </w:rPr>
        <w:t>,</w:t>
      </w:r>
      <w:r w:rsidRPr="007C67FD">
        <w:rPr>
          <w:rFonts w:ascii="Times New Roman" w:hAnsi="Times New Roman" w:cs="Times New Roman"/>
        </w:rPr>
        <w:t xml:space="preserve"> mas a partir dela a pasteuriza; faz uso, enquanto uma personagem, de um processo artificial de embelezamento para demonstrar as estruturas de </w:t>
      </w:r>
      <w:r w:rsidR="00434FD4" w:rsidRPr="007C67FD">
        <w:rPr>
          <w:rFonts w:ascii="Times New Roman" w:hAnsi="Times New Roman" w:cs="Times New Roman"/>
        </w:rPr>
        <w:t>opressão</w:t>
      </w:r>
      <w:r w:rsidR="00CA545F" w:rsidRPr="007C67FD">
        <w:rPr>
          <w:rFonts w:ascii="Times New Roman" w:hAnsi="Times New Roman" w:cs="Times New Roman"/>
        </w:rPr>
        <w:t xml:space="preserve"> </w:t>
      </w:r>
      <w:r w:rsidRPr="007C67FD">
        <w:rPr>
          <w:rFonts w:ascii="Times New Roman" w:hAnsi="Times New Roman" w:cs="Times New Roman"/>
        </w:rPr>
        <w:t>às quais o corpo da mulher está condicionado. Como reporta Morais (2012, p. 65) sobre essa mesma pintura,</w:t>
      </w:r>
    </w:p>
    <w:p w14:paraId="16A516D6" w14:textId="77777777" w:rsidR="00106656" w:rsidRPr="007C67FD" w:rsidRDefault="00106656" w:rsidP="006D41CE">
      <w:pPr>
        <w:spacing w:after="0" w:line="240" w:lineRule="auto"/>
        <w:ind w:left="1134"/>
        <w:contextualSpacing/>
        <w:jc w:val="both"/>
        <w:rPr>
          <w:rFonts w:ascii="Times New Roman" w:hAnsi="Times New Roman" w:cs="Times New Roman"/>
        </w:rPr>
      </w:pPr>
      <w:r w:rsidRPr="007C67FD">
        <w:rPr>
          <w:rFonts w:ascii="Times New Roman" w:hAnsi="Times New Roman" w:cs="Times New Roman"/>
          <w:sz w:val="22"/>
          <w:szCs w:val="22"/>
        </w:rPr>
        <w:t>A mulher, deitada no chão, apoia suas longas pernas sobre o tampo da cadeira, tendo um pouco acima dos joelhos uma bolsa aberta da qual desprendem diversos objetos de toucador e cosméticos. Erotismo à parte, essa bela figura, com largos planos de cor pura, reafirma, por um lado, a autonomia da cor e, por outro, uma postura fortemente crítica em relação à mulher como presa indefesa do consumo.</w:t>
      </w:r>
    </w:p>
    <w:p w14:paraId="5669CFCE"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3455F74A" w14:textId="0BFFBB6E"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Erotismo que também é visível em </w:t>
      </w:r>
      <w:r w:rsidRPr="007C67FD">
        <w:rPr>
          <w:rFonts w:ascii="Times New Roman" w:hAnsi="Times New Roman" w:cs="Times New Roman"/>
          <w:i/>
          <w:iCs/>
        </w:rPr>
        <w:t>Sem título</w:t>
      </w:r>
      <w:r w:rsidR="00122197" w:rsidRPr="007C67FD">
        <w:rPr>
          <w:rFonts w:ascii="Times New Roman" w:hAnsi="Times New Roman" w:cs="Times New Roman"/>
        </w:rPr>
        <w:t xml:space="preserve"> (</w:t>
      </w:r>
      <w:r w:rsidRPr="007C67FD">
        <w:rPr>
          <w:rFonts w:ascii="Times New Roman" w:hAnsi="Times New Roman" w:cs="Times New Roman"/>
        </w:rPr>
        <w:t>1968</w:t>
      </w:r>
      <w:r w:rsidR="00122197" w:rsidRPr="007C67FD">
        <w:rPr>
          <w:rFonts w:ascii="Times New Roman" w:hAnsi="Times New Roman" w:cs="Times New Roman"/>
        </w:rPr>
        <w:t>)</w:t>
      </w:r>
      <w:r w:rsidRPr="007C67FD">
        <w:rPr>
          <w:rFonts w:ascii="Times New Roman" w:hAnsi="Times New Roman" w:cs="Times New Roman"/>
        </w:rPr>
        <w:t xml:space="preserve">, 130 x 97,2 cm, </w:t>
      </w:r>
      <w:r w:rsidR="00F632B8" w:rsidRPr="007C67FD">
        <w:rPr>
          <w:rFonts w:ascii="Times New Roman" w:hAnsi="Times New Roman" w:cs="Times New Roman"/>
        </w:rPr>
        <w:t>d</w:t>
      </w:r>
      <w:r w:rsidRPr="007C67FD">
        <w:rPr>
          <w:rFonts w:ascii="Times New Roman" w:hAnsi="Times New Roman" w:cs="Times New Roman"/>
        </w:rPr>
        <w:t>a Coleção Gilberto Chateaubriand</w:t>
      </w:r>
      <w:r w:rsidR="003267F7" w:rsidRPr="007C67FD">
        <w:rPr>
          <w:rFonts w:ascii="Times New Roman" w:hAnsi="Times New Roman" w:cs="Times New Roman"/>
        </w:rPr>
        <w:t>.</w:t>
      </w:r>
      <w:r w:rsidRPr="007C67FD">
        <w:rPr>
          <w:rStyle w:val="Refdenotaderodap"/>
          <w:rFonts w:ascii="Times New Roman" w:hAnsi="Times New Roman" w:cs="Times New Roman"/>
        </w:rPr>
        <w:footnoteReference w:id="41"/>
      </w:r>
      <w:r w:rsidRPr="007C67FD">
        <w:rPr>
          <w:rFonts w:ascii="Times New Roman" w:hAnsi="Times New Roman" w:cs="Times New Roman"/>
        </w:rPr>
        <w:t xml:space="preserve"> </w:t>
      </w:r>
      <w:r w:rsidR="000D550D" w:rsidRPr="007C67FD">
        <w:rPr>
          <w:rFonts w:ascii="Times New Roman" w:hAnsi="Times New Roman" w:cs="Times New Roman"/>
        </w:rPr>
        <w:t>O</w:t>
      </w:r>
      <w:r w:rsidRPr="007C67FD">
        <w:rPr>
          <w:rFonts w:ascii="Times New Roman" w:hAnsi="Times New Roman" w:cs="Times New Roman"/>
        </w:rPr>
        <w:t xml:space="preserve"> lado direito da pintura</w:t>
      </w:r>
      <w:r w:rsidR="000D550D" w:rsidRPr="007C67FD">
        <w:rPr>
          <w:rFonts w:ascii="Times New Roman" w:hAnsi="Times New Roman" w:cs="Times New Roman"/>
        </w:rPr>
        <w:t xml:space="preserve"> exibe</w:t>
      </w:r>
      <w:r w:rsidRPr="007C67FD">
        <w:rPr>
          <w:rFonts w:ascii="Times New Roman" w:hAnsi="Times New Roman" w:cs="Times New Roman"/>
        </w:rPr>
        <w:t xml:space="preserve"> pernas </w:t>
      </w:r>
      <w:r w:rsidR="000D550D" w:rsidRPr="007C67FD">
        <w:rPr>
          <w:rFonts w:ascii="Times New Roman" w:hAnsi="Times New Roman" w:cs="Times New Roman"/>
        </w:rPr>
        <w:t xml:space="preserve">que </w:t>
      </w:r>
      <w:r w:rsidR="00122197" w:rsidRPr="007C67FD">
        <w:rPr>
          <w:rFonts w:ascii="Times New Roman" w:hAnsi="Times New Roman" w:cs="Times New Roman"/>
        </w:rPr>
        <w:t xml:space="preserve">se </w:t>
      </w:r>
      <w:r w:rsidRPr="007C67FD">
        <w:rPr>
          <w:rFonts w:ascii="Times New Roman" w:hAnsi="Times New Roman" w:cs="Times New Roman"/>
        </w:rPr>
        <w:t>prostam sob</w:t>
      </w:r>
      <w:r w:rsidR="009B31B0" w:rsidRPr="007C67FD">
        <w:rPr>
          <w:rFonts w:ascii="Times New Roman" w:hAnsi="Times New Roman" w:cs="Times New Roman"/>
        </w:rPr>
        <w:t>re</w:t>
      </w:r>
      <w:r w:rsidRPr="007C67FD">
        <w:rPr>
          <w:rFonts w:ascii="Times New Roman" w:hAnsi="Times New Roman" w:cs="Times New Roman"/>
        </w:rPr>
        <w:t xml:space="preserve"> uma cama com colchão listrado em preto e branco. Ocupando a maior parte da tela, </w:t>
      </w:r>
      <w:r w:rsidR="001515B9" w:rsidRPr="007C67FD">
        <w:rPr>
          <w:rFonts w:ascii="Times New Roman" w:hAnsi="Times New Roman" w:cs="Times New Roman"/>
        </w:rPr>
        <w:t xml:space="preserve">temos </w:t>
      </w:r>
      <w:r w:rsidRPr="007C67FD">
        <w:rPr>
          <w:rFonts w:ascii="Times New Roman" w:hAnsi="Times New Roman" w:cs="Times New Roman"/>
        </w:rPr>
        <w:t>um armário verde com suas gavetas abertas</w:t>
      </w:r>
      <w:r w:rsidR="001515B9" w:rsidRPr="007C67FD">
        <w:rPr>
          <w:rFonts w:ascii="Times New Roman" w:hAnsi="Times New Roman" w:cs="Times New Roman"/>
        </w:rPr>
        <w:t>,</w:t>
      </w:r>
      <w:r w:rsidRPr="007C67FD">
        <w:rPr>
          <w:rFonts w:ascii="Times New Roman" w:hAnsi="Times New Roman" w:cs="Times New Roman"/>
        </w:rPr>
        <w:t xml:space="preserve"> onde </w:t>
      </w:r>
      <w:r w:rsidR="00122197" w:rsidRPr="007C67FD">
        <w:rPr>
          <w:rFonts w:ascii="Times New Roman" w:hAnsi="Times New Roman" w:cs="Times New Roman"/>
        </w:rPr>
        <w:t xml:space="preserve">se </w:t>
      </w:r>
      <w:r w:rsidRPr="007C67FD">
        <w:rPr>
          <w:rFonts w:ascii="Times New Roman" w:hAnsi="Times New Roman" w:cs="Times New Roman"/>
        </w:rPr>
        <w:t>pode</w:t>
      </w:r>
      <w:r w:rsidR="00122197" w:rsidRPr="007C67FD">
        <w:rPr>
          <w:rFonts w:ascii="Times New Roman" w:hAnsi="Times New Roman" w:cs="Times New Roman"/>
        </w:rPr>
        <w:t>m</w:t>
      </w:r>
      <w:r w:rsidRPr="007C67FD">
        <w:rPr>
          <w:rFonts w:ascii="Times New Roman" w:hAnsi="Times New Roman" w:cs="Times New Roman"/>
        </w:rPr>
        <w:t xml:space="preserve"> ver diversas roupas, entre elas um sutiã branco. Operando novamente, enquanto jogo cromático, na oposição entre preto e branco e uma paleta de cores abertas com tons de verde, vermelho e azul, faltando apenas o amarelo, outra cor bastante utilizada pela artista naquele momento. Essa polarização entre cores fechadas e abertas, escuras e clar</w:t>
      </w:r>
      <w:r w:rsidR="00F632B8" w:rsidRPr="007C67FD">
        <w:rPr>
          <w:rFonts w:ascii="Times New Roman" w:hAnsi="Times New Roman" w:cs="Times New Roman"/>
        </w:rPr>
        <w:t>as</w:t>
      </w:r>
      <w:r w:rsidRPr="007C67FD">
        <w:rPr>
          <w:rFonts w:ascii="Times New Roman" w:hAnsi="Times New Roman" w:cs="Times New Roman"/>
        </w:rPr>
        <w:t>, assim como a escala dos objetos retratados</w:t>
      </w:r>
      <w:r w:rsidR="009E653D" w:rsidRPr="007C67FD">
        <w:rPr>
          <w:rFonts w:ascii="Times New Roman" w:hAnsi="Times New Roman" w:cs="Times New Roman"/>
        </w:rPr>
        <w:t>,</w:t>
      </w:r>
      <w:r w:rsidRPr="007C67FD">
        <w:rPr>
          <w:rFonts w:ascii="Times New Roman" w:hAnsi="Times New Roman" w:cs="Times New Roman"/>
        </w:rPr>
        <w:t xml:space="preserve"> faz com que nosso olhar se volte com mais atenção para os símbolos que são problematizados por Pimentel. Nesse caso, o sutiã desponta como </w:t>
      </w:r>
      <w:r w:rsidR="00F632B8" w:rsidRPr="007C67FD">
        <w:rPr>
          <w:rFonts w:ascii="Times New Roman" w:hAnsi="Times New Roman" w:cs="Times New Roman"/>
        </w:rPr>
        <w:t xml:space="preserve">índice de </w:t>
      </w:r>
      <w:r w:rsidRPr="007C67FD">
        <w:rPr>
          <w:rFonts w:ascii="Times New Roman" w:hAnsi="Times New Roman" w:cs="Times New Roman"/>
        </w:rPr>
        <w:t>um corpo desejante, erotizado, vibrante. Para Lagnado (2017, p. 50),</w:t>
      </w:r>
      <w:r w:rsidR="009E653D" w:rsidRPr="007C67FD">
        <w:rPr>
          <w:rFonts w:ascii="Times New Roman" w:hAnsi="Times New Roman" w:cs="Times New Roman"/>
        </w:rPr>
        <w:t xml:space="preserve"> </w:t>
      </w:r>
      <w:r w:rsidRPr="007C67FD">
        <w:rPr>
          <w:rFonts w:ascii="Times New Roman" w:hAnsi="Times New Roman" w:cs="Times New Roman"/>
        </w:rPr>
        <w:t>“exibindo, em sua maioria, membros inferiores, o corpo aparece geralmente destituído da camada de cor e sua nudez termina iluminando o quadro. São flagrantes de vida com alguns índices de sensualidade”. Já Martins (2017, p. 59-60) expressa o quanto a erotização se revela como um ato consciente, jocoso e cínico da artista. Há um sentido provocativo e ácido nas atribuições simbólicas que constrói:</w:t>
      </w:r>
    </w:p>
    <w:p w14:paraId="60FCA979" w14:textId="77777777"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Um quadro vermelho faz troça do desejo masculino ao contrapor um hidrante abertamente fálico a um pé que o atiça de longe, ao modo da noiva em </w:t>
      </w:r>
      <w:r w:rsidRPr="007C67FD">
        <w:rPr>
          <w:rFonts w:ascii="Times New Roman" w:hAnsi="Times New Roman" w:cs="Times New Roman"/>
          <w:i/>
          <w:iCs/>
          <w:sz w:val="22"/>
          <w:szCs w:val="22"/>
        </w:rPr>
        <w:t>O grande vidro</w:t>
      </w:r>
      <w:r w:rsidRPr="007C67FD">
        <w:rPr>
          <w:rFonts w:ascii="Times New Roman" w:hAnsi="Times New Roman" w:cs="Times New Roman"/>
          <w:sz w:val="22"/>
          <w:szCs w:val="22"/>
        </w:rPr>
        <w:t xml:space="preserve"> (1915-1923); num verde, esse mesmo ímpeto fálico, agora encarnado num guarda-chuva molhado, esvai-se pelo chão, novamente apartado da perna que se insinua por detrás de um biombo. Se antes havia espaço para um olhar masculino – o “cúmplice” tornado voyeur –, essa posição é agora enquadrada por figuras de uma masculinidade patética, às vezes frustrada, talvez impotente.</w:t>
      </w:r>
    </w:p>
    <w:p w14:paraId="57FE6DC2"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56C58D68" w14:textId="6CC614D8"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sensualidade é expressa sempre de modo ambiguamente exuberante e tímido. Morais (2012, p. 60) faz uma associação intrigante entre a sensualidade e o caráter publicitário da obra de Pimentel:</w:t>
      </w:r>
    </w:p>
    <w:p w14:paraId="73CEB821" w14:textId="77777777"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Em uma pintura tão cheia de implicações simbólicas como esta, dois outros aspectos, interligados e coerentes com a temática inicial de Wanda Pimentel, podem ser ainda discutidos. O primeiro é uma aproximação crítica à linguagem publicitária e, por extensão, ao imaginário feminino brega-chique que se expande por revistas direcionadas a públicos específicos. O outro aspecto é o erotismo que se esconde sob a linguagem fria de um construtivismo figurativo, isto apesar da quentura do colorido, e de um domínio técnico da pintura, que não deixa nenhuma margem para hedonismos da matéria.</w:t>
      </w:r>
    </w:p>
    <w:p w14:paraId="5C7AB2A9"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6A24F427" w14:textId="77777777"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No mesmo texto, o crítico acentua que o erotismo na obra de Pimentel pode ser confundido com um agenciamento político:</w:t>
      </w:r>
    </w:p>
    <w:p w14:paraId="26B7788D" w14:textId="061A90EB"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Seus quadros de 1968-1969 criaram o cenário para um </w:t>
      </w:r>
      <w:proofErr w:type="spellStart"/>
      <w:r w:rsidRPr="007C67FD">
        <w:rPr>
          <w:rFonts w:ascii="Times New Roman" w:hAnsi="Times New Roman" w:cs="Times New Roman"/>
          <w:sz w:val="22"/>
          <w:szCs w:val="22"/>
        </w:rPr>
        <w:t>striptease</w:t>
      </w:r>
      <w:proofErr w:type="spellEnd"/>
      <w:r w:rsidRPr="007C67FD">
        <w:rPr>
          <w:rFonts w:ascii="Times New Roman" w:hAnsi="Times New Roman" w:cs="Times New Roman"/>
          <w:sz w:val="22"/>
          <w:szCs w:val="22"/>
        </w:rPr>
        <w:t xml:space="preserve">, um desnudamento progressivo da mulher que não se limita a contemplar a cena, mas que é parte dela, isto é, </w:t>
      </w:r>
      <w:r w:rsidRPr="007C67FD">
        <w:rPr>
          <w:rFonts w:ascii="Times New Roman" w:hAnsi="Times New Roman" w:cs="Times New Roman"/>
          <w:sz w:val="22"/>
          <w:szCs w:val="22"/>
        </w:rPr>
        <w:lastRenderedPageBreak/>
        <w:t>das ações que se desenrolam enquanto o leite se espalha sobre a chapa do fogão e o café esfria. Porque, de início, mesmo escondendo o rosto, a mulher surge em suas telas vestindo saia e sapatos. E, ao final, vemos apenas o dedão do pé, vale dizer, a nossa artista mostra-se muito mais escondendo, comprovando sua inteligência no trato da matéria visual.</w:t>
      </w:r>
    </w:p>
    <w:p w14:paraId="679880C7"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60913E0A" w14:textId="2E3CBBB3"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formatação da casa é um dado para se pensar na angústia relatada por Morais. O olhar percorre interiores fechados, estreitos, pequenos em contraste com objetos, postos no primeiro plano, agigantados. Arbitrariedade e dominação dissimulada em um objeto tecnológico que ganha essa projeção e escala como metáfora da violência </w:t>
      </w:r>
      <w:r w:rsidR="009261AC" w:rsidRPr="007C67FD">
        <w:rPr>
          <w:rFonts w:ascii="Times New Roman" w:hAnsi="Times New Roman" w:cs="Times New Roman"/>
        </w:rPr>
        <w:t>no</w:t>
      </w:r>
      <w:r w:rsidRPr="007C67FD">
        <w:rPr>
          <w:rFonts w:ascii="Times New Roman" w:hAnsi="Times New Roman" w:cs="Times New Roman"/>
        </w:rPr>
        <w:t xml:space="preserve"> aprisionamento da mulher. A casa construída por fragmentos de Pimentel é fantasmagórica, sombria (mesmo que a cor seja um elemento central nessa narrativa de linguagem construtiva) e assustadora. A artista começou percorrendo os espaços da casa – quartos, banheiro, cozinha, sala de estar –</w:t>
      </w:r>
      <w:r w:rsidR="00C76E7E" w:rsidRPr="007C67FD">
        <w:rPr>
          <w:rFonts w:ascii="Times New Roman" w:hAnsi="Times New Roman" w:cs="Times New Roman"/>
        </w:rPr>
        <w:t>,</w:t>
      </w:r>
      <w:r w:rsidRPr="007C67FD">
        <w:rPr>
          <w:rFonts w:ascii="Times New Roman" w:hAnsi="Times New Roman" w:cs="Times New Roman"/>
        </w:rPr>
        <w:t xml:space="preserve"> neles retratando objetos que, em seguida, “eram vistos como que por dentro, radiografados ou dissecados: gavetas, arquivos, o estuque da parede se desfazendo”</w:t>
      </w:r>
      <w:r w:rsidR="009261AC" w:rsidRPr="007C67FD">
        <w:rPr>
          <w:rFonts w:ascii="Times New Roman" w:hAnsi="Times New Roman" w:cs="Times New Roman"/>
        </w:rPr>
        <w:t xml:space="preserve"> (Morais, 2025b, p. 430)</w:t>
      </w:r>
      <w:r w:rsidRPr="007C67FD">
        <w:rPr>
          <w:rFonts w:ascii="Times New Roman" w:hAnsi="Times New Roman" w:cs="Times New Roman"/>
        </w:rPr>
        <w:t>. O crítico faz o salto do espaço doméstico para a rua mantendo essa condição de angústia: “E como que antecipando seu contato com o mundo exterior, passou a retratar objetos que eram também meios de comunicação: telefone, televisão, máquinas fotográficas. E foi, entre tímida e assustada, que um dia abriu a porta da rua” (Morais, 2025b, p. 430).</w:t>
      </w:r>
    </w:p>
    <w:p w14:paraId="3F05E71D" w14:textId="7BB93BD8"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Ao analisar o trabalho que estava sendo exposto na galeria Saramenha</w:t>
      </w:r>
      <w:r w:rsidR="009261AC" w:rsidRPr="007C67FD">
        <w:rPr>
          <w:rFonts w:ascii="Times New Roman" w:hAnsi="Times New Roman" w:cs="Times New Roman"/>
        </w:rPr>
        <w:t xml:space="preserve">, a série </w:t>
      </w:r>
      <w:r w:rsidR="009261AC" w:rsidRPr="007C67FD">
        <w:rPr>
          <w:rFonts w:ascii="Times New Roman" w:hAnsi="Times New Roman" w:cs="Times New Roman"/>
          <w:i/>
          <w:iCs/>
        </w:rPr>
        <w:t>Portas</w:t>
      </w:r>
      <w:r w:rsidRPr="007C67FD">
        <w:rPr>
          <w:rFonts w:ascii="Times New Roman" w:hAnsi="Times New Roman" w:cs="Times New Roman"/>
        </w:rPr>
        <w:t>, Morais (2025b, p. 430) singulariza a condição ainda de fragmentação na estrutura da casa, a maneira como a artista apresenta o doméstico é pela via da fresta, do intervalo ou da partição:</w:t>
      </w:r>
    </w:p>
    <w:p w14:paraId="60802970" w14:textId="4FA84C35"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As portas de agora, como disse antes, são abertas de fora para dentro, da rua para a casa, e constituem, portanto, um retorno, espécie de parábola do filho pródigo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Na casa de agora, não vemos objetos, mas apenas espaços: sótãos, jiraus, porões, escadas, janelas, persianas, pisos, armários embutidos, outras portas abertas ou semiabertas, maçanetas e dobradiças bem à vista, enfim, portas que levam às partes obscuras da casa, nunca para fora, o interior da casa surgindo como um labirinto. E Wanda terá que habitar novamente </w:t>
      </w:r>
      <w:proofErr w:type="gramStart"/>
      <w:r w:rsidRPr="007C67FD">
        <w:rPr>
          <w:rFonts w:ascii="Times New Roman" w:hAnsi="Times New Roman" w:cs="Times New Roman"/>
          <w:sz w:val="22"/>
          <w:szCs w:val="22"/>
        </w:rPr>
        <w:t>todos estes</w:t>
      </w:r>
      <w:proofErr w:type="gramEnd"/>
      <w:r w:rsidRPr="007C67FD">
        <w:rPr>
          <w:rFonts w:ascii="Times New Roman" w:hAnsi="Times New Roman" w:cs="Times New Roman"/>
          <w:sz w:val="22"/>
          <w:szCs w:val="22"/>
        </w:rPr>
        <w:t>, enchê-los com a sua presença, “percorrer correndo, corredores em silêncio/ perder as paredes aparentes do edifício”, como canta Maria Bethânia.</w:t>
      </w:r>
    </w:p>
    <w:p w14:paraId="2FC288BA"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550415A5" w14:textId="36735CB0"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ênfase da artista é posta no sujeito, isto é, no modo como ela reage à submissão dos objetos: “Olho os objetos que me envolvem: a bolsa, o sabonete, o sapato, a chaleira do fogão, a máquina de escrever. Objetos que me dominam [...]</w:t>
      </w:r>
      <w:r w:rsidR="002660AF" w:rsidRPr="007C67FD">
        <w:rPr>
          <w:rFonts w:ascii="Times New Roman" w:hAnsi="Times New Roman" w:cs="Times New Roman"/>
        </w:rPr>
        <w:t>.</w:t>
      </w:r>
      <w:r w:rsidRPr="007C67FD">
        <w:rPr>
          <w:rFonts w:ascii="Times New Roman" w:hAnsi="Times New Roman" w:cs="Times New Roman"/>
        </w:rPr>
        <w:t xml:space="preserve"> Eles me ajudam, concordo, mas acachapando-me” (Pimentel apud Morais, 2012, p. 111). Esse senso de absurdo, reclusão e apreensão </w:t>
      </w:r>
      <w:r w:rsidR="009261AC" w:rsidRPr="007C67FD">
        <w:rPr>
          <w:rFonts w:ascii="Times New Roman" w:hAnsi="Times New Roman" w:cs="Times New Roman"/>
        </w:rPr>
        <w:t>d</w:t>
      </w:r>
      <w:r w:rsidRPr="007C67FD">
        <w:rPr>
          <w:rFonts w:ascii="Times New Roman" w:hAnsi="Times New Roman" w:cs="Times New Roman"/>
        </w:rPr>
        <w:t xml:space="preserve">a pintura reforça um estado de compressão: o corpo da mulher não é apenas recortado, e restrito ao lar e </w:t>
      </w:r>
      <w:r w:rsidR="000E42ED" w:rsidRPr="007C67FD">
        <w:rPr>
          <w:rFonts w:ascii="Times New Roman" w:hAnsi="Times New Roman" w:cs="Times New Roman"/>
        </w:rPr>
        <w:t xml:space="preserve">às </w:t>
      </w:r>
      <w:r w:rsidRPr="007C67FD">
        <w:rPr>
          <w:rFonts w:ascii="Times New Roman" w:hAnsi="Times New Roman" w:cs="Times New Roman"/>
        </w:rPr>
        <w:t>atividades domésticas incessantes e alienantes, mas o espaço que a contém é comprimido. Pimentel (apud Morais, 2012, p. 179) afirma</w:t>
      </w:r>
      <w:r w:rsidR="00876706" w:rsidRPr="007C67FD">
        <w:rPr>
          <w:rFonts w:ascii="Times New Roman" w:hAnsi="Times New Roman" w:cs="Times New Roman"/>
        </w:rPr>
        <w:t>:</w:t>
      </w:r>
      <w:r w:rsidRPr="007C67FD">
        <w:rPr>
          <w:rFonts w:ascii="Times New Roman" w:hAnsi="Times New Roman" w:cs="Times New Roman"/>
        </w:rPr>
        <w:t xml:space="preserve"> “nunca pintei com alegria. Tudo o que fiz foi de forma dolorosa. Quem sabe, por aí, havia alguma relação com a </w:t>
      </w:r>
      <w:r w:rsidRPr="007C67FD">
        <w:rPr>
          <w:rFonts w:ascii="Times New Roman" w:hAnsi="Times New Roman" w:cs="Times New Roman"/>
        </w:rPr>
        <w:lastRenderedPageBreak/>
        <w:t>situação política que vivíamos. Sempre construí meu trabalho de uma forma muito tensa. Para a minha geração foram dias de opressão”. A ditadura, sem dúvida, é o contexto dessas obras</w:t>
      </w:r>
      <w:r w:rsidR="00876706" w:rsidRPr="007C67FD">
        <w:rPr>
          <w:rFonts w:ascii="Times New Roman" w:hAnsi="Times New Roman" w:cs="Times New Roman"/>
        </w:rPr>
        <w:t>,</w:t>
      </w:r>
      <w:r w:rsidRPr="007C67FD">
        <w:rPr>
          <w:rFonts w:ascii="Times New Roman" w:hAnsi="Times New Roman" w:cs="Times New Roman"/>
        </w:rPr>
        <w:t xml:space="preserve"> mas não o seu tema. O autorretrato partido e o enclausuramento desse corpo, </w:t>
      </w:r>
      <w:r w:rsidR="00122130" w:rsidRPr="007C67FD">
        <w:rPr>
          <w:rFonts w:ascii="Times New Roman" w:hAnsi="Times New Roman" w:cs="Times New Roman"/>
        </w:rPr>
        <w:t xml:space="preserve">espremido </w:t>
      </w:r>
      <w:r w:rsidRPr="007C67FD">
        <w:rPr>
          <w:rFonts w:ascii="Times New Roman" w:hAnsi="Times New Roman" w:cs="Times New Roman"/>
        </w:rPr>
        <w:t>em corredores ou quartos diminutos</w:t>
      </w:r>
      <w:r w:rsidR="00876706" w:rsidRPr="007C67FD">
        <w:rPr>
          <w:rFonts w:ascii="Times New Roman" w:hAnsi="Times New Roman" w:cs="Times New Roman"/>
        </w:rPr>
        <w:t>,</w:t>
      </w:r>
      <w:r w:rsidRPr="007C67FD">
        <w:rPr>
          <w:rFonts w:ascii="Times New Roman" w:hAnsi="Times New Roman" w:cs="Times New Roman"/>
        </w:rPr>
        <w:t xml:space="preserve"> é também um manifesto político sobre um mundo misógino no qual a mulher é, muitas vezes, sentenciada ao silenciamento e ao trabalho doméstico. Colocar em questão a cultura do machismo e a forma como a sensualidade é expressa, tímida</w:t>
      </w:r>
      <w:r w:rsidR="00876706" w:rsidRPr="007C67FD">
        <w:rPr>
          <w:rFonts w:ascii="Times New Roman" w:hAnsi="Times New Roman" w:cs="Times New Roman"/>
        </w:rPr>
        <w:t>,</w:t>
      </w:r>
      <w:r w:rsidRPr="007C67FD">
        <w:rPr>
          <w:rFonts w:ascii="Times New Roman" w:hAnsi="Times New Roman" w:cs="Times New Roman"/>
        </w:rPr>
        <w:t xml:space="preserve"> mas fundamentalmente presente, em </w:t>
      </w:r>
      <w:r w:rsidRPr="007C67FD">
        <w:rPr>
          <w:rFonts w:ascii="Times New Roman" w:hAnsi="Times New Roman" w:cs="Times New Roman"/>
          <w:i/>
          <w:iCs/>
        </w:rPr>
        <w:t>Envolvimento</w:t>
      </w:r>
      <w:r w:rsidRPr="007C67FD">
        <w:rPr>
          <w:rFonts w:ascii="Times New Roman" w:hAnsi="Times New Roman" w:cs="Times New Roman"/>
        </w:rPr>
        <w:t xml:space="preserve"> são agenciamentos de poder. Para o contexto da época era muito difícil, beirando a impossibilidade, uma mulher ter independência financeira, além de um espaço próprio de existência. Por conta das circunstâncias sociais e culturais, a obra de Pimentel é uma forma de resistência e afirmação.</w:t>
      </w:r>
    </w:p>
    <w:p w14:paraId="18BF3F20" w14:textId="33830903"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Construir o seu próprio canto. É a tônica da crítica de Vera Beatriz Siqueira (2012, p. 186) ao reconhecer na obra de Pimentel os ecos de um desejo “de construção de um quarto que seja apenas seu: de ter um lugar no mundo, no qual possa falar dele e resistir a ele. Isolar-se como condição de tornar-se parte do mundo”. É curiosa a forma como a casa é construída pela artista nessa série de obras. Os objetos se articulam mais para esconder o ambiente doméstico do que </w:t>
      </w:r>
      <w:r w:rsidR="004C30B1" w:rsidRPr="007C67FD">
        <w:rPr>
          <w:rFonts w:ascii="Times New Roman" w:hAnsi="Times New Roman" w:cs="Times New Roman"/>
        </w:rPr>
        <w:t xml:space="preserve">para </w:t>
      </w:r>
      <w:r w:rsidRPr="007C67FD">
        <w:rPr>
          <w:rFonts w:ascii="Times New Roman" w:hAnsi="Times New Roman" w:cs="Times New Roman"/>
        </w:rPr>
        <w:t>exibi-lo. Tudo é visto de forma fragmentada na constituição de uma vida formada no interior de um mundo que, a um só tempo, a oprime e a qualifica.</w:t>
      </w:r>
    </w:p>
    <w:p w14:paraId="7BE55C7A" w14:textId="56FB7C05"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Há tensão e silêncio nessas pinturas recortadas em meio a uma situação </w:t>
      </w:r>
      <w:r w:rsidR="004C30B1" w:rsidRPr="007C67FD">
        <w:rPr>
          <w:rFonts w:ascii="Times New Roman" w:hAnsi="Times New Roman" w:cs="Times New Roman"/>
        </w:rPr>
        <w:t>em que</w:t>
      </w:r>
      <w:r w:rsidRPr="007C67FD">
        <w:rPr>
          <w:rFonts w:ascii="Times New Roman" w:hAnsi="Times New Roman" w:cs="Times New Roman"/>
        </w:rPr>
        <w:t xml:space="preserve"> a figuração é ambígua, submetendo-se à lógica da construção geométrica do espaço. Como define Siqueira (2012, p. 247), </w:t>
      </w:r>
      <w:r w:rsidR="00711FF8" w:rsidRPr="007C67FD">
        <w:rPr>
          <w:rFonts w:ascii="Times New Roman" w:hAnsi="Times New Roman" w:cs="Times New Roman"/>
        </w:rPr>
        <w:t>s</w:t>
      </w:r>
      <w:r w:rsidRPr="007C67FD">
        <w:rPr>
          <w:rFonts w:ascii="Times New Roman" w:hAnsi="Times New Roman" w:cs="Times New Roman"/>
        </w:rPr>
        <w:t>uas obras “testemunham toda agitação urbana, todo barulho e toda velocidade [...]</w:t>
      </w:r>
      <w:r w:rsidR="002660AF" w:rsidRPr="007C67FD">
        <w:rPr>
          <w:rFonts w:ascii="Times New Roman" w:hAnsi="Times New Roman" w:cs="Times New Roman"/>
        </w:rPr>
        <w:t>.</w:t>
      </w:r>
      <w:r w:rsidRPr="007C67FD">
        <w:rPr>
          <w:rFonts w:ascii="Times New Roman" w:hAnsi="Times New Roman" w:cs="Times New Roman"/>
        </w:rPr>
        <w:t xml:space="preserve"> É como se Wanda levasse o movimento e o ruído ao seu paroxismo, a ponto de reencontrar a sua origem de quietude e silêncio”. </w:t>
      </w:r>
      <w:r w:rsidR="00711FF8" w:rsidRPr="007C67FD">
        <w:rPr>
          <w:rFonts w:ascii="Times New Roman" w:hAnsi="Times New Roman" w:cs="Times New Roman"/>
        </w:rPr>
        <w:t>Há</w:t>
      </w:r>
      <w:r w:rsidRPr="007C67FD">
        <w:rPr>
          <w:rFonts w:ascii="Times New Roman" w:hAnsi="Times New Roman" w:cs="Times New Roman"/>
        </w:rPr>
        <w:t xml:space="preserve"> silêncio também porque não vemos o rosto de Wanda Pimentel nas obras. Sua capacidade de argumentar e refletir é negada porque se trata de um corpo acéfalo. Se o corpo </w:t>
      </w:r>
      <w:r w:rsidR="00711FF8" w:rsidRPr="007C67FD">
        <w:rPr>
          <w:rFonts w:ascii="Times New Roman" w:hAnsi="Times New Roman" w:cs="Times New Roman"/>
        </w:rPr>
        <w:t xml:space="preserve">é constantemente </w:t>
      </w:r>
      <w:r w:rsidRPr="007C67FD">
        <w:rPr>
          <w:rFonts w:ascii="Times New Roman" w:hAnsi="Times New Roman" w:cs="Times New Roman"/>
        </w:rPr>
        <w:t>reprimido, em particular o da mulher na cultura ocidental, será que a irrupção do corpo acéfalo, tornando subitamente visíveis os seus traços suprimidos (cabeça, tronco etc</w:t>
      </w:r>
      <w:r w:rsidR="00355555" w:rsidRPr="007C67FD">
        <w:rPr>
          <w:rFonts w:ascii="Times New Roman" w:hAnsi="Times New Roman" w:cs="Times New Roman"/>
        </w:rPr>
        <w:t>.</w:t>
      </w:r>
      <w:r w:rsidRPr="007C67FD">
        <w:rPr>
          <w:rFonts w:ascii="Times New Roman" w:hAnsi="Times New Roman" w:cs="Times New Roman"/>
        </w:rPr>
        <w:t xml:space="preserve">), constitui uma revolução política, tanto quanto uma transgressão moral? É uma questão que as obras </w:t>
      </w:r>
      <w:r w:rsidR="00711FF8" w:rsidRPr="007C67FD">
        <w:rPr>
          <w:rFonts w:ascii="Times New Roman" w:hAnsi="Times New Roman" w:cs="Times New Roman"/>
        </w:rPr>
        <w:t xml:space="preserve">da artista </w:t>
      </w:r>
      <w:r w:rsidRPr="007C67FD">
        <w:rPr>
          <w:rFonts w:ascii="Times New Roman" w:hAnsi="Times New Roman" w:cs="Times New Roman"/>
        </w:rPr>
        <w:t xml:space="preserve">deixam em aberto. O corpo partido deseja e expõe a sua vontade. Por mais que o silenciamento seja uma tônica nas obras analisadas, estar muda é apontar para um estado flagrante de uma condição histórica e cultural de </w:t>
      </w:r>
      <w:r w:rsidR="007315B8" w:rsidRPr="007C67FD">
        <w:rPr>
          <w:rFonts w:ascii="Times New Roman" w:hAnsi="Times New Roman" w:cs="Times New Roman"/>
        </w:rPr>
        <w:t>cerceamento</w:t>
      </w:r>
      <w:r w:rsidRPr="007C67FD">
        <w:rPr>
          <w:rFonts w:ascii="Times New Roman" w:hAnsi="Times New Roman" w:cs="Times New Roman"/>
        </w:rPr>
        <w:t>, mas também uma ação de denúncia e, por sua vez, de insubmissão desse corpo feminino.</w:t>
      </w:r>
    </w:p>
    <w:p w14:paraId="2919BAD1" w14:textId="70456A40"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Outra artista, contemporânea à Wanda Pimentel, que se volta para o universo doméstico com altas doses de tensão e estranhamento é Wilma Martins (1934-2022). A série </w:t>
      </w:r>
      <w:r w:rsidRPr="007C67FD">
        <w:rPr>
          <w:rFonts w:ascii="Times New Roman" w:hAnsi="Times New Roman" w:cs="Times New Roman"/>
          <w:i/>
          <w:iCs/>
        </w:rPr>
        <w:t>Cotidiano</w:t>
      </w:r>
      <w:r w:rsidRPr="007C67FD">
        <w:rPr>
          <w:rFonts w:ascii="Times New Roman" w:hAnsi="Times New Roman" w:cs="Times New Roman"/>
        </w:rPr>
        <w:t xml:space="preserve"> (c. </w:t>
      </w:r>
      <w:r w:rsidRPr="007C67FD">
        <w:rPr>
          <w:rFonts w:ascii="Times New Roman" w:hAnsi="Times New Roman" w:cs="Times New Roman"/>
        </w:rPr>
        <w:lastRenderedPageBreak/>
        <w:t xml:space="preserve">1975-1984) exibe os cômodos da casa sendo invadidos por animais em um balanço entre o cômico, o dramático e a fantasia. Um porco sobre a cama de casal com os seus filhotes por perto ou um formigueiro estendendo-se sobre o sofá ou, ainda, um bode que vasculha arquivos entreabertos em um lar aparentemente vazio, sem qualquer traço de seres humanos. O espaço da casa é marcado por um aspecto gráfico em preto e branco, enquanto os animais são apresentados de forma colorida. A vitalidade se faz presente na ocupação e </w:t>
      </w:r>
      <w:r w:rsidR="00815301" w:rsidRPr="007C67FD">
        <w:rPr>
          <w:rFonts w:ascii="Times New Roman" w:hAnsi="Times New Roman" w:cs="Times New Roman"/>
        </w:rPr>
        <w:t xml:space="preserve">na </w:t>
      </w:r>
      <w:r w:rsidRPr="007C67FD">
        <w:rPr>
          <w:rFonts w:ascii="Times New Roman" w:hAnsi="Times New Roman" w:cs="Times New Roman"/>
        </w:rPr>
        <w:t xml:space="preserve">presença massiva dos animais, como se restassem apenas eles naquele ambiente </w:t>
      </w:r>
      <w:r w:rsidR="00682C45" w:rsidRPr="007C67FD">
        <w:rPr>
          <w:rFonts w:ascii="Times New Roman" w:hAnsi="Times New Roman" w:cs="Times New Roman"/>
        </w:rPr>
        <w:t xml:space="preserve">no </w:t>
      </w:r>
      <w:r w:rsidRPr="007C67FD">
        <w:rPr>
          <w:rFonts w:ascii="Times New Roman" w:hAnsi="Times New Roman" w:cs="Times New Roman"/>
        </w:rPr>
        <w:t xml:space="preserve">qual </w:t>
      </w:r>
      <w:r w:rsidR="00B869F8" w:rsidRPr="007C67FD">
        <w:rPr>
          <w:rFonts w:ascii="Times New Roman" w:hAnsi="Times New Roman" w:cs="Times New Roman"/>
        </w:rPr>
        <w:t xml:space="preserve">estavam </w:t>
      </w:r>
      <w:r w:rsidRPr="007C67FD">
        <w:rPr>
          <w:rFonts w:ascii="Times New Roman" w:hAnsi="Times New Roman" w:cs="Times New Roman"/>
        </w:rPr>
        <w:t xml:space="preserve">ausentes ou domesticados. Uma revolução dos bichos em andamento, mesmo que em grande parte a docilidade seja uma característica desses seres, com os ambientes domésticos se transformando em seus habitats naturais. É uma política da subversão </w:t>
      </w:r>
      <w:r w:rsidR="006A5E89" w:rsidRPr="007C67FD">
        <w:rPr>
          <w:rFonts w:ascii="Times New Roman" w:hAnsi="Times New Roman" w:cs="Times New Roman"/>
        </w:rPr>
        <w:t>onde</w:t>
      </w:r>
      <w:r w:rsidRPr="007C67FD">
        <w:rPr>
          <w:rFonts w:ascii="Times New Roman" w:hAnsi="Times New Roman" w:cs="Times New Roman"/>
        </w:rPr>
        <w:t xml:space="preserve"> o fantástico, modificando a paisagem monótona do cotidiano, pode ser considerado como uma metáfora sobre o estranhamento do mundo.</w:t>
      </w:r>
    </w:p>
    <w:p w14:paraId="5B20BF90" w14:textId="1CE0684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Curiosamente, a série </w:t>
      </w:r>
      <w:r w:rsidRPr="007C67FD">
        <w:rPr>
          <w:rFonts w:ascii="Times New Roman" w:hAnsi="Times New Roman" w:cs="Times New Roman"/>
          <w:i/>
          <w:iCs/>
        </w:rPr>
        <w:t>Animais preto e branco</w:t>
      </w:r>
      <w:r w:rsidRPr="007C67FD">
        <w:rPr>
          <w:rFonts w:ascii="Times New Roman" w:hAnsi="Times New Roman" w:cs="Times New Roman"/>
        </w:rPr>
        <w:t xml:space="preserve"> (1965-1967)</w:t>
      </w:r>
      <w:r w:rsidR="00355555" w:rsidRPr="007C67FD">
        <w:rPr>
          <w:rFonts w:ascii="Times New Roman" w:hAnsi="Times New Roman" w:cs="Times New Roman"/>
        </w:rPr>
        <w:t>,</w:t>
      </w:r>
      <w:r w:rsidRPr="007C67FD">
        <w:rPr>
          <w:rStyle w:val="Refdenotaderodap"/>
          <w:rFonts w:ascii="Times New Roman" w:hAnsi="Times New Roman" w:cs="Times New Roman"/>
        </w:rPr>
        <w:footnoteReference w:id="42"/>
      </w:r>
      <w:r w:rsidRPr="007C67FD">
        <w:rPr>
          <w:rFonts w:ascii="Times New Roman" w:hAnsi="Times New Roman" w:cs="Times New Roman"/>
        </w:rPr>
        <w:t xml:space="preserve"> que antecede </w:t>
      </w:r>
      <w:r w:rsidRPr="007C67FD">
        <w:rPr>
          <w:rFonts w:ascii="Times New Roman" w:hAnsi="Times New Roman" w:cs="Times New Roman"/>
          <w:i/>
          <w:iCs/>
        </w:rPr>
        <w:t>Envolvimento</w:t>
      </w:r>
      <w:r w:rsidRPr="007C67FD">
        <w:rPr>
          <w:rFonts w:ascii="Times New Roman" w:hAnsi="Times New Roman" w:cs="Times New Roman"/>
        </w:rPr>
        <w:t xml:space="preserve">, é composta por obras feitas em nanquim sobre papel na qual Pimentel explora o universo dos animais. Sua perspectiva volta-se para baixo, para o ínfimo. Interessa à artista retratar, em um </w:t>
      </w:r>
      <w:r w:rsidR="00C16C6A" w:rsidRPr="007C67FD">
        <w:rPr>
          <w:rFonts w:ascii="Times New Roman" w:hAnsi="Times New Roman" w:cs="Times New Roman"/>
        </w:rPr>
        <w:t>procedimento</w:t>
      </w:r>
      <w:r w:rsidRPr="007C67FD">
        <w:rPr>
          <w:rFonts w:ascii="Times New Roman" w:hAnsi="Times New Roman" w:cs="Times New Roman"/>
        </w:rPr>
        <w:t xml:space="preserve"> expressionista, o cotidiano desses pequenos seres. Entre zonas luminosas e de sombra, como em um gesto barroco, fazendo uso de hachuras, Pimentel exerce um desenho de tom fascinante e obsessivo sobre a vida de besouros, cangurus, tatus, tartarugas, morcegos, girafas, corujas e macacos. É uma obra essencialmente gráfica, sem qualquer tangenciamento construtivo que </w:t>
      </w:r>
      <w:r w:rsidRPr="007C67FD">
        <w:rPr>
          <w:rFonts w:ascii="Times New Roman" w:hAnsi="Times New Roman" w:cs="Times New Roman"/>
          <w:i/>
          <w:iCs/>
        </w:rPr>
        <w:t>Envolvimento</w:t>
      </w:r>
      <w:r w:rsidRPr="007C67FD">
        <w:rPr>
          <w:rFonts w:ascii="Times New Roman" w:hAnsi="Times New Roman" w:cs="Times New Roman"/>
        </w:rPr>
        <w:t xml:space="preserve"> terá, na qual explora as texturas de pelos, penas, escamas e peles, apenas para distorcer suas formas e padrões nos espaços alucinatórios de seu bestiário estilizado. A artista se volta majoritariamente, como se usasse uma lente de aumento, para o corpo do animal e o ambiente que o cerca, em uma tomada de posição que faz com que a natureza imponha um estado de solidão e aprisionamento àquela figura. O animal se torna monumental cercado por uma atmosfera sombria. Sintomas que continuarão indubitavelmente sendo explorados em </w:t>
      </w:r>
      <w:r w:rsidRPr="007C67FD">
        <w:rPr>
          <w:rFonts w:ascii="Times New Roman" w:hAnsi="Times New Roman" w:cs="Times New Roman"/>
          <w:i/>
          <w:iCs/>
        </w:rPr>
        <w:t>Envolvimento</w:t>
      </w:r>
      <w:r w:rsidRPr="007C67FD">
        <w:rPr>
          <w:rFonts w:ascii="Times New Roman" w:hAnsi="Times New Roman" w:cs="Times New Roman"/>
        </w:rPr>
        <w:t xml:space="preserve">. Mais um ponto de contato é traçado entre as duas artistas: </w:t>
      </w:r>
      <w:r w:rsidRPr="007C67FD">
        <w:rPr>
          <w:rFonts w:ascii="Times New Roman" w:hAnsi="Times New Roman" w:cs="Times New Roman"/>
          <w:i/>
          <w:iCs/>
        </w:rPr>
        <w:t>Animais preto e branco</w:t>
      </w:r>
      <w:r w:rsidRPr="007C67FD">
        <w:rPr>
          <w:rFonts w:ascii="Times New Roman" w:hAnsi="Times New Roman" w:cs="Times New Roman"/>
        </w:rPr>
        <w:t xml:space="preserve"> se aproxima, seja por conta do tema e da forma ou escala </w:t>
      </w:r>
      <w:r w:rsidR="006270C4" w:rsidRPr="007C67FD">
        <w:rPr>
          <w:rFonts w:ascii="Times New Roman" w:hAnsi="Times New Roman" w:cs="Times New Roman"/>
        </w:rPr>
        <w:t>em que</w:t>
      </w:r>
      <w:r w:rsidRPr="007C67FD">
        <w:rPr>
          <w:rFonts w:ascii="Times New Roman" w:hAnsi="Times New Roman" w:cs="Times New Roman"/>
        </w:rPr>
        <w:t xml:space="preserve"> os bichos são representados, de um conjunto de xilogravuras realizado por Wilma Martins em 1960. São representações de besouros, aranhas, flores e troncos onde essas imagens ganham destaque em meio à superfície escura e aos veios da madeira. Tudo é aproximado, como em uma investigação científica, e ganha uma ambientação lúgubre. Os bichos, analisados ou </w:t>
      </w:r>
      <w:r w:rsidRPr="007C67FD">
        <w:rPr>
          <w:rFonts w:ascii="Times New Roman" w:hAnsi="Times New Roman" w:cs="Times New Roman"/>
        </w:rPr>
        <w:lastRenderedPageBreak/>
        <w:t xml:space="preserve">presentificados individualmente, se tornam novamente maiores do que são. Há um encantamento por esse sentido de solidão e pelo caráter de alteridade. Sintomas que ambas as artistas compartilham em suas obras e que podem ser identificados também na relação misógina que a sociedade brasileira perpetua. </w:t>
      </w:r>
    </w:p>
    <w:p w14:paraId="1261D6C6" w14:textId="413039B4"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banalidade do cotidiano é simultaneamente perversa e encantadora. Ela também inventa animais</w:t>
      </w:r>
      <w:r w:rsidR="00C16C6A" w:rsidRPr="007C67FD">
        <w:rPr>
          <w:rFonts w:ascii="Times New Roman" w:hAnsi="Times New Roman" w:cs="Times New Roman"/>
        </w:rPr>
        <w:t xml:space="preserve"> e</w:t>
      </w:r>
      <w:r w:rsidRPr="007C67FD">
        <w:rPr>
          <w:rFonts w:ascii="Times New Roman" w:hAnsi="Times New Roman" w:cs="Times New Roman"/>
        </w:rPr>
        <w:t xml:space="preserve"> metamorfoseia partes distintas como o macaco com patas de lagarto. Nada é dado de forma clara e conclusiva. Precisamos nos deter aos detalhes, transformações silenciosas e lentas nos surpreendem. O objeto não é explicitamente denotado em um primeiro olhar. Como sintetiza Siqueira (2025),</w:t>
      </w:r>
    </w:p>
    <w:p w14:paraId="4E792D24" w14:textId="77777777"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tudo acontece ao mesmo tempo: gesto, linha, espaço, figura. Há as linhas mais finas e delicadas, que tecem complexas tramas. Há as linhas mais ágeis e grossas, que introduzem ritmo inquieto, ligeiro. Há linhas paralelas e hachuras, de cuja repetição se formam os padrões decorativos de corpos e espaço. Há as linhas que se expandem e se transformam em áreas de preto, em nítido confronto com o preciosismo linear. As linhas febris atraem o espectador para esse universo dos animais, mas, ao mesmo tempo, impossibilitam que trafeguemos por lá.</w:t>
      </w:r>
    </w:p>
    <w:p w14:paraId="19C5954C" w14:textId="77777777"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 </w:t>
      </w:r>
    </w:p>
    <w:p w14:paraId="4BFD4892" w14:textId="435B443B"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seu argumento simbólico reside exatamente em uma atenção especial, um trabalho mesmo de assimilação, não apenas da coisa representada, mas de seu valor, “com sua tensão entre a nitidez e o que lhe escapa” (Bueno, 2009). O trabalho em preto e branco dessa série será retomado em breve em algumas pinturas de </w:t>
      </w:r>
      <w:r w:rsidRPr="007C67FD">
        <w:rPr>
          <w:rFonts w:ascii="Times New Roman" w:hAnsi="Times New Roman" w:cs="Times New Roman"/>
          <w:i/>
          <w:iCs/>
        </w:rPr>
        <w:t>Envolvimento</w:t>
      </w:r>
      <w:r w:rsidRPr="007C67FD">
        <w:rPr>
          <w:rFonts w:ascii="Times New Roman" w:hAnsi="Times New Roman" w:cs="Times New Roman"/>
        </w:rPr>
        <w:t xml:space="preserve"> e, mais particularmente, na série </w:t>
      </w:r>
      <w:r w:rsidRPr="007C67FD">
        <w:rPr>
          <w:rFonts w:ascii="Times New Roman" w:hAnsi="Times New Roman" w:cs="Times New Roman"/>
          <w:i/>
          <w:iCs/>
        </w:rPr>
        <w:t>Bueiros</w:t>
      </w:r>
      <w:r w:rsidRPr="007C67FD">
        <w:rPr>
          <w:rFonts w:ascii="Times New Roman" w:hAnsi="Times New Roman" w:cs="Times New Roman"/>
        </w:rPr>
        <w:t xml:space="preserve">. A concisão gráfica e formal </w:t>
      </w:r>
      <w:r w:rsidR="008B0873" w:rsidRPr="007C67FD">
        <w:rPr>
          <w:rFonts w:ascii="Times New Roman" w:hAnsi="Times New Roman" w:cs="Times New Roman"/>
        </w:rPr>
        <w:t xml:space="preserve">explícita </w:t>
      </w:r>
      <w:r w:rsidRPr="007C67FD">
        <w:rPr>
          <w:rFonts w:ascii="Times New Roman" w:hAnsi="Times New Roman" w:cs="Times New Roman"/>
        </w:rPr>
        <w:t xml:space="preserve">é um diálogo com o fora, com o espaço cinzento da cidade e seu mobiliário urbano. Mas também carrega um tom melancólico e um aspecto de </w:t>
      </w:r>
      <w:proofErr w:type="spellStart"/>
      <w:r w:rsidRPr="007C67FD">
        <w:rPr>
          <w:rFonts w:ascii="Times New Roman" w:hAnsi="Times New Roman" w:cs="Times New Roman"/>
        </w:rPr>
        <w:t>solitude</w:t>
      </w:r>
      <w:proofErr w:type="spellEnd"/>
      <w:r w:rsidRPr="007C67FD">
        <w:rPr>
          <w:rFonts w:ascii="Times New Roman" w:hAnsi="Times New Roman" w:cs="Times New Roman"/>
        </w:rPr>
        <w:t>. Finalmente, aponto uma perspectiva crítica sobre trabalhos de duas artistas que investigam</w:t>
      </w:r>
      <w:r w:rsidR="00402DC9" w:rsidRPr="007C67FD">
        <w:rPr>
          <w:rFonts w:ascii="Times New Roman" w:hAnsi="Times New Roman" w:cs="Times New Roman"/>
        </w:rPr>
        <w:t>,</w:t>
      </w:r>
      <w:r w:rsidRPr="007C67FD">
        <w:rPr>
          <w:rFonts w:ascii="Times New Roman" w:hAnsi="Times New Roman" w:cs="Times New Roman"/>
        </w:rPr>
        <w:t xml:space="preserve"> a partir dos animais</w:t>
      </w:r>
      <w:r w:rsidR="00402DC9" w:rsidRPr="007C67FD">
        <w:rPr>
          <w:rFonts w:ascii="Times New Roman" w:hAnsi="Times New Roman" w:cs="Times New Roman"/>
        </w:rPr>
        <w:t>,</w:t>
      </w:r>
      <w:r w:rsidRPr="007C67FD">
        <w:rPr>
          <w:rFonts w:ascii="Times New Roman" w:hAnsi="Times New Roman" w:cs="Times New Roman"/>
        </w:rPr>
        <w:t xml:space="preserve"> regimes de sensibilidade sobre a alteridade. Há um investimento político nessa escolha, mesmo que ela ocorra inconscientemente. Ao trazerem as figuras de </w:t>
      </w:r>
      <w:r w:rsidR="00C16C6A" w:rsidRPr="007C67FD">
        <w:rPr>
          <w:rFonts w:ascii="Times New Roman" w:hAnsi="Times New Roman" w:cs="Times New Roman"/>
        </w:rPr>
        <w:t>um vocabulário que lida com a</w:t>
      </w:r>
      <w:r w:rsidRPr="007C67FD">
        <w:rPr>
          <w:rFonts w:ascii="Times New Roman" w:hAnsi="Times New Roman" w:cs="Times New Roman"/>
        </w:rPr>
        <w:t xml:space="preserve"> bestialidade, não seria possível pensar na relação incômoda </w:t>
      </w:r>
      <w:r w:rsidR="006270C4" w:rsidRPr="007C67FD">
        <w:rPr>
          <w:rFonts w:ascii="Times New Roman" w:hAnsi="Times New Roman" w:cs="Times New Roman"/>
        </w:rPr>
        <w:t xml:space="preserve">de </w:t>
      </w:r>
      <w:r w:rsidRPr="007C67FD">
        <w:rPr>
          <w:rFonts w:ascii="Times New Roman" w:hAnsi="Times New Roman" w:cs="Times New Roman"/>
        </w:rPr>
        <w:t>como os corpos das mulheres são vistos, presentificados e violentados em uma sociedade desigual e</w:t>
      </w:r>
      <w:r w:rsidR="00CA545F" w:rsidRPr="007C67FD">
        <w:rPr>
          <w:rFonts w:ascii="Times New Roman" w:hAnsi="Times New Roman" w:cs="Times New Roman"/>
        </w:rPr>
        <w:t xml:space="preserve"> </w:t>
      </w:r>
      <w:r w:rsidR="008B1B9A" w:rsidRPr="007C67FD">
        <w:rPr>
          <w:rFonts w:ascii="Times New Roman" w:hAnsi="Times New Roman" w:cs="Times New Roman"/>
        </w:rPr>
        <w:t>cruel</w:t>
      </w:r>
      <w:r w:rsidRPr="007C67FD">
        <w:rPr>
          <w:rFonts w:ascii="Times New Roman" w:hAnsi="Times New Roman" w:cs="Times New Roman"/>
        </w:rPr>
        <w:t>?</w:t>
      </w:r>
    </w:p>
    <w:p w14:paraId="4ED5D936" w14:textId="2825CA5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É certo que Pontual (1979, p. 6) já havia antecipado um possível diálogo entre as duas artistas a partir do dado do ambiente doméstico</w:t>
      </w:r>
      <w:r w:rsidR="003267F7" w:rsidRPr="007C67FD">
        <w:rPr>
          <w:rFonts w:ascii="Times New Roman" w:hAnsi="Times New Roman" w:cs="Times New Roman"/>
        </w:rPr>
        <w:t>,</w:t>
      </w:r>
      <w:r w:rsidR="00BA664B" w:rsidRPr="007C67FD">
        <w:rPr>
          <w:rStyle w:val="Refdenotaderodap"/>
          <w:rFonts w:ascii="Times New Roman" w:hAnsi="Times New Roman" w:cs="Times New Roman"/>
        </w:rPr>
        <w:footnoteReference w:id="43"/>
      </w:r>
      <w:r w:rsidRPr="007C67FD">
        <w:rPr>
          <w:rFonts w:ascii="Times New Roman" w:hAnsi="Times New Roman" w:cs="Times New Roman"/>
        </w:rPr>
        <w:t xml:space="preserve"> </w:t>
      </w:r>
      <w:r w:rsidR="007B274E" w:rsidRPr="007C67FD">
        <w:rPr>
          <w:rFonts w:ascii="Times New Roman" w:hAnsi="Times New Roman" w:cs="Times New Roman"/>
        </w:rPr>
        <w:t xml:space="preserve">pois </w:t>
      </w:r>
      <w:r w:rsidRPr="007C67FD">
        <w:rPr>
          <w:rFonts w:ascii="Times New Roman" w:hAnsi="Times New Roman" w:cs="Times New Roman"/>
        </w:rPr>
        <w:t xml:space="preserve">no caso de Wilma </w:t>
      </w:r>
      <w:r w:rsidR="007B274E" w:rsidRPr="007C67FD">
        <w:rPr>
          <w:rFonts w:ascii="Times New Roman" w:hAnsi="Times New Roman" w:cs="Times New Roman"/>
        </w:rPr>
        <w:t xml:space="preserve">o modelo de cenário das pinturas era </w:t>
      </w:r>
      <w:r w:rsidRPr="007C67FD">
        <w:rPr>
          <w:rFonts w:ascii="Times New Roman" w:hAnsi="Times New Roman" w:cs="Times New Roman"/>
        </w:rPr>
        <w:t>a sua própria casa</w:t>
      </w:r>
      <w:r w:rsidR="007B274E" w:rsidRPr="007C67FD">
        <w:rPr>
          <w:rFonts w:ascii="Times New Roman" w:hAnsi="Times New Roman" w:cs="Times New Roman"/>
        </w:rPr>
        <w:t>,</w:t>
      </w:r>
      <w:r w:rsidRPr="007C67FD">
        <w:rPr>
          <w:rFonts w:ascii="Times New Roman" w:hAnsi="Times New Roman" w:cs="Times New Roman"/>
        </w:rPr>
        <w:t xml:space="preserve"> o que resvalava em um tangencial autorretrato</w:t>
      </w:r>
      <w:r w:rsidR="007B274E" w:rsidRPr="007C67FD">
        <w:rPr>
          <w:rFonts w:ascii="Times New Roman" w:hAnsi="Times New Roman" w:cs="Times New Roman"/>
        </w:rPr>
        <w:t>. E ambas as pinturas, ao seu modo e por distintas estratégias simbólicas, acentuam</w:t>
      </w:r>
      <w:r w:rsidRPr="007C67FD">
        <w:rPr>
          <w:rFonts w:ascii="Times New Roman" w:hAnsi="Times New Roman" w:cs="Times New Roman"/>
        </w:rPr>
        <w:t xml:space="preserve"> a rotina claustrofóbica e </w:t>
      </w:r>
      <w:r w:rsidRPr="007C67FD">
        <w:rPr>
          <w:rFonts w:ascii="Times New Roman" w:hAnsi="Times New Roman" w:cs="Times New Roman"/>
        </w:rPr>
        <w:lastRenderedPageBreak/>
        <w:t xml:space="preserve">angustiante </w:t>
      </w:r>
      <w:r w:rsidR="00E93429" w:rsidRPr="007C67FD">
        <w:rPr>
          <w:rFonts w:ascii="Times New Roman" w:hAnsi="Times New Roman" w:cs="Times New Roman"/>
        </w:rPr>
        <w:t>imposta à mulher</w:t>
      </w:r>
      <w:r w:rsidRPr="007C67FD">
        <w:rPr>
          <w:rFonts w:ascii="Times New Roman" w:hAnsi="Times New Roman" w:cs="Times New Roman"/>
        </w:rPr>
        <w:t xml:space="preserve">. </w:t>
      </w:r>
      <w:r w:rsidR="007B274E" w:rsidRPr="007C67FD">
        <w:rPr>
          <w:rFonts w:ascii="Times New Roman" w:hAnsi="Times New Roman" w:cs="Times New Roman"/>
        </w:rPr>
        <w:t>Curiosamente, a</w:t>
      </w:r>
      <w:r w:rsidRPr="007C67FD">
        <w:rPr>
          <w:rFonts w:ascii="Times New Roman" w:hAnsi="Times New Roman" w:cs="Times New Roman"/>
        </w:rPr>
        <w:t xml:space="preserve"> descrição dos objetos que aparecem nos lares de </w:t>
      </w:r>
      <w:r w:rsidRPr="007C67FD">
        <w:rPr>
          <w:rFonts w:ascii="Times New Roman" w:hAnsi="Times New Roman" w:cs="Times New Roman"/>
          <w:i/>
          <w:iCs/>
        </w:rPr>
        <w:t>Cotidiano</w:t>
      </w:r>
      <w:r w:rsidRPr="007C67FD">
        <w:rPr>
          <w:rFonts w:ascii="Times New Roman" w:hAnsi="Times New Roman" w:cs="Times New Roman"/>
        </w:rPr>
        <w:t xml:space="preserve"> </w:t>
      </w:r>
      <w:r w:rsidR="007B274E" w:rsidRPr="007C67FD">
        <w:rPr>
          <w:rFonts w:ascii="Times New Roman" w:hAnsi="Times New Roman" w:cs="Times New Roman"/>
        </w:rPr>
        <w:t xml:space="preserve">feita por Pontual (1979, p. 6) poderia ser </w:t>
      </w:r>
      <w:r w:rsidRPr="007C67FD">
        <w:rPr>
          <w:rFonts w:ascii="Times New Roman" w:hAnsi="Times New Roman" w:cs="Times New Roman"/>
        </w:rPr>
        <w:t xml:space="preserve">a mesma que documenta as pinturas de </w:t>
      </w:r>
      <w:r w:rsidRPr="007C67FD">
        <w:rPr>
          <w:rFonts w:ascii="Times New Roman" w:hAnsi="Times New Roman" w:cs="Times New Roman"/>
          <w:i/>
          <w:iCs/>
        </w:rPr>
        <w:t>Envolvimento</w:t>
      </w:r>
      <w:r w:rsidRPr="007C67FD">
        <w:rPr>
          <w:rFonts w:ascii="Times New Roman" w:hAnsi="Times New Roman" w:cs="Times New Roman"/>
        </w:rPr>
        <w:t>:</w:t>
      </w:r>
    </w:p>
    <w:p w14:paraId="7CFAD417" w14:textId="7876144D"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w:t>
      </w:r>
      <w:r w:rsidR="00102874" w:rsidRPr="007C67FD">
        <w:rPr>
          <w:rFonts w:ascii="Times New Roman" w:hAnsi="Times New Roman" w:cs="Times New Roman"/>
          <w:sz w:val="22"/>
          <w:szCs w:val="22"/>
        </w:rPr>
        <w:t>As obras de Wilma Martins] continuam trazendo a nossa vista, através do uso do nanquim e ecoline, um registro extremamente preciso, embora econômico, desses interiores que nos cercam a todos nós na vida diária:</w:t>
      </w:r>
      <w:r w:rsidRPr="007C67FD">
        <w:rPr>
          <w:rFonts w:ascii="Times New Roman" w:hAnsi="Times New Roman" w:cs="Times New Roman"/>
          <w:sz w:val="22"/>
          <w:szCs w:val="22"/>
        </w:rPr>
        <w:t xml:space="preserve"> os móveis e utensílios de um apartamento comum (o da própria artista, antes na Tijuca, agora no Cosme Velho), sala, quartos, banheiro e cozinha. Registro daquilo que está no roteiro de cada dia – o ferro de passar, a máquina de costura, panelas no fogo, o vaso de flores, a máquina de escrever, os sapatos, a vassoura, o cigarro no cinzeiro, a mochila, os cadernos e os livros, o despertador, as camas, as gavetas, os armários, as estantes e tanto mais disto que nos arma o cerco de objetos cotidianos (neste sentido de intensificação da presença do objeto seria válido um paralelo entre Wilma Martins e Wanda Pimentel). Essa rotina aparentemente surda e cega, inabalável na sua fixidez repetitiva, sofre, no entanto, em cada desenho, intervenções inesperadas. As surpresas do dia, possíveis talvez na imaginação – daí produzirem uma atmosfera ao mesmo tempo maravilhante e aterradora, entre o sonho e o pesadelo, com as suas paisagens e animais surgindo naturalmente a cores contra o fundo preto e branco do resto (e esse resto é que compõe a normalidade do dia</w:t>
      </w:r>
      <w:r w:rsidR="00355555" w:rsidRPr="007C67FD">
        <w:rPr>
          <w:rFonts w:ascii="Times New Roman" w:hAnsi="Times New Roman" w:cs="Times New Roman"/>
          <w:sz w:val="22"/>
          <w:szCs w:val="22"/>
        </w:rPr>
        <w:t xml:space="preserve"> </w:t>
      </w:r>
      <w:r w:rsidRPr="007C67FD">
        <w:rPr>
          <w:rFonts w:ascii="Times New Roman" w:hAnsi="Times New Roman" w:cs="Times New Roman"/>
          <w:sz w:val="22"/>
          <w:szCs w:val="22"/>
        </w:rPr>
        <w:t>a</w:t>
      </w:r>
      <w:r w:rsidR="00355555" w:rsidRPr="007C67FD">
        <w:rPr>
          <w:rFonts w:ascii="Times New Roman" w:hAnsi="Times New Roman" w:cs="Times New Roman"/>
          <w:sz w:val="22"/>
          <w:szCs w:val="22"/>
        </w:rPr>
        <w:t xml:space="preserve"> </w:t>
      </w:r>
      <w:r w:rsidRPr="007C67FD">
        <w:rPr>
          <w:rFonts w:ascii="Times New Roman" w:hAnsi="Times New Roman" w:cs="Times New Roman"/>
          <w:sz w:val="22"/>
          <w:szCs w:val="22"/>
        </w:rPr>
        <w:t>dia, sua anestesia).</w:t>
      </w:r>
    </w:p>
    <w:p w14:paraId="3DA770A4" w14:textId="77777777" w:rsidR="00106656" w:rsidRPr="007C67FD" w:rsidRDefault="00106656" w:rsidP="007E2FF5">
      <w:pPr>
        <w:spacing w:after="0" w:line="360" w:lineRule="auto"/>
        <w:ind w:firstLine="709"/>
        <w:contextualSpacing/>
        <w:jc w:val="both"/>
        <w:rPr>
          <w:rFonts w:ascii="Times New Roman" w:hAnsi="Times New Roman" w:cs="Times New Roman"/>
        </w:rPr>
      </w:pPr>
    </w:p>
    <w:p w14:paraId="5B9907D6" w14:textId="1BC723C7" w:rsidR="00106656" w:rsidRPr="007C67FD" w:rsidRDefault="00106656" w:rsidP="007E2FF5">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corpo documentado em </w:t>
      </w:r>
      <w:r w:rsidRPr="007C67FD">
        <w:rPr>
          <w:rFonts w:ascii="Times New Roman" w:hAnsi="Times New Roman" w:cs="Times New Roman"/>
          <w:i/>
          <w:iCs/>
        </w:rPr>
        <w:t>Envolvimento</w:t>
      </w:r>
      <w:r w:rsidRPr="007C67FD">
        <w:rPr>
          <w:rFonts w:ascii="Times New Roman" w:hAnsi="Times New Roman" w:cs="Times New Roman"/>
        </w:rPr>
        <w:t xml:space="preserve"> não é subserviente ao regime de controle e disciplina que os objetos impõem. Em uma pintura pertencente à </w:t>
      </w:r>
      <w:r w:rsidR="00BD7009" w:rsidRPr="007C67FD">
        <w:rPr>
          <w:rFonts w:ascii="Times New Roman" w:hAnsi="Times New Roman" w:cs="Times New Roman"/>
        </w:rPr>
        <w:t xml:space="preserve">Coleção </w:t>
      </w:r>
      <w:proofErr w:type="spellStart"/>
      <w:r w:rsidRPr="007C67FD">
        <w:rPr>
          <w:rFonts w:ascii="Times New Roman" w:hAnsi="Times New Roman" w:cs="Times New Roman"/>
        </w:rPr>
        <w:t>Hecilda</w:t>
      </w:r>
      <w:proofErr w:type="spellEnd"/>
      <w:r w:rsidRPr="007C67FD">
        <w:rPr>
          <w:rFonts w:ascii="Times New Roman" w:hAnsi="Times New Roman" w:cs="Times New Roman"/>
        </w:rPr>
        <w:t xml:space="preserve"> e Sérgio Fadel, medindo 130 x 98 cm</w:t>
      </w:r>
      <w:r w:rsidR="00062B15" w:rsidRPr="007C67FD">
        <w:rPr>
          <w:rFonts w:ascii="Times New Roman" w:hAnsi="Times New Roman" w:cs="Times New Roman"/>
        </w:rPr>
        <w:t>,</w:t>
      </w:r>
      <w:r w:rsidRPr="007C67FD">
        <w:rPr>
          <w:rStyle w:val="Refdenotaderodap"/>
          <w:rFonts w:ascii="Times New Roman" w:hAnsi="Times New Roman" w:cs="Times New Roman"/>
        </w:rPr>
        <w:footnoteReference w:id="44"/>
      </w:r>
      <w:r w:rsidRPr="007C67FD">
        <w:rPr>
          <w:rFonts w:ascii="Times New Roman" w:hAnsi="Times New Roman" w:cs="Times New Roman"/>
        </w:rPr>
        <w:t xml:space="preserve"> observamos o espaço recortado da cozinha. No primeiro plano, o fogão que se estende por uma mesa, ambos na cor verde, expõe</w:t>
      </w:r>
      <w:r w:rsidR="00BD7009" w:rsidRPr="007C67FD">
        <w:rPr>
          <w:rFonts w:ascii="Times New Roman" w:hAnsi="Times New Roman" w:cs="Times New Roman"/>
        </w:rPr>
        <w:t>,</w:t>
      </w:r>
      <w:r w:rsidRPr="007C67FD">
        <w:rPr>
          <w:rFonts w:ascii="Times New Roman" w:hAnsi="Times New Roman" w:cs="Times New Roman"/>
        </w:rPr>
        <w:t xml:space="preserve"> além dos utensílios usuais (chaleira, pratos, xícara, espremedor de frutas), as pernas da artista pisando e derrubando copos e talheres. Para além do dado fantasioso, o que se institui é a subversão, a possibilidade de entendermos a prática do levante sendo feita por um corpo indócil. Uma mulher que não aceita as regras impostas e que estabelece uma nova ordem. A escolha, que atravessa toda a série, </w:t>
      </w:r>
      <w:r w:rsidR="00D81BB6" w:rsidRPr="007C67FD">
        <w:rPr>
          <w:rFonts w:ascii="Times New Roman" w:hAnsi="Times New Roman" w:cs="Times New Roman"/>
        </w:rPr>
        <w:t xml:space="preserve">é </w:t>
      </w:r>
      <w:proofErr w:type="gramStart"/>
      <w:r w:rsidR="00D81BB6" w:rsidRPr="007C67FD">
        <w:rPr>
          <w:rFonts w:ascii="Times New Roman" w:hAnsi="Times New Roman" w:cs="Times New Roman"/>
        </w:rPr>
        <w:t>certo</w:t>
      </w:r>
      <w:proofErr w:type="gramEnd"/>
      <w:r w:rsidR="00D81BB6" w:rsidRPr="007C67FD">
        <w:rPr>
          <w:rFonts w:ascii="Times New Roman" w:hAnsi="Times New Roman" w:cs="Times New Roman"/>
        </w:rPr>
        <w:t xml:space="preserve">, </w:t>
      </w:r>
      <w:r w:rsidRPr="007C67FD">
        <w:rPr>
          <w:rFonts w:ascii="Times New Roman" w:hAnsi="Times New Roman" w:cs="Times New Roman"/>
        </w:rPr>
        <w:t xml:space="preserve">por uma pincelada que remete à linguagem </w:t>
      </w:r>
      <w:r w:rsidR="00D81BB6" w:rsidRPr="007C67FD">
        <w:rPr>
          <w:rFonts w:ascii="Times New Roman" w:hAnsi="Times New Roman" w:cs="Times New Roman"/>
        </w:rPr>
        <w:t>p</w:t>
      </w:r>
      <w:r w:rsidRPr="007C67FD">
        <w:rPr>
          <w:rFonts w:ascii="Times New Roman" w:hAnsi="Times New Roman" w:cs="Times New Roman"/>
        </w:rPr>
        <w:t xml:space="preserve">op, isto é, gráfica, utilizando cores primárias e abertas, na qual a linha é o módulo definidor de espaços que tangenciam a prática construtiva, mas ao mesmo tempo próxima de um estilo das histórias sequenciais, parece “amenizar” o conteúdo simbólico e potencialmente político da obra da artista. Por outro lado, a artista é um exemplo “raro de participação feminina no âmbito da arte </w:t>
      </w:r>
      <w:r w:rsidR="00D81BB6" w:rsidRPr="007C67FD">
        <w:rPr>
          <w:rFonts w:ascii="Times New Roman" w:hAnsi="Times New Roman" w:cs="Times New Roman"/>
        </w:rPr>
        <w:t>p</w:t>
      </w:r>
      <w:r w:rsidRPr="007C67FD">
        <w:rPr>
          <w:rFonts w:ascii="Times New Roman" w:hAnsi="Times New Roman" w:cs="Times New Roman"/>
        </w:rPr>
        <w:t>op, movimento repleto de símbolos masculinos” (Lagnado, 2017, p. 44). Pimentel faz uso do vocabulário da cultura de massa (anúncios publicitários, cartazes, fotonovelas, revistas, almanaques etc</w:t>
      </w:r>
      <w:r w:rsidR="00355555" w:rsidRPr="007C67FD">
        <w:rPr>
          <w:rFonts w:ascii="Times New Roman" w:hAnsi="Times New Roman" w:cs="Times New Roman"/>
        </w:rPr>
        <w:t>.</w:t>
      </w:r>
      <w:r w:rsidRPr="007C67FD">
        <w:rPr>
          <w:rFonts w:ascii="Times New Roman" w:hAnsi="Times New Roman" w:cs="Times New Roman"/>
        </w:rPr>
        <w:t>)</w:t>
      </w:r>
      <w:r w:rsidR="00BD7009" w:rsidRPr="007C67FD">
        <w:rPr>
          <w:rFonts w:ascii="Times New Roman" w:hAnsi="Times New Roman" w:cs="Times New Roman"/>
        </w:rPr>
        <w:t>,</w:t>
      </w:r>
      <w:r w:rsidRPr="007C67FD">
        <w:rPr>
          <w:rFonts w:ascii="Times New Roman" w:hAnsi="Times New Roman" w:cs="Times New Roman"/>
        </w:rPr>
        <w:t xml:space="preserve"> mas incide sobre ele um comentário corrosivo: a mulher não é o ícone sexual,</w:t>
      </w:r>
      <w:r w:rsidR="00D81BB6" w:rsidRPr="007C67FD">
        <w:rPr>
          <w:rFonts w:ascii="Times New Roman" w:hAnsi="Times New Roman" w:cs="Times New Roman"/>
        </w:rPr>
        <w:t xml:space="preserve"> objetificada e vazia,</w:t>
      </w:r>
      <w:r w:rsidRPr="007C67FD">
        <w:rPr>
          <w:rFonts w:ascii="Times New Roman" w:hAnsi="Times New Roman" w:cs="Times New Roman"/>
        </w:rPr>
        <w:t xml:space="preserve"> escorregando por leituras altamente erotizadas e hedonistas, mas símbolo de uma revolta. Lembrando que os almanaques e as fotonovelas, tão frequentes na literatura popular </w:t>
      </w:r>
      <w:r w:rsidR="00D81BB6" w:rsidRPr="007C67FD">
        <w:rPr>
          <w:rFonts w:ascii="Times New Roman" w:hAnsi="Times New Roman" w:cs="Times New Roman"/>
        </w:rPr>
        <w:t>d</w:t>
      </w:r>
      <w:r w:rsidRPr="007C67FD">
        <w:rPr>
          <w:rFonts w:ascii="Times New Roman" w:hAnsi="Times New Roman" w:cs="Times New Roman"/>
        </w:rPr>
        <w:t xml:space="preserve">aqueles tempos, eram manuais de comportamento para as mulheres e projeções do que deveria ser a vida afetiva, </w:t>
      </w:r>
      <w:r w:rsidRPr="007C67FD">
        <w:rPr>
          <w:rFonts w:ascii="Times New Roman" w:hAnsi="Times New Roman" w:cs="Times New Roman"/>
        </w:rPr>
        <w:lastRenderedPageBreak/>
        <w:t>amoros</w:t>
      </w:r>
      <w:r w:rsidR="00D81BB6" w:rsidRPr="007C67FD">
        <w:rPr>
          <w:rFonts w:ascii="Times New Roman" w:hAnsi="Times New Roman" w:cs="Times New Roman"/>
        </w:rPr>
        <w:t>a</w:t>
      </w:r>
      <w:r w:rsidRPr="007C67FD">
        <w:rPr>
          <w:rFonts w:ascii="Times New Roman" w:hAnsi="Times New Roman" w:cs="Times New Roman"/>
        </w:rPr>
        <w:t xml:space="preserve"> e social. Eram moralizantes e </w:t>
      </w:r>
      <w:r w:rsidR="00D81BB6" w:rsidRPr="007C67FD">
        <w:rPr>
          <w:rFonts w:ascii="Times New Roman" w:hAnsi="Times New Roman" w:cs="Times New Roman"/>
        </w:rPr>
        <w:t>violentos</w:t>
      </w:r>
      <w:r w:rsidRPr="007C67FD">
        <w:rPr>
          <w:rFonts w:ascii="Times New Roman" w:hAnsi="Times New Roman" w:cs="Times New Roman"/>
        </w:rPr>
        <w:t>. Pimentel não abandona a sensualidade implícita nessas publicações, como vimos, mas investe em outro tema: uma política de visibilidade d</w:t>
      </w:r>
      <w:r w:rsidR="00D91089" w:rsidRPr="007C67FD">
        <w:rPr>
          <w:rFonts w:ascii="Times New Roman" w:hAnsi="Times New Roman" w:cs="Times New Roman"/>
        </w:rPr>
        <w:t>o cerceamento</w:t>
      </w:r>
      <w:r w:rsidR="00CA545F" w:rsidRPr="007C67FD">
        <w:rPr>
          <w:rFonts w:ascii="Times New Roman" w:hAnsi="Times New Roman" w:cs="Times New Roman"/>
        </w:rPr>
        <w:t xml:space="preserve"> </w:t>
      </w:r>
      <w:r w:rsidRPr="007C67FD">
        <w:rPr>
          <w:rFonts w:ascii="Times New Roman" w:hAnsi="Times New Roman" w:cs="Times New Roman"/>
        </w:rPr>
        <w:t>que esses corpos sofriam dentro de um ambiente doméstico conservador.</w:t>
      </w:r>
    </w:p>
    <w:p w14:paraId="18CE88CB" w14:textId="6407551B" w:rsidR="00106656" w:rsidRPr="007C67FD" w:rsidRDefault="00106656" w:rsidP="007E2FF5">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prática da subversão acontece em outras pinturas de </w:t>
      </w:r>
      <w:r w:rsidRPr="007C67FD">
        <w:rPr>
          <w:rFonts w:ascii="Times New Roman" w:hAnsi="Times New Roman" w:cs="Times New Roman"/>
          <w:i/>
          <w:iCs/>
        </w:rPr>
        <w:t>Envolvimento</w:t>
      </w:r>
      <w:r w:rsidRPr="007C67FD">
        <w:rPr>
          <w:rFonts w:ascii="Times New Roman" w:hAnsi="Times New Roman" w:cs="Times New Roman"/>
        </w:rPr>
        <w:t xml:space="preserve">. </w:t>
      </w:r>
      <w:r w:rsidR="00E47AF1" w:rsidRPr="007C67FD">
        <w:rPr>
          <w:rFonts w:ascii="Times New Roman" w:hAnsi="Times New Roman" w:cs="Times New Roman"/>
        </w:rPr>
        <w:t>Na</w:t>
      </w:r>
      <w:r w:rsidRPr="007C67FD">
        <w:rPr>
          <w:rFonts w:ascii="Times New Roman" w:hAnsi="Times New Roman" w:cs="Times New Roman"/>
        </w:rPr>
        <w:t xml:space="preserve"> </w:t>
      </w:r>
      <w:proofErr w:type="gramStart"/>
      <w:r w:rsidRPr="007C67FD">
        <w:rPr>
          <w:rFonts w:ascii="Times New Roman" w:hAnsi="Times New Roman" w:cs="Times New Roman"/>
        </w:rPr>
        <w:t xml:space="preserve">tela </w:t>
      </w:r>
      <w:r w:rsidRPr="007C67FD">
        <w:rPr>
          <w:rFonts w:ascii="Times New Roman" w:hAnsi="Times New Roman" w:cs="Times New Roman"/>
          <w:i/>
          <w:iCs/>
        </w:rPr>
        <w:t>Sem</w:t>
      </w:r>
      <w:proofErr w:type="gramEnd"/>
      <w:r w:rsidRPr="007C67FD">
        <w:rPr>
          <w:rFonts w:ascii="Times New Roman" w:hAnsi="Times New Roman" w:cs="Times New Roman"/>
          <w:i/>
          <w:iCs/>
        </w:rPr>
        <w:t xml:space="preserve"> título</w:t>
      </w:r>
      <w:r w:rsidR="003B2CE8" w:rsidRPr="007C67FD">
        <w:rPr>
          <w:rFonts w:ascii="Times New Roman" w:hAnsi="Times New Roman" w:cs="Times New Roman"/>
        </w:rPr>
        <w:t xml:space="preserve"> (</w:t>
      </w:r>
      <w:r w:rsidRPr="007C67FD">
        <w:rPr>
          <w:rFonts w:ascii="Times New Roman" w:hAnsi="Times New Roman" w:cs="Times New Roman"/>
        </w:rPr>
        <w:t>1968</w:t>
      </w:r>
      <w:r w:rsidR="003B2CE8" w:rsidRPr="007C67FD">
        <w:rPr>
          <w:rFonts w:ascii="Times New Roman" w:hAnsi="Times New Roman" w:cs="Times New Roman"/>
        </w:rPr>
        <w:t>)</w:t>
      </w:r>
      <w:r w:rsidRPr="007C67FD">
        <w:rPr>
          <w:rFonts w:ascii="Times New Roman" w:hAnsi="Times New Roman" w:cs="Times New Roman"/>
        </w:rPr>
        <w:t xml:space="preserve">, </w:t>
      </w:r>
      <w:r w:rsidR="009178ED" w:rsidRPr="007C67FD">
        <w:rPr>
          <w:rFonts w:ascii="Times New Roman" w:hAnsi="Times New Roman" w:cs="Times New Roman"/>
        </w:rPr>
        <w:t xml:space="preserve">coleção particular, Rio de Janeiro, </w:t>
      </w:r>
      <w:r w:rsidRPr="007C67FD">
        <w:rPr>
          <w:rFonts w:ascii="Times New Roman" w:hAnsi="Times New Roman" w:cs="Times New Roman"/>
        </w:rPr>
        <w:t>medindo 100 x 81 cm</w:t>
      </w:r>
      <w:r w:rsidR="00062B15" w:rsidRPr="007C67FD">
        <w:rPr>
          <w:rFonts w:ascii="Times New Roman" w:hAnsi="Times New Roman" w:cs="Times New Roman"/>
        </w:rPr>
        <w:t>,</w:t>
      </w:r>
      <w:r w:rsidRPr="007C67FD">
        <w:rPr>
          <w:rStyle w:val="Refdenotaderodap"/>
          <w:rFonts w:ascii="Times New Roman" w:hAnsi="Times New Roman" w:cs="Times New Roman"/>
        </w:rPr>
        <w:footnoteReference w:id="45"/>
      </w:r>
      <w:r w:rsidRPr="007C67FD">
        <w:rPr>
          <w:rFonts w:ascii="Times New Roman" w:hAnsi="Times New Roman" w:cs="Times New Roman"/>
        </w:rPr>
        <w:t xml:space="preserve"> observamos um espaço fechado, provavelmente um banheiro, com um grande espelho ao centro e uma bancada amarela. Sob</w:t>
      </w:r>
      <w:r w:rsidR="00E47AF1" w:rsidRPr="007C67FD">
        <w:rPr>
          <w:rFonts w:ascii="Times New Roman" w:hAnsi="Times New Roman" w:cs="Times New Roman"/>
        </w:rPr>
        <w:t>re o móvel</w:t>
      </w:r>
      <w:r w:rsidRPr="007C67FD">
        <w:rPr>
          <w:rFonts w:ascii="Times New Roman" w:hAnsi="Times New Roman" w:cs="Times New Roman"/>
        </w:rPr>
        <w:t>, lâminas, escova de dentes e um tubo de pasta de dentes com o conteúdo jorrando para fora. À direita da pintura, a figura de um pé pintado de branco em um movimento aparentemente de recuo, como se tivesse acabado de pisar sobre o tubo</w:t>
      </w:r>
      <w:r w:rsidR="00E47AF1" w:rsidRPr="007C67FD">
        <w:rPr>
          <w:rFonts w:ascii="Times New Roman" w:hAnsi="Times New Roman" w:cs="Times New Roman"/>
        </w:rPr>
        <w:t xml:space="preserve"> e estivesse saindo da cena</w:t>
      </w:r>
      <w:r w:rsidRPr="007C67FD">
        <w:rPr>
          <w:rFonts w:ascii="Times New Roman" w:hAnsi="Times New Roman" w:cs="Times New Roman"/>
        </w:rPr>
        <w:t>. Um ato que poderia ser descrito como infantil</w:t>
      </w:r>
      <w:r w:rsidR="00062B15" w:rsidRPr="007C67FD">
        <w:rPr>
          <w:rFonts w:ascii="Times New Roman" w:hAnsi="Times New Roman" w:cs="Times New Roman"/>
        </w:rPr>
        <w:t>,</w:t>
      </w:r>
      <w:r w:rsidRPr="007C67FD">
        <w:rPr>
          <w:rFonts w:ascii="Times New Roman" w:hAnsi="Times New Roman" w:cs="Times New Roman"/>
        </w:rPr>
        <w:t xml:space="preserve"> mas que nesse contexto é visto como insubordinação. Criar circunstâncias de revolta dentro daquele espaço que oprime o seu corpo. Motivar micropolíticas ou técnicas que possam desconstruir aquilo que cerceia suas vontades e potências. Somo ao léxico da desobediência determinadas cenas que são como elementos centrais de suas pinturas, isto é, ações em que percebemos o desleixo</w:t>
      </w:r>
      <w:r w:rsidR="003B2CE8" w:rsidRPr="007C67FD">
        <w:rPr>
          <w:rFonts w:ascii="Times New Roman" w:hAnsi="Times New Roman" w:cs="Times New Roman"/>
        </w:rPr>
        <w:t>,</w:t>
      </w:r>
      <w:r w:rsidR="00D168D3" w:rsidRPr="007C67FD">
        <w:rPr>
          <w:rFonts w:ascii="Times New Roman" w:hAnsi="Times New Roman" w:cs="Times New Roman"/>
        </w:rPr>
        <w:t xml:space="preserve"> como</w:t>
      </w:r>
      <w:r w:rsidRPr="007C67FD">
        <w:rPr>
          <w:rFonts w:ascii="Times New Roman" w:hAnsi="Times New Roman" w:cs="Times New Roman"/>
        </w:rPr>
        <w:t xml:space="preserve"> </w:t>
      </w:r>
      <w:r w:rsidR="00D168D3" w:rsidRPr="007C67FD">
        <w:rPr>
          <w:rFonts w:ascii="Times New Roman" w:hAnsi="Times New Roman" w:cs="Times New Roman"/>
        </w:rPr>
        <w:t>ao</w:t>
      </w:r>
      <w:r w:rsidRPr="007C67FD">
        <w:rPr>
          <w:rFonts w:ascii="Times New Roman" w:hAnsi="Times New Roman" w:cs="Times New Roman"/>
        </w:rPr>
        <w:t xml:space="preserve"> deixar o leite quente escorrer da chaleira posicionada sobre o fogão ou cigarros acesos postos sob</w:t>
      </w:r>
      <w:r w:rsidR="009B31B0" w:rsidRPr="007C67FD">
        <w:rPr>
          <w:rFonts w:ascii="Times New Roman" w:hAnsi="Times New Roman" w:cs="Times New Roman"/>
        </w:rPr>
        <w:t>re</w:t>
      </w:r>
      <w:r w:rsidRPr="007C67FD">
        <w:rPr>
          <w:rFonts w:ascii="Times New Roman" w:hAnsi="Times New Roman" w:cs="Times New Roman"/>
        </w:rPr>
        <w:t xml:space="preserve"> o cinzeiro. Símbolos de esquecimento</w:t>
      </w:r>
      <w:r w:rsidR="00D168D3" w:rsidRPr="007C67FD">
        <w:rPr>
          <w:rFonts w:ascii="Times New Roman" w:hAnsi="Times New Roman" w:cs="Times New Roman"/>
        </w:rPr>
        <w:t xml:space="preserve"> ou</w:t>
      </w:r>
      <w:r w:rsidRPr="007C67FD">
        <w:rPr>
          <w:rFonts w:ascii="Times New Roman" w:hAnsi="Times New Roman" w:cs="Times New Roman"/>
        </w:rPr>
        <w:t xml:space="preserve"> </w:t>
      </w:r>
      <w:r w:rsidR="003D6286" w:rsidRPr="007C67FD">
        <w:rPr>
          <w:rFonts w:ascii="Times New Roman" w:hAnsi="Times New Roman" w:cs="Times New Roman"/>
        </w:rPr>
        <w:t xml:space="preserve">autonomia </w:t>
      </w:r>
      <w:r w:rsidR="00D168D3" w:rsidRPr="007C67FD">
        <w:rPr>
          <w:rFonts w:ascii="Times New Roman" w:hAnsi="Times New Roman" w:cs="Times New Roman"/>
        </w:rPr>
        <w:t>que, independentemente da causa,</w:t>
      </w:r>
      <w:r w:rsidRPr="007C67FD">
        <w:rPr>
          <w:rFonts w:ascii="Times New Roman" w:hAnsi="Times New Roman" w:cs="Times New Roman"/>
        </w:rPr>
        <w:t xml:space="preserve"> cria</w:t>
      </w:r>
      <w:r w:rsidR="00D168D3" w:rsidRPr="007C67FD">
        <w:rPr>
          <w:rFonts w:ascii="Times New Roman" w:hAnsi="Times New Roman" w:cs="Times New Roman"/>
        </w:rPr>
        <w:t>m</w:t>
      </w:r>
      <w:r w:rsidRPr="007C67FD">
        <w:rPr>
          <w:rFonts w:ascii="Times New Roman" w:hAnsi="Times New Roman" w:cs="Times New Roman"/>
        </w:rPr>
        <w:t xml:space="preserve"> uma atmosfera inquietante.</w:t>
      </w:r>
    </w:p>
    <w:p w14:paraId="46628460" w14:textId="659AA11F" w:rsidR="00106656" w:rsidRPr="007C67FD" w:rsidRDefault="00106656" w:rsidP="007E2FF5">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Suas pinturas são uma declaração sobre o ambiente </w:t>
      </w:r>
      <w:r w:rsidR="0082347D" w:rsidRPr="007C67FD">
        <w:rPr>
          <w:rFonts w:ascii="Times New Roman" w:hAnsi="Times New Roman" w:cs="Times New Roman"/>
        </w:rPr>
        <w:t>arbitrário</w:t>
      </w:r>
      <w:r w:rsidR="00CA545F" w:rsidRPr="007C67FD">
        <w:rPr>
          <w:rFonts w:ascii="Times New Roman" w:hAnsi="Times New Roman" w:cs="Times New Roman"/>
        </w:rPr>
        <w:t xml:space="preserve"> </w:t>
      </w:r>
      <w:r w:rsidRPr="007C67FD">
        <w:rPr>
          <w:rFonts w:ascii="Times New Roman" w:hAnsi="Times New Roman" w:cs="Times New Roman"/>
        </w:rPr>
        <w:t>do lar, a sociedade de consumo, técnicas de controle sobre o corpo feminino, o estatuto da mulher emancipada e suas ocupações. O fato é que</w:t>
      </w:r>
      <w:r w:rsidR="004F00FE" w:rsidRPr="007C67FD">
        <w:rPr>
          <w:rFonts w:ascii="Times New Roman" w:hAnsi="Times New Roman" w:cs="Times New Roman"/>
        </w:rPr>
        <w:t>,</w:t>
      </w:r>
      <w:r w:rsidRPr="007C67FD">
        <w:rPr>
          <w:rFonts w:ascii="Times New Roman" w:hAnsi="Times New Roman" w:cs="Times New Roman"/>
        </w:rPr>
        <w:t xml:space="preserve"> através de uma linguagem simultaneamente expressiva e inexpressiva, quebradiça, fraturada, “imagens frontais ao lado de outras construídas a partir de lugares de observação deslocados” (Alonso, 2017, p. 34), Wanda Pimentel conseguiu criar um lugar que é comum e pessoal a todos.</w:t>
      </w:r>
    </w:p>
    <w:p w14:paraId="4C7D2C4B" w14:textId="77777777" w:rsidR="00106656" w:rsidRPr="007C67FD" w:rsidRDefault="00106656" w:rsidP="007E2FF5">
      <w:pPr>
        <w:spacing w:after="0" w:line="360" w:lineRule="auto"/>
        <w:ind w:firstLine="709"/>
        <w:contextualSpacing/>
        <w:jc w:val="both"/>
        <w:rPr>
          <w:rFonts w:ascii="Times New Roman" w:hAnsi="Times New Roman" w:cs="Times New Roman"/>
        </w:rPr>
      </w:pPr>
    </w:p>
    <w:p w14:paraId="791915C8" w14:textId="77777777" w:rsidR="00106656" w:rsidRPr="007C67FD" w:rsidRDefault="00106656" w:rsidP="007E2FF5">
      <w:pPr>
        <w:spacing w:after="0" w:line="360" w:lineRule="auto"/>
        <w:ind w:firstLine="709"/>
        <w:contextualSpacing/>
        <w:jc w:val="both"/>
        <w:rPr>
          <w:rFonts w:ascii="Times New Roman" w:hAnsi="Times New Roman" w:cs="Times New Roman"/>
        </w:rPr>
      </w:pPr>
    </w:p>
    <w:p w14:paraId="52658002" w14:textId="597000AF"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Referências</w:t>
      </w:r>
    </w:p>
    <w:p w14:paraId="1AECAB5D" w14:textId="1D3CEC3E"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ALONSO, Rodrigo. Seu guarda-roupa é um campo de batalha. In: 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 p. 32-41.</w:t>
      </w:r>
    </w:p>
    <w:p w14:paraId="3F4331EC" w14:textId="782415CC" w:rsidR="000B3820" w:rsidRPr="007C67FD" w:rsidRDefault="000B3820"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BATAILLE, Georges. A mutilação sacrificial e a orelha cortada de Van Gogh. </w:t>
      </w:r>
      <w:r w:rsidRPr="007C67FD">
        <w:rPr>
          <w:rFonts w:ascii="Times New Roman" w:hAnsi="Times New Roman" w:cs="Times New Roman"/>
          <w:lang w:val="es-ES_tradnl"/>
        </w:rPr>
        <w:t xml:space="preserve">In: ARTAUD, </w:t>
      </w:r>
      <w:proofErr w:type="spellStart"/>
      <w:r w:rsidRPr="007C67FD">
        <w:rPr>
          <w:rFonts w:ascii="Times New Roman" w:hAnsi="Times New Roman" w:cs="Times New Roman"/>
          <w:lang w:val="es-ES_tradnl"/>
        </w:rPr>
        <w:t>Antonin</w:t>
      </w:r>
      <w:proofErr w:type="spellEnd"/>
      <w:r w:rsidRPr="007C67FD">
        <w:rPr>
          <w:rFonts w:ascii="Times New Roman" w:hAnsi="Times New Roman" w:cs="Times New Roman"/>
          <w:lang w:val="es-ES_tradnl"/>
        </w:rPr>
        <w:t xml:space="preserve">; BATAILLE, Georges. </w:t>
      </w:r>
      <w:r w:rsidRPr="007C67FD">
        <w:rPr>
          <w:rFonts w:ascii="Times New Roman" w:hAnsi="Times New Roman" w:cs="Times New Roman"/>
          <w:i/>
          <w:iCs/>
          <w:lang w:val="es-ES_tradnl"/>
        </w:rPr>
        <w:t>Van Gogh, mutilado e suicidado</w:t>
      </w:r>
      <w:r w:rsidRPr="007C67FD">
        <w:rPr>
          <w:rFonts w:ascii="Times New Roman" w:hAnsi="Times New Roman" w:cs="Times New Roman"/>
          <w:lang w:val="es-ES_tradnl"/>
        </w:rPr>
        <w:t xml:space="preserve">. </w:t>
      </w:r>
      <w:r w:rsidRPr="007C67FD">
        <w:rPr>
          <w:rFonts w:ascii="Times New Roman" w:hAnsi="Times New Roman" w:cs="Times New Roman"/>
        </w:rPr>
        <w:t>São Paulo: 100/</w:t>
      </w:r>
      <w:r w:rsidR="002A2705" w:rsidRPr="007C67FD">
        <w:rPr>
          <w:rFonts w:ascii="Times New Roman" w:hAnsi="Times New Roman" w:cs="Times New Roman"/>
        </w:rPr>
        <w:t>Cabeças</w:t>
      </w:r>
      <w:r w:rsidRPr="007C67FD">
        <w:rPr>
          <w:rFonts w:ascii="Times New Roman" w:hAnsi="Times New Roman" w:cs="Times New Roman"/>
        </w:rPr>
        <w:t>, 2023. p. 81-106.</w:t>
      </w:r>
    </w:p>
    <w:p w14:paraId="0476D213" w14:textId="1B6536C3"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 xml:space="preserve">BUENO, Guilherme. Museu de História Natural da Linha. In: </w:t>
      </w:r>
      <w:r w:rsidRPr="007C67FD">
        <w:rPr>
          <w:rFonts w:ascii="Times New Roman" w:hAnsi="Times New Roman" w:cs="Times New Roman"/>
          <w:i/>
          <w:iCs/>
        </w:rPr>
        <w:t>Wanda Pimentel</w:t>
      </w:r>
      <w:r w:rsidRPr="007C67FD">
        <w:rPr>
          <w:rFonts w:ascii="Times New Roman" w:hAnsi="Times New Roman" w:cs="Times New Roman"/>
        </w:rPr>
        <w:t xml:space="preserve">: linha. Rio de Janeiro: Anita Schwartz Galeria de Arte, 2009. </w:t>
      </w:r>
      <w:r w:rsidR="00355555" w:rsidRPr="007C67FD">
        <w:rPr>
          <w:rFonts w:ascii="Times New Roman" w:hAnsi="Times New Roman" w:cs="Times New Roman"/>
        </w:rPr>
        <w:t>[</w:t>
      </w:r>
      <w:r w:rsidRPr="007C67FD">
        <w:rPr>
          <w:rFonts w:ascii="Times New Roman" w:hAnsi="Times New Roman" w:cs="Times New Roman"/>
        </w:rPr>
        <w:t>Catálogo de exposição</w:t>
      </w:r>
      <w:r w:rsidR="00355555" w:rsidRPr="007C67FD">
        <w:rPr>
          <w:rFonts w:ascii="Times New Roman" w:hAnsi="Times New Roman" w:cs="Times New Roman"/>
        </w:rPr>
        <w:t>]</w:t>
      </w:r>
    </w:p>
    <w:p w14:paraId="5D65DAB9" w14:textId="77777777"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OBRIST, Hans Ulrich</w:t>
      </w:r>
      <w:r w:rsidRPr="007C67FD">
        <w:rPr>
          <w:rFonts w:ascii="Times New Roman" w:hAnsi="Times New Roman" w:cs="Times New Roman"/>
          <w:i/>
          <w:iCs/>
        </w:rPr>
        <w:t>. Entrevistas brasileiras vol. 1</w:t>
      </w:r>
      <w:r w:rsidRPr="007C67FD">
        <w:rPr>
          <w:rFonts w:ascii="Times New Roman" w:hAnsi="Times New Roman" w:cs="Times New Roman"/>
        </w:rPr>
        <w:t>. Rio de Janeiro: Cobogó, 2018.</w:t>
      </w:r>
    </w:p>
    <w:p w14:paraId="2784D169" w14:textId="000018B5"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LAGNADO, Lisette. Desordem e erotismo em Wanda Pimentel. In: 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 p. 42-51.</w:t>
      </w:r>
    </w:p>
    <w:p w14:paraId="2D6279B2" w14:textId="22CF97B0"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MARTINS, Sérgio Bruno. Os muitos realismos de Wanda Pimentel. In: 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 p. 52-63.</w:t>
      </w:r>
    </w:p>
    <w:p w14:paraId="35E35F42" w14:textId="14F28FDD"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MORAIS, Frederico. Cor e linha. In: ROESLER, Silvia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Rio de Janeiro: Silvia Roesler Edições de Arte, 2012. p. 8-173.</w:t>
      </w:r>
    </w:p>
    <w:p w14:paraId="6ECA264A" w14:textId="7BCB662F" w:rsidR="00106656" w:rsidRPr="007C67FD" w:rsidRDefault="00037D2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06656" w:rsidRPr="007C67FD">
        <w:rPr>
          <w:rFonts w:ascii="Times New Roman" w:hAnsi="Times New Roman" w:cs="Times New Roman"/>
        </w:rPr>
        <w:t>. Wanda Pimentel: o olhar, os objetos. In: PAIVA, Stefania; ANDRADE, Rodrigo (org</w:t>
      </w:r>
      <w:r w:rsidR="00F9176B" w:rsidRPr="007C67FD">
        <w:rPr>
          <w:rFonts w:ascii="Times New Roman" w:hAnsi="Times New Roman" w:cs="Times New Roman"/>
        </w:rPr>
        <w:t>.</w:t>
      </w:r>
      <w:r w:rsidR="00106656" w:rsidRPr="007C67FD">
        <w:rPr>
          <w:rFonts w:ascii="Times New Roman" w:hAnsi="Times New Roman" w:cs="Times New Roman"/>
        </w:rPr>
        <w:t xml:space="preserve">). </w:t>
      </w:r>
      <w:r w:rsidR="00106656" w:rsidRPr="007C67FD">
        <w:rPr>
          <w:rFonts w:ascii="Times New Roman" w:hAnsi="Times New Roman" w:cs="Times New Roman"/>
          <w:i/>
          <w:iCs/>
        </w:rPr>
        <w:t>Arte e crítica</w:t>
      </w:r>
      <w:r w:rsidR="00106656" w:rsidRPr="007C67FD">
        <w:rPr>
          <w:rFonts w:ascii="Times New Roman" w:hAnsi="Times New Roman" w:cs="Times New Roman"/>
        </w:rPr>
        <w:t xml:space="preserve">: v. 1. Rio de Janeiro: Pinakotheke, 2025a. p. 57-58. </w:t>
      </w:r>
      <w:r w:rsidR="004151C4" w:rsidRPr="007C67FD">
        <w:rPr>
          <w:rFonts w:ascii="Times New Roman" w:hAnsi="Times New Roman" w:cs="Times New Roman"/>
        </w:rPr>
        <w:t>[</w:t>
      </w:r>
      <w:r w:rsidR="00106656" w:rsidRPr="007C67FD">
        <w:rPr>
          <w:rFonts w:ascii="Times New Roman" w:hAnsi="Times New Roman" w:cs="Times New Roman"/>
        </w:rPr>
        <w:t xml:space="preserve">Texto originalmente publicado </w:t>
      </w:r>
      <w:r w:rsidRPr="007C67FD">
        <w:rPr>
          <w:rFonts w:ascii="Times New Roman" w:hAnsi="Times New Roman" w:cs="Times New Roman"/>
        </w:rPr>
        <w:t xml:space="preserve">em </w:t>
      </w:r>
      <w:r w:rsidR="00106656" w:rsidRPr="007C67FD">
        <w:rPr>
          <w:rFonts w:ascii="Times New Roman" w:hAnsi="Times New Roman" w:cs="Times New Roman"/>
          <w:i/>
          <w:iCs/>
        </w:rPr>
        <w:t>O Globo</w:t>
      </w:r>
      <w:r w:rsidR="00106656" w:rsidRPr="007C67FD">
        <w:rPr>
          <w:rFonts w:ascii="Times New Roman" w:hAnsi="Times New Roman" w:cs="Times New Roman"/>
        </w:rPr>
        <w:t>, Rio de Janeiro, Primeiro Caderno, 15 out. 1975.</w:t>
      </w:r>
      <w:r w:rsidR="004151C4" w:rsidRPr="007C67FD">
        <w:rPr>
          <w:rFonts w:ascii="Times New Roman" w:hAnsi="Times New Roman" w:cs="Times New Roman"/>
        </w:rPr>
        <w:t>]</w:t>
      </w:r>
    </w:p>
    <w:p w14:paraId="5C2BD161" w14:textId="6116E387" w:rsidR="00106656" w:rsidRPr="007C67FD" w:rsidRDefault="00037D2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06656" w:rsidRPr="007C67FD">
        <w:rPr>
          <w:rFonts w:ascii="Times New Roman" w:hAnsi="Times New Roman" w:cs="Times New Roman"/>
        </w:rPr>
        <w:t>. Wanda Pimentel: abrir portas para a pintura. In: PAIVA, Stefania; ANDRADE, Rodrigo (org</w:t>
      </w:r>
      <w:r w:rsidR="00F9176B" w:rsidRPr="007C67FD">
        <w:rPr>
          <w:rFonts w:ascii="Times New Roman" w:hAnsi="Times New Roman" w:cs="Times New Roman"/>
        </w:rPr>
        <w:t>.</w:t>
      </w:r>
      <w:r w:rsidR="00106656" w:rsidRPr="007C67FD">
        <w:rPr>
          <w:rFonts w:ascii="Times New Roman" w:hAnsi="Times New Roman" w:cs="Times New Roman"/>
        </w:rPr>
        <w:t xml:space="preserve">). </w:t>
      </w:r>
      <w:r w:rsidR="00106656" w:rsidRPr="007C67FD">
        <w:rPr>
          <w:rFonts w:ascii="Times New Roman" w:hAnsi="Times New Roman" w:cs="Times New Roman"/>
          <w:i/>
          <w:iCs/>
        </w:rPr>
        <w:t>Arte e crítica</w:t>
      </w:r>
      <w:r w:rsidR="00106656" w:rsidRPr="007C67FD">
        <w:rPr>
          <w:rFonts w:ascii="Times New Roman" w:hAnsi="Times New Roman" w:cs="Times New Roman"/>
        </w:rPr>
        <w:t xml:space="preserve">: vol. 1. Rio de Janeiro: Pinakotheke, 2025b. p. 429-431. Texto originalmente publicado </w:t>
      </w:r>
      <w:r w:rsidRPr="007C67FD">
        <w:rPr>
          <w:rFonts w:ascii="Times New Roman" w:hAnsi="Times New Roman" w:cs="Times New Roman"/>
        </w:rPr>
        <w:t xml:space="preserve">em </w:t>
      </w:r>
      <w:r w:rsidR="00106656" w:rsidRPr="007C67FD">
        <w:rPr>
          <w:rFonts w:ascii="Times New Roman" w:hAnsi="Times New Roman" w:cs="Times New Roman"/>
          <w:i/>
          <w:iCs/>
        </w:rPr>
        <w:t>O Globo</w:t>
      </w:r>
      <w:r w:rsidR="00106656" w:rsidRPr="007C67FD">
        <w:rPr>
          <w:rFonts w:ascii="Times New Roman" w:hAnsi="Times New Roman" w:cs="Times New Roman"/>
        </w:rPr>
        <w:t>, Rio de Janeiro, Primeiro Caderno, 10 out. 1979.</w:t>
      </w:r>
    </w:p>
    <w:p w14:paraId="180C50AE" w14:textId="052B9D5C"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w:t>
      </w:r>
    </w:p>
    <w:p w14:paraId="2B7FDFE8" w14:textId="61A25642"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PONTUAL, Roberto. Foco sobre Wilma Martins. </w:t>
      </w:r>
      <w:r w:rsidRPr="007C67FD">
        <w:rPr>
          <w:rFonts w:ascii="Times New Roman" w:hAnsi="Times New Roman" w:cs="Times New Roman"/>
          <w:i/>
          <w:iCs/>
        </w:rPr>
        <w:t>Jornal do Brasil</w:t>
      </w:r>
      <w:r w:rsidRPr="007C67FD">
        <w:rPr>
          <w:rFonts w:ascii="Times New Roman" w:hAnsi="Times New Roman" w:cs="Times New Roman"/>
        </w:rPr>
        <w:t xml:space="preserve">, Rio de Janeiro, Serviço, 8 jun. 1979, p. 6. Disponível em: </w:t>
      </w:r>
      <w:hyperlink r:id="rId28" w:history="1">
        <w:r w:rsidRPr="007C67FD">
          <w:rPr>
            <w:rStyle w:val="Hyperlink"/>
            <w:rFonts w:ascii="Times New Roman" w:hAnsi="Times New Roman" w:cs="Times New Roman"/>
            <w:color w:val="auto"/>
          </w:rPr>
          <w:t>https://memoria.bn.gov.br/DocReader/docreader.aspx?bib=030015_09&amp;pasta=ano%20197&amp;pesq=%22Wilma%20Martins%22%20%221979%22&amp;pagfis=141782</w:t>
        </w:r>
      </w:hyperlink>
      <w:r w:rsidRPr="007C67FD">
        <w:rPr>
          <w:rFonts w:ascii="Times New Roman" w:hAnsi="Times New Roman" w:cs="Times New Roman"/>
        </w:rPr>
        <w:t>. Acesso em: 3 fev. 2026.</w:t>
      </w:r>
    </w:p>
    <w:p w14:paraId="63BD7FB3" w14:textId="12507A3A"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SIQUEIRA, Vera Beatriz. O canto de Wanda Pimentel. In: ROESLER, Silvia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Rio de Janeiro: Silvia Roesler Edições de Arte, 2012. p. 184-273.</w:t>
      </w:r>
    </w:p>
    <w:p w14:paraId="7F522EF7" w14:textId="7EB26F9F" w:rsidR="006872F3"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SIQUEIRA, Vera Beatriz. Wanda Pimentel: percurso em preto e branco. Rio de Janeiro: Carpintaria, 2025. Disponível em: </w:t>
      </w:r>
      <w:hyperlink r:id="rId29" w:history="1">
        <w:r w:rsidRPr="007C67FD">
          <w:rPr>
            <w:rStyle w:val="Hyperlink"/>
            <w:rFonts w:ascii="Times New Roman" w:hAnsi="Times New Roman" w:cs="Times New Roman"/>
            <w:color w:val="auto"/>
          </w:rPr>
          <w:t>https://fdag.com.br/app/uploads/2025/08/texto-critico-por-vera-beatriz-siqueirapt.pdf</w:t>
        </w:r>
      </w:hyperlink>
      <w:r w:rsidRPr="007C67FD">
        <w:rPr>
          <w:rFonts w:ascii="Times New Roman" w:hAnsi="Times New Roman" w:cs="Times New Roman"/>
        </w:rPr>
        <w:t>. Acesso em: 3 fev. 2026.</w:t>
      </w:r>
      <w:r w:rsidR="007A7E75" w:rsidRPr="007C67FD">
        <w:rPr>
          <w:rFonts w:ascii="Times New Roman" w:hAnsi="Times New Roman" w:cs="Times New Roman"/>
        </w:rPr>
        <w:t xml:space="preserve"> </w:t>
      </w:r>
      <w:r w:rsidR="0064594A" w:rsidRPr="007C67FD">
        <w:rPr>
          <w:rFonts w:ascii="Times New Roman" w:hAnsi="Times New Roman" w:cs="Times New Roman"/>
        </w:rPr>
        <w:t xml:space="preserve">[Folder </w:t>
      </w:r>
      <w:r w:rsidR="007A7E75" w:rsidRPr="007C67FD">
        <w:rPr>
          <w:rFonts w:ascii="Times New Roman" w:hAnsi="Times New Roman" w:cs="Times New Roman"/>
        </w:rPr>
        <w:t>de exposição.</w:t>
      </w:r>
      <w:r w:rsidR="0064594A" w:rsidRPr="007C67FD">
        <w:rPr>
          <w:rFonts w:ascii="Times New Roman" w:hAnsi="Times New Roman" w:cs="Times New Roman"/>
        </w:rPr>
        <w:t>]</w:t>
      </w:r>
    </w:p>
    <w:sectPr w:rsidR="006872F3" w:rsidRPr="007C67FD" w:rsidSect="0059632E">
      <w:footerReference w:type="default" r:id="rId30"/>
      <w:endnotePr>
        <w:numFmt w:val="decimal"/>
      </w:end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08D9" w14:textId="77777777" w:rsidR="006474D6" w:rsidRDefault="006474D6" w:rsidP="003575D3">
      <w:pPr>
        <w:spacing w:after="0" w:line="240" w:lineRule="auto"/>
      </w:pPr>
      <w:r>
        <w:separator/>
      </w:r>
    </w:p>
  </w:endnote>
  <w:endnote w:type="continuationSeparator" w:id="0">
    <w:p w14:paraId="684DFBDD" w14:textId="77777777" w:rsidR="006474D6" w:rsidRDefault="006474D6" w:rsidP="0035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94042"/>
      <w:docPartObj>
        <w:docPartGallery w:val="Page Numbers (Bottom of Page)"/>
        <w:docPartUnique/>
      </w:docPartObj>
    </w:sdtPr>
    <w:sdtEndPr/>
    <w:sdtContent>
      <w:p w14:paraId="5E47819E" w14:textId="758F29C2" w:rsidR="0059632E" w:rsidRDefault="0059632E">
        <w:pPr>
          <w:pStyle w:val="Rodap"/>
          <w:jc w:val="right"/>
        </w:pPr>
        <w:r>
          <w:fldChar w:fldCharType="begin"/>
        </w:r>
        <w:r>
          <w:instrText>PAGE   \* MERGEFORMAT</w:instrText>
        </w:r>
        <w:r>
          <w:fldChar w:fldCharType="separate"/>
        </w:r>
        <w:r>
          <w:t>2</w:t>
        </w:r>
        <w:r>
          <w:fldChar w:fldCharType="end"/>
        </w:r>
      </w:p>
    </w:sdtContent>
  </w:sdt>
  <w:p w14:paraId="09F359B7" w14:textId="77777777" w:rsidR="0059632E" w:rsidRDefault="005963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0787" w14:textId="77777777" w:rsidR="006474D6" w:rsidRDefault="006474D6" w:rsidP="003575D3">
      <w:pPr>
        <w:spacing w:after="0" w:line="240" w:lineRule="auto"/>
      </w:pPr>
      <w:r>
        <w:separator/>
      </w:r>
    </w:p>
  </w:footnote>
  <w:footnote w:type="continuationSeparator" w:id="0">
    <w:p w14:paraId="4A4F7D4F" w14:textId="77777777" w:rsidR="006474D6" w:rsidRDefault="006474D6" w:rsidP="003575D3">
      <w:pPr>
        <w:spacing w:after="0" w:line="240" w:lineRule="auto"/>
      </w:pPr>
      <w:r>
        <w:continuationSeparator/>
      </w:r>
    </w:p>
  </w:footnote>
  <w:footnote w:id="1">
    <w:p w14:paraId="2A1BC4AD" w14:textId="1E711476" w:rsidR="007D1A42" w:rsidRPr="009F2512" w:rsidRDefault="007D1A42"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 texto está disponível em: </w:t>
      </w:r>
      <w:hyperlink r:id="rId1" w:history="1">
        <w:r w:rsidRPr="009F2512">
          <w:rPr>
            <w:rStyle w:val="Hyperlink"/>
            <w:rFonts w:ascii="Times New Roman" w:hAnsi="Times New Roman" w:cs="Times New Roman"/>
            <w:color w:val="auto"/>
          </w:rPr>
          <w:t>https://www.cbha.art.br/coloquios/2024/anais/2024_anais_cbha.pdf</w:t>
        </w:r>
      </w:hyperlink>
      <w:r w:rsidRPr="009F2512">
        <w:rPr>
          <w:rFonts w:ascii="Times New Roman" w:hAnsi="Times New Roman" w:cs="Times New Roman"/>
        </w:rPr>
        <w:t>. Acesso em: 5 fev. 2026.</w:t>
      </w:r>
    </w:p>
  </w:footnote>
  <w:footnote w:id="2">
    <w:p w14:paraId="7B5F0BB1" w14:textId="45C954D0" w:rsidR="00957E99" w:rsidRPr="009F2512" w:rsidRDefault="00957E99"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w:t>
      </w:r>
      <w:r w:rsidR="002E6316" w:rsidRPr="009F2512">
        <w:rPr>
          <w:rFonts w:ascii="Times New Roman" w:hAnsi="Times New Roman" w:cs="Times New Roman"/>
        </w:rPr>
        <w:t xml:space="preserve">O texto está disponível em: </w:t>
      </w:r>
      <w:hyperlink r:id="rId2" w:history="1">
        <w:r w:rsidR="004859D0" w:rsidRPr="009F2512">
          <w:rPr>
            <w:rStyle w:val="Hyperlink"/>
            <w:rFonts w:ascii="Times New Roman" w:hAnsi="Times New Roman" w:cs="Times New Roman"/>
            <w:color w:val="auto"/>
          </w:rPr>
          <w:t>https://www.cbha.art.br/coloquios/atual/imgs/2025%20prog.pdf</w:t>
        </w:r>
      </w:hyperlink>
      <w:r w:rsidR="002E6316" w:rsidRPr="009F2512">
        <w:rPr>
          <w:rFonts w:ascii="Times New Roman" w:hAnsi="Times New Roman" w:cs="Times New Roman"/>
        </w:rPr>
        <w:t>.</w:t>
      </w:r>
      <w:r w:rsidR="00DF76D2" w:rsidRPr="009F2512">
        <w:rPr>
          <w:rFonts w:ascii="Times New Roman" w:hAnsi="Times New Roman" w:cs="Times New Roman"/>
        </w:rPr>
        <w:t xml:space="preserve"> Acesso em: 6 fev. 2026.</w:t>
      </w:r>
    </w:p>
  </w:footnote>
  <w:footnote w:id="3">
    <w:p w14:paraId="61E1E5C8" w14:textId="57C7947D" w:rsidR="00DF76D2" w:rsidRPr="009F2512" w:rsidRDefault="00DF76D2"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 texto está disponível em: </w:t>
      </w:r>
      <w:hyperlink r:id="rId3" w:history="1">
        <w:r w:rsidRPr="009F2512">
          <w:rPr>
            <w:rStyle w:val="Hyperlink"/>
            <w:rFonts w:ascii="Times New Roman" w:hAnsi="Times New Roman" w:cs="Times New Roman"/>
            <w:color w:val="auto"/>
          </w:rPr>
          <w:t>https://anpap.org.br/anais-indice/</w:t>
        </w:r>
      </w:hyperlink>
      <w:r w:rsidRPr="009F2512">
        <w:rPr>
          <w:rFonts w:ascii="Times New Roman" w:hAnsi="Times New Roman" w:cs="Times New Roman"/>
        </w:rPr>
        <w:t>. Acesso em: 6 fev. 2026.</w:t>
      </w:r>
    </w:p>
  </w:footnote>
  <w:footnote w:id="4">
    <w:p w14:paraId="3CE9F9A5" w14:textId="1E9872F4" w:rsidR="00A37E14" w:rsidRPr="009F2512" w:rsidRDefault="00A37E14"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Os verbetes também estão disponíveis em: </w:t>
      </w:r>
      <w:hyperlink r:id="rId4" w:history="1">
        <w:r w:rsidRPr="009F2512">
          <w:rPr>
            <w:rStyle w:val="Hyperlink"/>
            <w:rFonts w:ascii="Times New Roman" w:hAnsi="Times New Roman" w:cs="Times New Roman"/>
            <w:color w:val="auto"/>
          </w:rPr>
          <w:t>https://coleccion.malba.org.ar/artistas/pimentel-wanda/</w:t>
        </w:r>
      </w:hyperlink>
      <w:r w:rsidRPr="009F2512">
        <w:rPr>
          <w:rFonts w:ascii="Times New Roman" w:hAnsi="Times New Roman" w:cs="Times New Roman"/>
        </w:rPr>
        <w:t>. Acesso em: 6 fev. 2026.</w:t>
      </w:r>
    </w:p>
  </w:footnote>
  <w:footnote w:id="5">
    <w:p w14:paraId="2AEEAFB4" w14:textId="53D21F5F" w:rsidR="009F2512" w:rsidRDefault="009F2512" w:rsidP="00A20B35">
      <w:pPr>
        <w:pStyle w:val="Textodenotaderodap"/>
        <w:jc w:val="both"/>
      </w:pPr>
      <w:r w:rsidRPr="00A20B35">
        <w:rPr>
          <w:rStyle w:val="Refdenotaderodap"/>
          <w:rFonts w:ascii="Times New Roman" w:hAnsi="Times New Roman" w:cs="Times New Roman"/>
        </w:rPr>
        <w:footnoteRef/>
      </w:r>
      <w:r w:rsidRPr="00A20B35">
        <w:rPr>
          <w:rFonts w:ascii="Times New Roman" w:hAnsi="Times New Roman" w:cs="Times New Roman"/>
        </w:rPr>
        <w:t xml:space="preserve"> Zilio foi assistente de Camargo, no Rio de Janeiro, </w:t>
      </w:r>
      <w:r w:rsidR="0055395A">
        <w:rPr>
          <w:rFonts w:ascii="Times New Roman" w:hAnsi="Times New Roman" w:cs="Times New Roman"/>
        </w:rPr>
        <w:t>em meados de 1962-63.</w:t>
      </w:r>
    </w:p>
  </w:footnote>
  <w:footnote w:id="6">
    <w:p w14:paraId="002BF52B" w14:textId="7DBFB440" w:rsidR="00AC0ABA" w:rsidRPr="007C67FD" w:rsidRDefault="00AC0ABA" w:rsidP="00234A37">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Essa passagem se refere à obra de Iole de Freitas </w:t>
      </w:r>
      <w:r w:rsidR="00A32AA3" w:rsidRPr="007C67FD">
        <w:rPr>
          <w:rFonts w:ascii="Times New Roman" w:hAnsi="Times New Roman" w:cs="Times New Roman"/>
        </w:rPr>
        <w:t>(1945-)</w:t>
      </w:r>
      <w:r w:rsidR="00A53DA8" w:rsidRPr="007C67FD">
        <w:rPr>
          <w:rFonts w:ascii="Times New Roman" w:hAnsi="Times New Roman" w:cs="Times New Roman"/>
        </w:rPr>
        <w:t>,</w:t>
      </w:r>
      <w:r w:rsidR="00A32AA3" w:rsidRPr="007C67FD">
        <w:rPr>
          <w:rFonts w:ascii="Times New Roman" w:hAnsi="Times New Roman" w:cs="Times New Roman"/>
        </w:rPr>
        <w:t xml:space="preserve"> </w:t>
      </w:r>
      <w:r w:rsidRPr="007C67FD">
        <w:rPr>
          <w:rFonts w:ascii="Times New Roman" w:hAnsi="Times New Roman" w:cs="Times New Roman"/>
        </w:rPr>
        <w:t>mas também possui associação, nesse caso, com a obra de Zilio.</w:t>
      </w:r>
    </w:p>
  </w:footnote>
  <w:footnote w:id="7">
    <w:p w14:paraId="118D4F82" w14:textId="268E7E3D" w:rsidR="00A32AA3" w:rsidRPr="009F2512" w:rsidRDefault="00A32AA3"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No vídeo </w:t>
      </w:r>
      <w:r w:rsidRPr="009F2512">
        <w:rPr>
          <w:rFonts w:ascii="Times New Roman" w:hAnsi="Times New Roman" w:cs="Times New Roman"/>
          <w:i/>
          <w:iCs/>
        </w:rPr>
        <w:t>Sem título</w:t>
      </w:r>
      <w:r w:rsidRPr="009F2512">
        <w:rPr>
          <w:rFonts w:ascii="Times New Roman" w:hAnsi="Times New Roman" w:cs="Times New Roman"/>
        </w:rPr>
        <w:t xml:space="preserve"> (1974-1977), de Sonia Andrade, a artista, em pouco menos de três minutos, atravessa com uma linha o buraco do brinco da orelha e</w:t>
      </w:r>
      <w:r w:rsidR="00741F19" w:rsidRPr="009F2512">
        <w:rPr>
          <w:rFonts w:ascii="Times New Roman" w:hAnsi="Times New Roman" w:cs="Times New Roman"/>
        </w:rPr>
        <w:t>,</w:t>
      </w:r>
      <w:r w:rsidRPr="009F2512">
        <w:rPr>
          <w:rFonts w:ascii="Times New Roman" w:hAnsi="Times New Roman" w:cs="Times New Roman"/>
        </w:rPr>
        <w:t xml:space="preserve"> com a ponta dos dedos, a mesma linha é amarrada sucessivas vezes ao redor da cabeça, comprimindo a pele, o nariz e a boca. Com movimentos rápidos e ritmo intenso, o rosto da artista se torna “desfigurado” por conta da pressão que a linha exerce</w:t>
      </w:r>
      <w:r w:rsidR="00DA54A7" w:rsidRPr="009F2512">
        <w:rPr>
          <w:rFonts w:ascii="Times New Roman" w:hAnsi="Times New Roman" w:cs="Times New Roman"/>
        </w:rPr>
        <w:t>,</w:t>
      </w:r>
      <w:r w:rsidRPr="009F2512">
        <w:rPr>
          <w:rFonts w:ascii="Times New Roman" w:hAnsi="Times New Roman" w:cs="Times New Roman"/>
        </w:rPr>
        <w:t xml:space="preserve"> e as várias camadas ou zonas criadas por ela dão à pele uma </w:t>
      </w:r>
      <w:r w:rsidR="00746784" w:rsidRPr="009F2512">
        <w:rPr>
          <w:rFonts w:ascii="Times New Roman" w:hAnsi="Times New Roman" w:cs="Times New Roman"/>
        </w:rPr>
        <w:t xml:space="preserve">sensação </w:t>
      </w:r>
      <w:r w:rsidRPr="009F2512">
        <w:rPr>
          <w:rFonts w:ascii="Times New Roman" w:hAnsi="Times New Roman" w:cs="Times New Roman"/>
        </w:rPr>
        <w:t>de estufamento.</w:t>
      </w:r>
      <w:r w:rsidRPr="009F2512">
        <w:rPr>
          <w:rFonts w:ascii="Times New Roman" w:hAnsi="Times New Roman" w:cs="Times New Roman"/>
          <w:lang w:val="pt-PT"/>
        </w:rPr>
        <w:t xml:space="preserve"> A performance se torna uma composição ritualística, compulsiva e absurda, que é também da ordem do espanto. Já </w:t>
      </w:r>
      <w:r w:rsidR="00B77468" w:rsidRPr="009F2512">
        <w:rPr>
          <w:rFonts w:ascii="Times New Roman" w:hAnsi="Times New Roman" w:cs="Times New Roman"/>
          <w:lang w:val="pt-PT"/>
        </w:rPr>
        <w:t>n</w:t>
      </w:r>
      <w:r w:rsidRPr="009F2512">
        <w:rPr>
          <w:rFonts w:ascii="Times New Roman" w:hAnsi="Times New Roman" w:cs="Times New Roman"/>
          <w:lang w:val="pt-PT"/>
        </w:rPr>
        <w:t xml:space="preserve">o vídeo </w:t>
      </w:r>
      <w:r w:rsidRPr="009F2512">
        <w:rPr>
          <w:rFonts w:ascii="Times New Roman" w:hAnsi="Times New Roman" w:cs="Times New Roman"/>
          <w:i/>
          <w:iCs/>
        </w:rPr>
        <w:t>Preparação I</w:t>
      </w:r>
      <w:r w:rsidRPr="009F2512">
        <w:rPr>
          <w:rFonts w:ascii="Times New Roman" w:hAnsi="Times New Roman" w:cs="Times New Roman"/>
        </w:rPr>
        <w:t xml:space="preserve"> (1975), de Letícia Parente, a artista permanece diante do espelho do banheiro como se estivesse se preparando para sair. Começa com ela </w:t>
      </w:r>
      <w:r w:rsidR="00B77468" w:rsidRPr="009F2512">
        <w:rPr>
          <w:rFonts w:ascii="Times New Roman" w:hAnsi="Times New Roman" w:cs="Times New Roman"/>
        </w:rPr>
        <w:t xml:space="preserve">se </w:t>
      </w:r>
      <w:r w:rsidRPr="009F2512">
        <w:rPr>
          <w:rFonts w:ascii="Times New Roman" w:hAnsi="Times New Roman" w:cs="Times New Roman"/>
        </w:rPr>
        <w:t xml:space="preserve">penteando rapidamente, com voracidade, e logo em seguida pondo um esparadrapo sobre a boca. Em ato contínuo, sem abandonar certa </w:t>
      </w:r>
      <w:r w:rsidR="00746784" w:rsidRPr="009F2512">
        <w:rPr>
          <w:rFonts w:ascii="Times New Roman" w:hAnsi="Times New Roman" w:cs="Times New Roman"/>
        </w:rPr>
        <w:t>voracidade</w:t>
      </w:r>
      <w:r w:rsidRPr="009F2512">
        <w:rPr>
          <w:rFonts w:ascii="Times New Roman" w:hAnsi="Times New Roman" w:cs="Times New Roman"/>
        </w:rPr>
        <w:t xml:space="preserve"> e intempestividade, com um batom desenha a imagem da boca sobre a superfície adesiva e maquia-se como em um gesto natural. A seguir, novamente faz uso do esparadrapo, coloca-o sobre os olhos</w:t>
      </w:r>
      <w:r w:rsidR="007475AC" w:rsidRPr="009F2512">
        <w:rPr>
          <w:rFonts w:ascii="Times New Roman" w:hAnsi="Times New Roman" w:cs="Times New Roman"/>
        </w:rPr>
        <w:t xml:space="preserve"> e </w:t>
      </w:r>
      <w:r w:rsidRPr="009F2512">
        <w:rPr>
          <w:rFonts w:ascii="Times New Roman" w:hAnsi="Times New Roman" w:cs="Times New Roman"/>
        </w:rPr>
        <w:t xml:space="preserve">desenha a imagem desses órgãos e dos cílios. Finalmente, dirige-se para fora </w:t>
      </w:r>
      <w:proofErr w:type="gramStart"/>
      <w:r w:rsidRPr="009F2512">
        <w:rPr>
          <w:rFonts w:ascii="Times New Roman" w:hAnsi="Times New Roman" w:cs="Times New Roman"/>
        </w:rPr>
        <w:t>do toalete</w:t>
      </w:r>
      <w:proofErr w:type="gramEnd"/>
      <w:r w:rsidRPr="009F2512">
        <w:rPr>
          <w:rFonts w:ascii="Times New Roman" w:hAnsi="Times New Roman" w:cs="Times New Roman"/>
        </w:rPr>
        <w:t xml:space="preserve">, deixando em aberto se segue em direção ao espaço público, como forma potencial de fuga e liberdade, ou retorna ao espaço de enclausuramento da casa. A obra </w:t>
      </w:r>
      <w:r w:rsidR="00746784" w:rsidRPr="009F2512">
        <w:rPr>
          <w:rFonts w:ascii="Times New Roman" w:hAnsi="Times New Roman" w:cs="Times New Roman"/>
        </w:rPr>
        <w:t>articula</w:t>
      </w:r>
      <w:r w:rsidRPr="009F2512">
        <w:rPr>
          <w:rFonts w:ascii="Times New Roman" w:hAnsi="Times New Roman" w:cs="Times New Roman"/>
          <w:lang w:val="pt-PT"/>
        </w:rPr>
        <w:t xml:space="preserve"> o banheiro como um retrato miniaturizado da casa, como um lugar das tensões e pressões vivenciadas pelas mulheres em um dos espaços mais íntimos do lar. O banheiro pode ser potencialmente uma metonímia para a casa, da mesma forma que Parente usa a casa como metonímia para o Brasil ao expor metaforicamente aspectos de uma repressão.</w:t>
      </w:r>
    </w:p>
  </w:footnote>
  <w:footnote w:id="8">
    <w:p w14:paraId="4A330477" w14:textId="0EF51EEA" w:rsidR="00A32AA3" w:rsidRPr="009F2512" w:rsidRDefault="00A32AA3"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 próprio Zilio (apud Venancio Filho, 2006, p. 40) comenta a proximidade estética com </w:t>
      </w:r>
      <w:proofErr w:type="spellStart"/>
      <w:r w:rsidRPr="009F2512">
        <w:rPr>
          <w:rFonts w:ascii="Times New Roman" w:hAnsi="Times New Roman" w:cs="Times New Roman"/>
        </w:rPr>
        <w:t>Antonio</w:t>
      </w:r>
      <w:proofErr w:type="spellEnd"/>
      <w:r w:rsidRPr="009F2512">
        <w:rPr>
          <w:rFonts w:ascii="Times New Roman" w:hAnsi="Times New Roman" w:cs="Times New Roman"/>
        </w:rPr>
        <w:t xml:space="preserve"> Dias: “Eu acho que esse trabalho de 1973 e a exposição do Luiz Buarque</w:t>
      </w:r>
      <w:r w:rsidR="00F6013A" w:rsidRPr="009F2512">
        <w:rPr>
          <w:rFonts w:ascii="Times New Roman" w:hAnsi="Times New Roman" w:cs="Times New Roman"/>
        </w:rPr>
        <w:t xml:space="preserve"> [de </w:t>
      </w:r>
      <w:proofErr w:type="spellStart"/>
      <w:r w:rsidR="00F6013A" w:rsidRPr="009F2512">
        <w:rPr>
          <w:rFonts w:ascii="Times New Roman" w:hAnsi="Times New Roman" w:cs="Times New Roman"/>
        </w:rPr>
        <w:t>Hollanda</w:t>
      </w:r>
      <w:proofErr w:type="spellEnd"/>
      <w:r w:rsidR="00F6013A" w:rsidRPr="009F2512">
        <w:rPr>
          <w:rFonts w:ascii="Times New Roman" w:hAnsi="Times New Roman" w:cs="Times New Roman"/>
        </w:rPr>
        <w:t>]</w:t>
      </w:r>
      <w:r w:rsidRPr="009F2512">
        <w:rPr>
          <w:rFonts w:ascii="Times New Roman" w:hAnsi="Times New Roman" w:cs="Times New Roman"/>
        </w:rPr>
        <w:t xml:space="preserve"> me remetem, por uma questão de honestidade, a alguma coisa em torno do trabalho do </w:t>
      </w:r>
      <w:proofErr w:type="spellStart"/>
      <w:r w:rsidRPr="009F2512">
        <w:rPr>
          <w:rFonts w:ascii="Times New Roman" w:hAnsi="Times New Roman" w:cs="Times New Roman"/>
        </w:rPr>
        <w:t>Antonio</w:t>
      </w:r>
      <w:proofErr w:type="spellEnd"/>
      <w:r w:rsidRPr="009F2512">
        <w:rPr>
          <w:rFonts w:ascii="Times New Roman" w:hAnsi="Times New Roman" w:cs="Times New Roman"/>
        </w:rPr>
        <w:t xml:space="preserve"> Dias que me orientava, segundo uma biografia muito pessoal, desde a</w:t>
      </w:r>
      <w:r w:rsidR="00170938" w:rsidRPr="009F2512">
        <w:rPr>
          <w:rFonts w:ascii="Times New Roman" w:hAnsi="Times New Roman" w:cs="Times New Roman"/>
        </w:rPr>
        <w:t xml:space="preserve"> ‘</w:t>
      </w:r>
      <w:r w:rsidRPr="009F2512">
        <w:rPr>
          <w:rFonts w:ascii="Times New Roman" w:hAnsi="Times New Roman" w:cs="Times New Roman"/>
        </w:rPr>
        <w:t>Opinião</w:t>
      </w:r>
      <w:r w:rsidR="00170938" w:rsidRPr="009F2512">
        <w:rPr>
          <w:rFonts w:ascii="Times New Roman" w:hAnsi="Times New Roman" w:cs="Times New Roman"/>
        </w:rPr>
        <w:t>’</w:t>
      </w:r>
      <w:r w:rsidRPr="009F2512">
        <w:rPr>
          <w:rFonts w:ascii="Times New Roman" w:hAnsi="Times New Roman" w:cs="Times New Roman"/>
        </w:rPr>
        <w:t xml:space="preserve">, apesar de uma relação com a arte diametralmente oposta à do </w:t>
      </w:r>
      <w:proofErr w:type="spellStart"/>
      <w:r w:rsidRPr="009F2512">
        <w:rPr>
          <w:rFonts w:ascii="Times New Roman" w:hAnsi="Times New Roman" w:cs="Times New Roman"/>
        </w:rPr>
        <w:t>Antonio</w:t>
      </w:r>
      <w:proofErr w:type="spellEnd"/>
      <w:r w:rsidRPr="009F2512">
        <w:rPr>
          <w:rFonts w:ascii="Times New Roman" w:hAnsi="Times New Roman" w:cs="Times New Roman"/>
        </w:rPr>
        <w:t xml:space="preserve">. Acho que os artistas, normalmente, não diriam isso, porque não gostam de se elogiar, fazer reverência uns aos outros, mas... Evidentemente, o </w:t>
      </w:r>
      <w:proofErr w:type="spellStart"/>
      <w:r w:rsidRPr="009F2512">
        <w:rPr>
          <w:rFonts w:ascii="Times New Roman" w:hAnsi="Times New Roman" w:cs="Times New Roman"/>
        </w:rPr>
        <w:t>Antonio</w:t>
      </w:r>
      <w:proofErr w:type="spellEnd"/>
      <w:r w:rsidRPr="009F2512">
        <w:rPr>
          <w:rFonts w:ascii="Times New Roman" w:hAnsi="Times New Roman" w:cs="Times New Roman"/>
        </w:rPr>
        <w:t xml:space="preserve"> estava voltado para os conceituais, uma coisa mais sofisticada. Eu estava buscando transmitir uma determinada sensação, uma determinada sensação de mundo que estava vivendo ali, muito imediata, de você ser abruptamente jogado no milagre brasileiro.” Entendo que o trabalho citado de 1973 seja </w:t>
      </w:r>
      <w:r w:rsidRPr="009F2512">
        <w:rPr>
          <w:rFonts w:ascii="Times New Roman" w:hAnsi="Times New Roman" w:cs="Times New Roman"/>
          <w:i/>
          <w:iCs/>
        </w:rPr>
        <w:t>Autorretrato</w:t>
      </w:r>
      <w:r w:rsidRPr="009F2512">
        <w:rPr>
          <w:rFonts w:ascii="Times New Roman" w:hAnsi="Times New Roman" w:cs="Times New Roman"/>
        </w:rPr>
        <w:t>.</w:t>
      </w:r>
    </w:p>
  </w:footnote>
  <w:footnote w:id="9">
    <w:p w14:paraId="6C2650D1" w14:textId="55AE061C" w:rsidR="004E45E8" w:rsidRPr="009F2512" w:rsidRDefault="004E45E8"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Importante assinalar que </w:t>
      </w:r>
      <w:proofErr w:type="spellStart"/>
      <w:r w:rsidRPr="009F2512">
        <w:rPr>
          <w:rFonts w:ascii="Times New Roman" w:hAnsi="Times New Roman" w:cs="Times New Roman"/>
        </w:rPr>
        <w:t>Atensão</w:t>
      </w:r>
      <w:proofErr w:type="spellEnd"/>
      <w:r w:rsidRPr="009F2512">
        <w:rPr>
          <w:rFonts w:ascii="Times New Roman" w:hAnsi="Times New Roman" w:cs="Times New Roman"/>
        </w:rPr>
        <w:t xml:space="preserve"> é formada por distintas partes ou obras. </w:t>
      </w:r>
      <w:proofErr w:type="gramStart"/>
      <w:r w:rsidRPr="009F2512">
        <w:rPr>
          <w:rFonts w:ascii="Times New Roman" w:hAnsi="Times New Roman" w:cs="Times New Roman"/>
        </w:rPr>
        <w:t>As mesmas</w:t>
      </w:r>
      <w:proofErr w:type="gramEnd"/>
      <w:r w:rsidRPr="009F2512">
        <w:rPr>
          <w:rFonts w:ascii="Times New Roman" w:hAnsi="Times New Roman" w:cs="Times New Roman"/>
        </w:rPr>
        <w:t xml:space="preserve"> são assim nomeadas: </w:t>
      </w:r>
      <w:r w:rsidRPr="009F2512">
        <w:rPr>
          <w:rFonts w:ascii="Times New Roman" w:hAnsi="Times New Roman" w:cs="Times New Roman"/>
          <w:i/>
          <w:iCs/>
        </w:rPr>
        <w:t>Volume-minuto</w:t>
      </w:r>
      <w:r w:rsidRPr="009F2512">
        <w:rPr>
          <w:rFonts w:ascii="Times New Roman" w:hAnsi="Times New Roman" w:cs="Times New Roman"/>
        </w:rPr>
        <w:t xml:space="preserve">, </w:t>
      </w:r>
      <w:r w:rsidRPr="009F2512">
        <w:rPr>
          <w:rFonts w:ascii="Times New Roman" w:hAnsi="Times New Roman" w:cs="Times New Roman"/>
          <w:i/>
          <w:iCs/>
        </w:rPr>
        <w:t>Contensão</w:t>
      </w:r>
      <w:r w:rsidRPr="009F2512">
        <w:rPr>
          <w:rFonts w:ascii="Times New Roman" w:hAnsi="Times New Roman" w:cs="Times New Roman"/>
        </w:rPr>
        <w:t xml:space="preserve">, </w:t>
      </w:r>
      <w:r w:rsidRPr="009F2512">
        <w:rPr>
          <w:rFonts w:ascii="Times New Roman" w:hAnsi="Times New Roman" w:cs="Times New Roman"/>
          <w:i/>
          <w:iCs/>
        </w:rPr>
        <w:t>Estrutura</w:t>
      </w:r>
      <w:r w:rsidRPr="009F2512">
        <w:rPr>
          <w:rFonts w:ascii="Times New Roman" w:hAnsi="Times New Roman" w:cs="Times New Roman"/>
        </w:rPr>
        <w:t xml:space="preserve">, </w:t>
      </w:r>
      <w:proofErr w:type="gramStart"/>
      <w:r w:rsidRPr="009F2512">
        <w:rPr>
          <w:rFonts w:ascii="Times New Roman" w:hAnsi="Times New Roman" w:cs="Times New Roman"/>
          <w:i/>
          <w:iCs/>
        </w:rPr>
        <w:t>Por</w:t>
      </w:r>
      <w:proofErr w:type="gramEnd"/>
      <w:r w:rsidRPr="009F2512">
        <w:rPr>
          <w:rFonts w:ascii="Times New Roman" w:hAnsi="Times New Roman" w:cs="Times New Roman"/>
          <w:i/>
          <w:iCs/>
        </w:rPr>
        <w:t xml:space="preserve"> um fio</w:t>
      </w:r>
      <w:r w:rsidRPr="009F2512">
        <w:rPr>
          <w:rFonts w:ascii="Times New Roman" w:hAnsi="Times New Roman" w:cs="Times New Roman"/>
        </w:rPr>
        <w:t xml:space="preserve">, </w:t>
      </w:r>
      <w:proofErr w:type="gramStart"/>
      <w:r w:rsidRPr="009F2512">
        <w:rPr>
          <w:rFonts w:ascii="Times New Roman" w:hAnsi="Times New Roman" w:cs="Times New Roman"/>
          <w:i/>
          <w:iCs/>
        </w:rPr>
        <w:t>Por</w:t>
      </w:r>
      <w:proofErr w:type="gramEnd"/>
      <w:r w:rsidRPr="009F2512">
        <w:rPr>
          <w:rFonts w:ascii="Times New Roman" w:hAnsi="Times New Roman" w:cs="Times New Roman"/>
          <w:i/>
          <w:iCs/>
        </w:rPr>
        <w:t xml:space="preserve"> um fio II</w:t>
      </w:r>
      <w:r w:rsidRPr="009F2512">
        <w:rPr>
          <w:rFonts w:ascii="Times New Roman" w:hAnsi="Times New Roman" w:cs="Times New Roman"/>
        </w:rPr>
        <w:t xml:space="preserve">, </w:t>
      </w:r>
      <w:r w:rsidRPr="009F2512">
        <w:rPr>
          <w:rFonts w:ascii="Times New Roman" w:hAnsi="Times New Roman" w:cs="Times New Roman"/>
          <w:i/>
          <w:iCs/>
        </w:rPr>
        <w:t>Equilíbrio I</w:t>
      </w:r>
      <w:r w:rsidRPr="009F2512">
        <w:rPr>
          <w:rFonts w:ascii="Times New Roman" w:hAnsi="Times New Roman" w:cs="Times New Roman"/>
        </w:rPr>
        <w:t xml:space="preserve">, </w:t>
      </w:r>
      <w:r w:rsidRPr="009F2512">
        <w:rPr>
          <w:rFonts w:ascii="Times New Roman" w:hAnsi="Times New Roman" w:cs="Times New Roman"/>
          <w:i/>
          <w:iCs/>
        </w:rPr>
        <w:t>Equilíbrio II</w:t>
      </w:r>
      <w:r w:rsidRPr="009F2512">
        <w:rPr>
          <w:rFonts w:ascii="Times New Roman" w:hAnsi="Times New Roman" w:cs="Times New Roman"/>
        </w:rPr>
        <w:t xml:space="preserve">, </w:t>
      </w:r>
      <w:r w:rsidRPr="009F2512">
        <w:rPr>
          <w:rFonts w:ascii="Times New Roman" w:hAnsi="Times New Roman" w:cs="Times New Roman"/>
          <w:i/>
          <w:iCs/>
        </w:rPr>
        <w:t>Equilíbrio III</w:t>
      </w:r>
      <w:r w:rsidRPr="009F2512">
        <w:rPr>
          <w:rFonts w:ascii="Times New Roman" w:hAnsi="Times New Roman" w:cs="Times New Roman"/>
        </w:rPr>
        <w:t xml:space="preserve">, </w:t>
      </w:r>
      <w:r w:rsidRPr="009F2512">
        <w:rPr>
          <w:rFonts w:ascii="Times New Roman" w:hAnsi="Times New Roman" w:cs="Times New Roman"/>
          <w:i/>
          <w:iCs/>
        </w:rPr>
        <w:t>Equilíbrio IV</w:t>
      </w:r>
      <w:r w:rsidRPr="009F2512">
        <w:rPr>
          <w:rFonts w:ascii="Times New Roman" w:hAnsi="Times New Roman" w:cs="Times New Roman"/>
        </w:rPr>
        <w:t xml:space="preserve">, </w:t>
      </w:r>
      <w:r w:rsidRPr="009F2512">
        <w:rPr>
          <w:rFonts w:ascii="Times New Roman" w:hAnsi="Times New Roman" w:cs="Times New Roman"/>
          <w:i/>
          <w:iCs/>
        </w:rPr>
        <w:t>Pinguela</w:t>
      </w:r>
      <w:r w:rsidRPr="009F2512">
        <w:rPr>
          <w:rFonts w:ascii="Times New Roman" w:hAnsi="Times New Roman" w:cs="Times New Roman"/>
        </w:rPr>
        <w:t xml:space="preserve">, </w:t>
      </w:r>
      <w:proofErr w:type="gramStart"/>
      <w:r w:rsidRPr="009F2512">
        <w:rPr>
          <w:rFonts w:ascii="Times New Roman" w:hAnsi="Times New Roman" w:cs="Times New Roman"/>
          <w:i/>
          <w:iCs/>
        </w:rPr>
        <w:t>Sem</w:t>
      </w:r>
      <w:proofErr w:type="gramEnd"/>
      <w:r w:rsidRPr="009F2512">
        <w:rPr>
          <w:rFonts w:ascii="Times New Roman" w:hAnsi="Times New Roman" w:cs="Times New Roman"/>
          <w:i/>
          <w:iCs/>
        </w:rPr>
        <w:t xml:space="preserve"> título I</w:t>
      </w:r>
      <w:r w:rsidRPr="009F2512">
        <w:rPr>
          <w:rFonts w:ascii="Times New Roman" w:hAnsi="Times New Roman" w:cs="Times New Roman"/>
        </w:rPr>
        <w:t xml:space="preserve">, </w:t>
      </w:r>
      <w:proofErr w:type="gramStart"/>
      <w:r w:rsidRPr="009F2512">
        <w:rPr>
          <w:rFonts w:ascii="Times New Roman" w:hAnsi="Times New Roman" w:cs="Times New Roman"/>
          <w:i/>
          <w:iCs/>
        </w:rPr>
        <w:t>Sem</w:t>
      </w:r>
      <w:proofErr w:type="gramEnd"/>
      <w:r w:rsidRPr="009F2512">
        <w:rPr>
          <w:rFonts w:ascii="Times New Roman" w:hAnsi="Times New Roman" w:cs="Times New Roman"/>
          <w:i/>
          <w:iCs/>
        </w:rPr>
        <w:t xml:space="preserve"> título II</w:t>
      </w:r>
      <w:r w:rsidRPr="009F2512">
        <w:rPr>
          <w:rFonts w:ascii="Times New Roman" w:hAnsi="Times New Roman" w:cs="Times New Roman"/>
        </w:rPr>
        <w:t xml:space="preserve"> e</w:t>
      </w:r>
      <w:r w:rsidRPr="009F2512">
        <w:rPr>
          <w:rFonts w:ascii="Times New Roman" w:hAnsi="Times New Roman" w:cs="Times New Roman"/>
          <w:i/>
          <w:iCs/>
        </w:rPr>
        <w:t xml:space="preserve"> Sem título III</w:t>
      </w:r>
      <w:r w:rsidRPr="009F2512">
        <w:rPr>
          <w:rFonts w:ascii="Times New Roman" w:hAnsi="Times New Roman" w:cs="Times New Roman"/>
        </w:rPr>
        <w:t xml:space="preserve"> (Zilio, 2025, p. 138-151).</w:t>
      </w:r>
    </w:p>
  </w:footnote>
  <w:footnote w:id="10">
    <w:p w14:paraId="513DEB46" w14:textId="04E47A58" w:rsidR="003211F1" w:rsidRPr="009F2512" w:rsidRDefault="003211F1"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Essa obra é mais densamente analisada no capítulo </w:t>
      </w:r>
      <w:r w:rsidR="00DF265A" w:rsidRPr="009F2512">
        <w:rPr>
          <w:rFonts w:ascii="Times New Roman" w:hAnsi="Times New Roman" w:cs="Times New Roman"/>
        </w:rPr>
        <w:t>“</w:t>
      </w:r>
      <w:r w:rsidRPr="009F2512">
        <w:rPr>
          <w:rFonts w:ascii="Times New Roman" w:hAnsi="Times New Roman" w:cs="Times New Roman"/>
        </w:rPr>
        <w:t>Estratégias contra formas de opressão: uma análise da obra de Regina Silveira produzida na década de 1970</w:t>
      </w:r>
      <w:r w:rsidR="00DF265A" w:rsidRPr="009F2512">
        <w:rPr>
          <w:rFonts w:ascii="Times New Roman" w:hAnsi="Times New Roman" w:cs="Times New Roman"/>
        </w:rPr>
        <w:t>”</w:t>
      </w:r>
      <w:r w:rsidRPr="009F2512">
        <w:rPr>
          <w:rFonts w:ascii="Times New Roman" w:hAnsi="Times New Roman" w:cs="Times New Roman"/>
        </w:rPr>
        <w:t>.</w:t>
      </w:r>
    </w:p>
  </w:footnote>
  <w:footnote w:id="11">
    <w:p w14:paraId="46950573" w14:textId="5F34619D" w:rsidR="00AF2A0F" w:rsidRPr="009F2512" w:rsidRDefault="00AF2A0F"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Nesse período, o artista acaba por realizar seu doutorado na Universidade de Paris VIII defendendo a tese </w:t>
      </w:r>
      <w:r w:rsidR="00682241" w:rsidRPr="009F2512">
        <w:rPr>
          <w:rFonts w:ascii="Times New Roman" w:hAnsi="Times New Roman" w:cs="Times New Roman"/>
        </w:rPr>
        <w:t>“</w:t>
      </w:r>
      <w:r w:rsidRPr="009F2512">
        <w:rPr>
          <w:rFonts w:ascii="Times New Roman" w:hAnsi="Times New Roman" w:cs="Times New Roman"/>
        </w:rPr>
        <w:t>A querela do Brasil, a questão da identidade da arte brasileira: Tarsila do Amaral, Di Cavalcanti e Portinari, 1922-1945</w:t>
      </w:r>
      <w:r w:rsidR="00682241" w:rsidRPr="009F2512">
        <w:rPr>
          <w:rFonts w:ascii="Times New Roman" w:hAnsi="Times New Roman" w:cs="Times New Roman"/>
        </w:rPr>
        <w:t>”</w:t>
      </w:r>
      <w:r w:rsidRPr="009F2512">
        <w:rPr>
          <w:rFonts w:ascii="Times New Roman" w:hAnsi="Times New Roman" w:cs="Times New Roman"/>
        </w:rPr>
        <w:t>.</w:t>
      </w:r>
    </w:p>
  </w:footnote>
  <w:footnote w:id="12">
    <w:p w14:paraId="5E900559" w14:textId="438DAA86" w:rsidR="005B3CE6" w:rsidRPr="009F2512" w:rsidRDefault="005B3CE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Zilio (2024) afirma que Walter Zanini (1925-2013) teve participação decisiva na sua inclusão na Bienal. Ambos estavam em Paris por volta de 1973-74 e</w:t>
      </w:r>
      <w:r w:rsidR="00AB44AB" w:rsidRPr="009F2512">
        <w:rPr>
          <w:rFonts w:ascii="Times New Roman" w:hAnsi="Times New Roman" w:cs="Times New Roman"/>
        </w:rPr>
        <w:t>,</w:t>
      </w:r>
      <w:r w:rsidRPr="009F2512">
        <w:rPr>
          <w:rFonts w:ascii="Times New Roman" w:hAnsi="Times New Roman" w:cs="Times New Roman"/>
        </w:rPr>
        <w:t xml:space="preserve"> como o crítico paulista acompanhava muito proximamente o trabalho de Zilio e estava inserido institucionalmente no circuito de arte de vanguarda na Europa, começou a indicar a participação do artista em exposições internacionais. Dessa forma, o trabalho de Zilio, </w:t>
      </w:r>
      <w:r w:rsidR="00AB44AB" w:rsidRPr="009F2512">
        <w:rPr>
          <w:rFonts w:ascii="Times New Roman" w:hAnsi="Times New Roman" w:cs="Times New Roman"/>
        </w:rPr>
        <w:t>por meio das</w:t>
      </w:r>
      <w:r w:rsidRPr="009F2512">
        <w:rPr>
          <w:rFonts w:ascii="Times New Roman" w:hAnsi="Times New Roman" w:cs="Times New Roman"/>
        </w:rPr>
        <w:t xml:space="preserve"> ligações institucionais de Zanini com outros diretores de museus e críticos internacionais, é apresentado a </w:t>
      </w:r>
      <w:proofErr w:type="spellStart"/>
      <w:r w:rsidRPr="009F2512">
        <w:rPr>
          <w:rFonts w:ascii="Times New Roman" w:hAnsi="Times New Roman" w:cs="Times New Roman"/>
        </w:rPr>
        <w:t>Kalenberg</w:t>
      </w:r>
      <w:proofErr w:type="spellEnd"/>
      <w:r w:rsidRPr="009F2512">
        <w:rPr>
          <w:rFonts w:ascii="Times New Roman" w:hAnsi="Times New Roman" w:cs="Times New Roman"/>
        </w:rPr>
        <w:t>. Zilio também aponta a influência do crítico Mário Barata (1921-2007), atuante nos jornais fluminenses daquele período, nesse processo de convite e participação na Bienal.</w:t>
      </w:r>
    </w:p>
  </w:footnote>
  <w:footnote w:id="13">
    <w:p w14:paraId="663BC0C7" w14:textId="141BF19C" w:rsidR="005B3CE6" w:rsidRPr="009F2512" w:rsidRDefault="005B3CE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Baseio-me na relação de desenhos dessa série publicada em Zilio (2025).</w:t>
      </w:r>
    </w:p>
  </w:footnote>
  <w:footnote w:id="14">
    <w:p w14:paraId="7D0DE184" w14:textId="2CD3B1A5" w:rsidR="001F6C82" w:rsidRPr="009F2512" w:rsidRDefault="001F6C82"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Em 1968, Gerchman assina a capa do disco </w:t>
      </w:r>
      <w:r w:rsidRPr="009F2512">
        <w:rPr>
          <w:rFonts w:ascii="Times New Roman" w:hAnsi="Times New Roman" w:cs="Times New Roman"/>
          <w:i/>
          <w:iCs/>
        </w:rPr>
        <w:t>Tropicália ou Panis et circenses</w:t>
      </w:r>
      <w:r w:rsidRPr="009F2512">
        <w:rPr>
          <w:rFonts w:ascii="Times New Roman" w:hAnsi="Times New Roman" w:cs="Times New Roman"/>
        </w:rPr>
        <w:t xml:space="preserve">, inserindo os músicos em uma de suas </w:t>
      </w:r>
      <w:r w:rsidRPr="009F2512">
        <w:rPr>
          <w:rFonts w:ascii="Times New Roman" w:hAnsi="Times New Roman" w:cs="Times New Roman"/>
          <w:i/>
          <w:iCs/>
        </w:rPr>
        <w:t>Caixas de morar</w:t>
      </w:r>
      <w:r w:rsidRPr="009F2512">
        <w:rPr>
          <w:rFonts w:ascii="Times New Roman" w:hAnsi="Times New Roman" w:cs="Times New Roman"/>
        </w:rPr>
        <w:t xml:space="preserve"> com as cores da bandeira do Brasil. Além disso, inspirado no quadro homônimo do artista, Caetano Veloso e Gilberto Gil compõem </w:t>
      </w:r>
      <w:proofErr w:type="spellStart"/>
      <w:r w:rsidR="00683F07" w:rsidRPr="009F2512">
        <w:rPr>
          <w:rFonts w:ascii="Times New Roman" w:hAnsi="Times New Roman" w:cs="Times New Roman"/>
          <w:i/>
          <w:iCs/>
        </w:rPr>
        <w:t>Lindoneia</w:t>
      </w:r>
      <w:proofErr w:type="spellEnd"/>
      <w:r w:rsidRPr="009F2512">
        <w:rPr>
          <w:rFonts w:ascii="Times New Roman" w:hAnsi="Times New Roman" w:cs="Times New Roman"/>
        </w:rPr>
        <w:t>, canção incluída no álbum e interpretada por Nara Leão.</w:t>
      </w:r>
    </w:p>
  </w:footnote>
  <w:footnote w:id="15">
    <w:p w14:paraId="18917247" w14:textId="5052CE0C"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“Eu tinha certa proximidade com esse universo [gráfico das fotonovelas e jornais populares] porque trabalhava em uma revista de fotonovelas chamada </w:t>
      </w:r>
      <w:r w:rsidR="00E535A8" w:rsidRPr="009F2512">
        <w:rPr>
          <w:rFonts w:ascii="Times New Roman" w:hAnsi="Times New Roman" w:cs="Times New Roman"/>
          <w:i/>
          <w:iCs/>
        </w:rPr>
        <w:t xml:space="preserve">Sétimo </w:t>
      </w:r>
      <w:r w:rsidRPr="009F2512">
        <w:rPr>
          <w:rFonts w:ascii="Times New Roman" w:hAnsi="Times New Roman" w:cs="Times New Roman"/>
          <w:i/>
          <w:iCs/>
        </w:rPr>
        <w:t>Céu</w:t>
      </w:r>
      <w:r w:rsidRPr="009F2512">
        <w:rPr>
          <w:rFonts w:ascii="Times New Roman" w:hAnsi="Times New Roman" w:cs="Times New Roman"/>
        </w:rPr>
        <w:t xml:space="preserve">, que era consumida pelas classes mais simples da sociedade. Eu extraía muita coisa dessa revista. Uma seção que eu adorava era o Correio Sentimental. As pessoas trocavam cartas, e eu lia centenas delas. Eu misturava as histórias, fazia novas biografias; desse mundo saíram os primeiros personagens femininos que foram as participantes do concurso de </w:t>
      </w:r>
      <w:r w:rsidRPr="009F2512">
        <w:rPr>
          <w:rFonts w:ascii="Times New Roman" w:hAnsi="Times New Roman" w:cs="Times New Roman"/>
          <w:i/>
          <w:iCs/>
        </w:rPr>
        <w:t>miss</w:t>
      </w:r>
      <w:r w:rsidRPr="009F2512">
        <w:rPr>
          <w:rFonts w:ascii="Times New Roman" w:hAnsi="Times New Roman" w:cs="Times New Roman"/>
        </w:rPr>
        <w:t>” (Gerchman apud Magalhães, 2006, p. 15-17).</w:t>
      </w:r>
    </w:p>
  </w:footnote>
  <w:footnote w:id="16">
    <w:p w14:paraId="1ED9C1DF" w14:textId="613C739E" w:rsidR="001F6C82" w:rsidRPr="009F2512" w:rsidRDefault="001F6C82"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Existe um caso real </w:t>
      </w:r>
      <w:r w:rsidR="0039291C" w:rsidRPr="009F2512">
        <w:rPr>
          <w:rFonts w:ascii="Times New Roman" w:hAnsi="Times New Roman" w:cs="Times New Roman"/>
        </w:rPr>
        <w:t xml:space="preserve">em que </w:t>
      </w:r>
      <w:r w:rsidRPr="009F2512">
        <w:rPr>
          <w:rFonts w:ascii="Times New Roman" w:hAnsi="Times New Roman" w:cs="Times New Roman"/>
        </w:rPr>
        <w:t xml:space="preserve">Gerchman sofre represálias do governo. Em </w:t>
      </w:r>
      <w:smartTag w:uri="urn:schemas-microsoft-com:office:smarttags" w:element="metricconverter">
        <w:smartTagPr>
          <w:attr w:name="ProductID" w:val="1976, a"/>
        </w:smartTagPr>
        <w:r w:rsidRPr="009F2512">
          <w:rPr>
            <w:rFonts w:ascii="Times New Roman" w:hAnsi="Times New Roman" w:cs="Times New Roman"/>
          </w:rPr>
          <w:t>1976, a</w:t>
        </w:r>
      </w:smartTag>
      <w:r w:rsidRPr="009F2512">
        <w:rPr>
          <w:rFonts w:ascii="Times New Roman" w:hAnsi="Times New Roman" w:cs="Times New Roman"/>
        </w:rPr>
        <w:t xml:space="preserve"> obra </w:t>
      </w:r>
      <w:r w:rsidRPr="009F2512">
        <w:rPr>
          <w:rFonts w:ascii="Times New Roman" w:hAnsi="Times New Roman" w:cs="Times New Roman"/>
          <w:i/>
        </w:rPr>
        <w:t>Penhor da igualdade</w:t>
      </w:r>
      <w:r w:rsidRPr="009F2512">
        <w:rPr>
          <w:rFonts w:ascii="Times New Roman" w:hAnsi="Times New Roman" w:cs="Times New Roman"/>
        </w:rPr>
        <w:t xml:space="preserve"> (1976)</w:t>
      </w:r>
      <w:r w:rsidR="0039291C" w:rsidRPr="009F2512">
        <w:rPr>
          <w:rFonts w:ascii="Times New Roman" w:hAnsi="Times New Roman" w:cs="Times New Roman"/>
        </w:rPr>
        <w:t>,</w:t>
      </w:r>
      <w:r w:rsidRPr="009F2512">
        <w:rPr>
          <w:rFonts w:ascii="Times New Roman" w:hAnsi="Times New Roman" w:cs="Times New Roman"/>
        </w:rPr>
        <w:t xml:space="preserve"> de Lincoln Volpini</w:t>
      </w:r>
      <w:r w:rsidR="0039291C" w:rsidRPr="009F2512">
        <w:rPr>
          <w:rFonts w:ascii="Times New Roman" w:hAnsi="Times New Roman" w:cs="Times New Roman"/>
        </w:rPr>
        <w:t>,</w:t>
      </w:r>
      <w:r w:rsidRPr="009F2512">
        <w:rPr>
          <w:rFonts w:ascii="Times New Roman" w:hAnsi="Times New Roman" w:cs="Times New Roman"/>
        </w:rPr>
        <w:t xml:space="preserve"> é apreendid</w:t>
      </w:r>
      <w:r w:rsidR="00170938" w:rsidRPr="009F2512">
        <w:rPr>
          <w:rFonts w:ascii="Times New Roman" w:hAnsi="Times New Roman" w:cs="Times New Roman"/>
        </w:rPr>
        <w:t>a</w:t>
      </w:r>
      <w:r w:rsidRPr="009F2512">
        <w:rPr>
          <w:rFonts w:ascii="Times New Roman" w:hAnsi="Times New Roman" w:cs="Times New Roman"/>
        </w:rPr>
        <w:t xml:space="preserve"> quando participava do 4º Salão Global de Inverno, realizado em Ouro Preto, por ordem da polícia, sob a alegação de divulgar conteúdo subversivo. A pintura, que havia recebido um dos prêmios de aquisição do salão, apresenta no alto um espaço de madeira que alude à bandeira nacional, e na parte inferior a foto de uma criança junto a um tronco de árvore. Em primeiro plano, uma corda. No fundo, um muro com inscrições. A interpretação da polícia </w:t>
      </w:r>
      <w:r w:rsidR="000E5DE9" w:rsidRPr="009F2512">
        <w:rPr>
          <w:rFonts w:ascii="Times New Roman" w:hAnsi="Times New Roman" w:cs="Times New Roman"/>
        </w:rPr>
        <w:t>foi</w:t>
      </w:r>
      <w:r w:rsidRPr="009F2512">
        <w:rPr>
          <w:rFonts w:ascii="Times New Roman" w:hAnsi="Times New Roman" w:cs="Times New Roman"/>
        </w:rPr>
        <w:t xml:space="preserve"> a seguinte: “O pedaço de madeira representa a bandeira nacional, a corda, na realidade, é um arame farpado. Um exame com lupa, sobre a parede ao fundo do quadro, mostrou que nela está escrita uma frase de apoio à guerrilha do Pará. Acrescenta a polícia que Volpini reconheceu, no seu depoimento – tomado no dia 14 de julho, logo após a abertura do Salão Global de Inverno de Belo Horizonte – ‘que a mensagem no quadro é subversiva’” (Podia</w:t>
      </w:r>
      <w:r w:rsidR="006D24C7" w:rsidRPr="009F2512">
        <w:rPr>
          <w:rFonts w:ascii="Times New Roman" w:hAnsi="Times New Roman" w:cs="Times New Roman"/>
        </w:rPr>
        <w:t>...</w:t>
      </w:r>
      <w:r w:rsidRPr="009F2512">
        <w:rPr>
          <w:rFonts w:ascii="Times New Roman" w:hAnsi="Times New Roman" w:cs="Times New Roman"/>
        </w:rPr>
        <w:t>, 1976, p. 4). O Procurador Militar Joaquim Simeão de Faria Filho</w:t>
      </w:r>
      <w:r w:rsidR="00435E0A" w:rsidRPr="009F2512">
        <w:rPr>
          <w:rFonts w:ascii="Times New Roman" w:hAnsi="Times New Roman" w:cs="Times New Roman"/>
        </w:rPr>
        <w:t>,</w:t>
      </w:r>
      <w:r w:rsidRPr="009F2512">
        <w:rPr>
          <w:rFonts w:ascii="Times New Roman" w:hAnsi="Times New Roman" w:cs="Times New Roman"/>
        </w:rPr>
        <w:t xml:space="preserve"> da IV Circunscrição Judiciária Militar de Minas Gerais,</w:t>
      </w:r>
      <w:r w:rsidRPr="009F2512">
        <w:rPr>
          <w:rFonts w:ascii="Times New Roman" w:hAnsi="Times New Roman" w:cs="Times New Roman"/>
          <w:sz w:val="24"/>
          <w:szCs w:val="24"/>
        </w:rPr>
        <w:t xml:space="preserve"> </w:t>
      </w:r>
      <w:r w:rsidRPr="009F2512">
        <w:rPr>
          <w:rFonts w:ascii="Times New Roman" w:hAnsi="Times New Roman" w:cs="Times New Roman"/>
        </w:rPr>
        <w:t>com sede em Juiz de Fora, oferece denúncia contra o artista e membros do júri que participaram da premiação (Frederico Morais, Mario Cravo Júnior e Rubens Gerchman), enquadrados nos artigos 45 (propaganda subversiva por meio de veículos de comunicação) e 47 (prática ou apologia de crime ou de seus autores) do decreto-lei n. 898/69, respectivamente, como autor e coautores da obra apreendida. O processo conclui-se em 27 de julho</w:t>
      </w:r>
      <w:r w:rsidRPr="009F2512">
        <w:rPr>
          <w:rFonts w:ascii="Times New Roman" w:hAnsi="Times New Roman" w:cs="Times New Roman"/>
          <w:sz w:val="24"/>
          <w:szCs w:val="24"/>
        </w:rPr>
        <w:t xml:space="preserve"> </w:t>
      </w:r>
      <w:r w:rsidRPr="009F2512">
        <w:rPr>
          <w:rFonts w:ascii="Times New Roman" w:hAnsi="Times New Roman" w:cs="Times New Roman"/>
        </w:rPr>
        <w:t xml:space="preserve">de 1978 com a absolvição do júri e a condenação do artista a um ano de reclusão, cumprida em liberdade, por ele ser réu primário, com direito, portanto a </w:t>
      </w:r>
      <w:r w:rsidRPr="009F2512">
        <w:rPr>
          <w:rFonts w:ascii="Times New Roman" w:hAnsi="Times New Roman" w:cs="Times New Roman"/>
          <w:i/>
        </w:rPr>
        <w:t>sursis</w:t>
      </w:r>
      <w:r w:rsidRPr="009F2512">
        <w:rPr>
          <w:rFonts w:ascii="Times New Roman" w:hAnsi="Times New Roman" w:cs="Times New Roman"/>
        </w:rPr>
        <w:t>.</w:t>
      </w:r>
    </w:p>
  </w:footnote>
  <w:footnote w:id="17">
    <w:p w14:paraId="22EF44B5" w14:textId="05EBDD1A"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w:t>
      </w:r>
      <w:r w:rsidR="0097254E" w:rsidRPr="009F2512">
        <w:rPr>
          <w:rFonts w:ascii="Times New Roman" w:hAnsi="Times New Roman" w:cs="Times New Roman"/>
        </w:rPr>
        <w:t>A</w:t>
      </w:r>
      <w:r w:rsidRPr="009F2512">
        <w:rPr>
          <w:rFonts w:ascii="Times New Roman" w:hAnsi="Times New Roman" w:cs="Times New Roman"/>
        </w:rPr>
        <w:t xml:space="preserve"> respeito do realismo, </w:t>
      </w:r>
      <w:r w:rsidR="0097254E" w:rsidRPr="009F2512">
        <w:rPr>
          <w:rFonts w:ascii="Times New Roman" w:hAnsi="Times New Roman" w:cs="Times New Roman"/>
        </w:rPr>
        <w:t>o crítico e físico Mário Schenberg</w:t>
      </w:r>
      <w:r w:rsidRPr="009F2512">
        <w:rPr>
          <w:rFonts w:ascii="Times New Roman" w:hAnsi="Times New Roman" w:cs="Times New Roman"/>
        </w:rPr>
        <w:t xml:space="preserve"> compreendia que sua dinâmica se daria como um posicionamento político frente aos acontecimentos que atravessavam a sociedade brasileira naquele momento, desde o fenômeno do subdesenvolvimento ao golpe de 1964: “Aproximamo-nos rapidamente do momento em que a nação brasileira adquirirá uma consciência clara dos seus problemas fundamentais e da enorme responsabilidade que lhe cabe na construção de uma nova civilização mundial em consequência do aprofundamento da crise das velhas estruturas e da impossibilidade de resolvê-la pela aplicação de receitas emprestadas dos países mais desenvolvidos. A tomada de consciência terá que se dar em todos os campos, principalmente no cultural. É inevitável que a criação artística realista, ligada a todos os aspectos da vida nacional, tenha uma função importante nesse processo” (Schenberg, 1979, p. 25).</w:t>
      </w:r>
    </w:p>
  </w:footnote>
  <w:footnote w:id="18">
    <w:p w14:paraId="502B8C2D" w14:textId="12BC32D4"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No caso de Pimentel, artista </w:t>
      </w:r>
      <w:r w:rsidR="005C2C8B" w:rsidRPr="009F2512">
        <w:rPr>
          <w:rFonts w:ascii="Times New Roman" w:hAnsi="Times New Roman" w:cs="Times New Roman"/>
        </w:rPr>
        <w:t>a cujo trabalho este livro dedica um ensaio</w:t>
      </w:r>
      <w:r w:rsidRPr="009F2512">
        <w:rPr>
          <w:rFonts w:ascii="Times New Roman" w:hAnsi="Times New Roman" w:cs="Times New Roman"/>
        </w:rPr>
        <w:t xml:space="preserve">, em particular a série </w:t>
      </w:r>
      <w:r w:rsidRPr="009F2512">
        <w:rPr>
          <w:rFonts w:ascii="Times New Roman" w:hAnsi="Times New Roman" w:cs="Times New Roman"/>
          <w:i/>
          <w:iCs/>
        </w:rPr>
        <w:t>Envolvimento</w:t>
      </w:r>
      <w:r w:rsidRPr="009F2512">
        <w:rPr>
          <w:rFonts w:ascii="Times New Roman" w:hAnsi="Times New Roman" w:cs="Times New Roman"/>
        </w:rPr>
        <w:t xml:space="preserve"> faz uso de um vocabulário geométrico e com reverberações no campo da </w:t>
      </w:r>
      <w:r w:rsidR="00E9128D" w:rsidRPr="009F2512">
        <w:rPr>
          <w:rFonts w:ascii="Times New Roman" w:hAnsi="Times New Roman" w:cs="Times New Roman"/>
        </w:rPr>
        <w:t>p</w:t>
      </w:r>
      <w:r w:rsidRPr="009F2512">
        <w:rPr>
          <w:rFonts w:ascii="Times New Roman" w:hAnsi="Times New Roman" w:cs="Times New Roman"/>
        </w:rPr>
        <w:t>op</w:t>
      </w:r>
      <w:r w:rsidR="0021153D" w:rsidRPr="009F2512">
        <w:rPr>
          <w:rFonts w:ascii="Times New Roman" w:hAnsi="Times New Roman" w:cs="Times New Roman"/>
        </w:rPr>
        <w:t>,</w:t>
      </w:r>
      <w:r w:rsidRPr="009F2512">
        <w:rPr>
          <w:rFonts w:ascii="Times New Roman" w:hAnsi="Times New Roman" w:cs="Times New Roman"/>
        </w:rPr>
        <w:t xml:space="preserve"> mas constitui uma distinção própria em relação a essas mesmas referências</w:t>
      </w:r>
      <w:r w:rsidR="00E9128D" w:rsidRPr="009F2512">
        <w:rPr>
          <w:rFonts w:ascii="Times New Roman" w:hAnsi="Times New Roman" w:cs="Times New Roman"/>
        </w:rPr>
        <w:t xml:space="preserve"> (estadunidenses)</w:t>
      </w:r>
      <w:r w:rsidRPr="009F2512">
        <w:rPr>
          <w:rFonts w:ascii="Times New Roman" w:hAnsi="Times New Roman" w:cs="Times New Roman"/>
        </w:rPr>
        <w:t xml:space="preserve">. A artista se volta para uma tipificação do autorretrato </w:t>
      </w:r>
      <w:r w:rsidR="0021153D" w:rsidRPr="009F2512">
        <w:rPr>
          <w:rFonts w:ascii="Times New Roman" w:hAnsi="Times New Roman" w:cs="Times New Roman"/>
        </w:rPr>
        <w:t xml:space="preserve">em que </w:t>
      </w:r>
      <w:r w:rsidRPr="009F2512">
        <w:rPr>
          <w:rFonts w:ascii="Times New Roman" w:hAnsi="Times New Roman" w:cs="Times New Roman"/>
        </w:rPr>
        <w:t xml:space="preserve">o corpo da mulher se encontra despedaçado e confinado </w:t>
      </w:r>
      <w:r w:rsidR="00C94F60" w:rsidRPr="009F2512">
        <w:rPr>
          <w:rFonts w:ascii="Times New Roman" w:hAnsi="Times New Roman" w:cs="Times New Roman"/>
        </w:rPr>
        <w:t>no</w:t>
      </w:r>
      <w:r w:rsidRPr="009F2512">
        <w:rPr>
          <w:rFonts w:ascii="Times New Roman" w:hAnsi="Times New Roman" w:cs="Times New Roman"/>
        </w:rPr>
        <w:t xml:space="preserve"> entediante e amedrontador espaço doméstico.</w:t>
      </w:r>
      <w:r w:rsidR="00A45428" w:rsidRPr="009F2512">
        <w:rPr>
          <w:rFonts w:ascii="Times New Roman" w:hAnsi="Times New Roman" w:cs="Times New Roman"/>
        </w:rPr>
        <w:t xml:space="preserve"> O debate não é exatamente sobre a cultura de </w:t>
      </w:r>
      <w:proofErr w:type="gramStart"/>
      <w:r w:rsidR="00A45428" w:rsidRPr="009F2512">
        <w:rPr>
          <w:rFonts w:ascii="Times New Roman" w:hAnsi="Times New Roman" w:cs="Times New Roman"/>
        </w:rPr>
        <w:t>massa</w:t>
      </w:r>
      <w:proofErr w:type="gramEnd"/>
      <w:r w:rsidR="00A45428" w:rsidRPr="009F2512">
        <w:rPr>
          <w:rFonts w:ascii="Times New Roman" w:hAnsi="Times New Roman" w:cs="Times New Roman"/>
        </w:rPr>
        <w:t xml:space="preserve"> mas uma discussão sobre gênero, (in)submissão e poder que</w:t>
      </w:r>
      <w:r w:rsidR="00670789" w:rsidRPr="009F2512">
        <w:rPr>
          <w:rFonts w:ascii="Times New Roman" w:hAnsi="Times New Roman" w:cs="Times New Roman"/>
        </w:rPr>
        <w:t xml:space="preserve"> se coloca com potência na sua obra.</w:t>
      </w:r>
    </w:p>
  </w:footnote>
  <w:footnote w:id="19">
    <w:p w14:paraId="31AD6B92" w14:textId="58F6BA2B"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forma como os conceitos de construção e montagem são aqui levantados advém da análise de Martins (2023, p. 44) sobre a obra de </w:t>
      </w:r>
      <w:proofErr w:type="spellStart"/>
      <w:r w:rsidRPr="009F2512">
        <w:rPr>
          <w:rFonts w:ascii="Times New Roman" w:hAnsi="Times New Roman" w:cs="Times New Roman"/>
        </w:rPr>
        <w:t>Antonio</w:t>
      </w:r>
      <w:proofErr w:type="spellEnd"/>
      <w:r w:rsidRPr="009F2512">
        <w:rPr>
          <w:rFonts w:ascii="Times New Roman" w:hAnsi="Times New Roman" w:cs="Times New Roman"/>
        </w:rPr>
        <w:t xml:space="preserve"> Dias</w:t>
      </w:r>
      <w:r w:rsidR="00F40D55" w:rsidRPr="009F2512">
        <w:rPr>
          <w:rFonts w:ascii="Times New Roman" w:hAnsi="Times New Roman" w:cs="Times New Roman"/>
        </w:rPr>
        <w:t>,</w:t>
      </w:r>
      <w:r w:rsidRPr="009F2512">
        <w:rPr>
          <w:rFonts w:ascii="Times New Roman" w:hAnsi="Times New Roman" w:cs="Times New Roman"/>
        </w:rPr>
        <w:t xml:space="preserve"> que também fez uso dessas configurações em </w:t>
      </w:r>
      <w:r w:rsidR="00F40D55" w:rsidRPr="009F2512">
        <w:rPr>
          <w:rFonts w:ascii="Times New Roman" w:hAnsi="Times New Roman" w:cs="Times New Roman"/>
        </w:rPr>
        <w:t>seu trabalho</w:t>
      </w:r>
      <w:r w:rsidRPr="009F2512">
        <w:rPr>
          <w:rFonts w:ascii="Times New Roman" w:hAnsi="Times New Roman" w:cs="Times New Roman"/>
        </w:rPr>
        <w:t>, particularmente nos anos 1960 e 1970.</w:t>
      </w:r>
    </w:p>
  </w:footnote>
  <w:footnote w:id="20">
    <w:p w14:paraId="650495FB" w14:textId="0A59822C"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Há o icônico happening realizado por </w:t>
      </w:r>
      <w:proofErr w:type="spellStart"/>
      <w:r w:rsidRPr="009F2512">
        <w:rPr>
          <w:rFonts w:ascii="Times New Roman" w:hAnsi="Times New Roman" w:cs="Times New Roman"/>
        </w:rPr>
        <w:t>Antonio</w:t>
      </w:r>
      <w:proofErr w:type="spellEnd"/>
      <w:r w:rsidRPr="009F2512">
        <w:rPr>
          <w:rFonts w:ascii="Times New Roman" w:hAnsi="Times New Roman" w:cs="Times New Roman"/>
        </w:rPr>
        <w:t xml:space="preserve"> Dias, Carlos Vergara, </w:t>
      </w:r>
      <w:r w:rsidR="0019229D" w:rsidRPr="009F2512">
        <w:rPr>
          <w:rFonts w:ascii="Times New Roman" w:hAnsi="Times New Roman" w:cs="Times New Roman"/>
        </w:rPr>
        <w:t xml:space="preserve">Pedro </w:t>
      </w:r>
      <w:r w:rsidRPr="009F2512">
        <w:rPr>
          <w:rFonts w:ascii="Times New Roman" w:hAnsi="Times New Roman" w:cs="Times New Roman"/>
        </w:rPr>
        <w:t xml:space="preserve">Geraldo </w:t>
      </w:r>
      <w:proofErr w:type="spellStart"/>
      <w:r w:rsidRPr="009F2512">
        <w:rPr>
          <w:rFonts w:ascii="Times New Roman" w:hAnsi="Times New Roman" w:cs="Times New Roman"/>
        </w:rPr>
        <w:t>Escosteguy</w:t>
      </w:r>
      <w:proofErr w:type="spellEnd"/>
      <w:r w:rsidR="0019229D" w:rsidRPr="009F2512">
        <w:rPr>
          <w:rFonts w:ascii="Times New Roman" w:hAnsi="Times New Roman" w:cs="Times New Roman"/>
        </w:rPr>
        <w:t xml:space="preserve"> (1916-1989)</w:t>
      </w:r>
      <w:r w:rsidRPr="009F2512">
        <w:rPr>
          <w:rFonts w:ascii="Times New Roman" w:hAnsi="Times New Roman" w:cs="Times New Roman"/>
        </w:rPr>
        <w:t xml:space="preserve"> e Gerchman na Galeria G-4 em 1966. Gerchman também </w:t>
      </w:r>
      <w:r w:rsidR="009D2D66" w:rsidRPr="009F2512">
        <w:rPr>
          <w:rFonts w:ascii="Times New Roman" w:hAnsi="Times New Roman" w:cs="Times New Roman"/>
        </w:rPr>
        <w:t xml:space="preserve">produzirá </w:t>
      </w:r>
      <w:r w:rsidRPr="009F2512">
        <w:rPr>
          <w:rFonts w:ascii="Times New Roman" w:hAnsi="Times New Roman" w:cs="Times New Roman"/>
        </w:rPr>
        <w:t xml:space="preserve">obras como </w:t>
      </w:r>
      <w:r w:rsidRPr="009F2512">
        <w:rPr>
          <w:rFonts w:ascii="Times New Roman" w:hAnsi="Times New Roman" w:cs="Times New Roman"/>
          <w:i/>
          <w:iCs/>
        </w:rPr>
        <w:t>O altar: agora dobre os joelhos</w:t>
      </w:r>
      <w:r w:rsidRPr="009F2512">
        <w:rPr>
          <w:rFonts w:ascii="Times New Roman" w:hAnsi="Times New Roman" w:cs="Times New Roman"/>
        </w:rPr>
        <w:t xml:space="preserve"> (1966) e </w:t>
      </w:r>
      <w:r w:rsidRPr="009F2512">
        <w:rPr>
          <w:rFonts w:ascii="Times New Roman" w:hAnsi="Times New Roman" w:cs="Times New Roman"/>
          <w:i/>
          <w:iCs/>
        </w:rPr>
        <w:t>Novas casas de morar</w:t>
      </w:r>
      <w:r w:rsidRPr="009F2512">
        <w:rPr>
          <w:rFonts w:ascii="Times New Roman" w:hAnsi="Times New Roman" w:cs="Times New Roman"/>
        </w:rPr>
        <w:t xml:space="preserve"> (1967), mas são exceções. Podemos entender também que </w:t>
      </w:r>
      <w:r w:rsidR="00ED1CDF" w:rsidRPr="009F2512">
        <w:rPr>
          <w:rFonts w:ascii="Times New Roman" w:hAnsi="Times New Roman" w:cs="Times New Roman"/>
        </w:rPr>
        <w:t>os trabalhos</w:t>
      </w:r>
      <w:r w:rsidRPr="009F2512">
        <w:rPr>
          <w:rFonts w:ascii="Times New Roman" w:hAnsi="Times New Roman" w:cs="Times New Roman"/>
        </w:rPr>
        <w:t xml:space="preserve"> em formato de caixa possuem a intenção de ser transportadas ou manuseadas. Embora tenha havido obras de teor participativo por parte de artistas associados à Nova Figuração, parece-me que o interesse dessa geração </w:t>
      </w:r>
      <w:r w:rsidR="001C1A2C" w:rsidRPr="009F2512">
        <w:rPr>
          <w:rFonts w:ascii="Times New Roman" w:hAnsi="Times New Roman" w:cs="Times New Roman"/>
        </w:rPr>
        <w:t xml:space="preserve">se </w:t>
      </w:r>
      <w:r w:rsidRPr="009F2512">
        <w:rPr>
          <w:rFonts w:ascii="Times New Roman" w:hAnsi="Times New Roman" w:cs="Times New Roman"/>
        </w:rPr>
        <w:t xml:space="preserve">volta majoritariamente ao problema a respeito do que poderíamos chamar de pintura </w:t>
      </w:r>
      <w:proofErr w:type="spellStart"/>
      <w:r w:rsidRPr="009F2512">
        <w:rPr>
          <w:rFonts w:ascii="Times New Roman" w:hAnsi="Times New Roman" w:cs="Times New Roman"/>
        </w:rPr>
        <w:t>objetual</w:t>
      </w:r>
      <w:proofErr w:type="spellEnd"/>
      <w:r w:rsidRPr="009F2512">
        <w:rPr>
          <w:rFonts w:ascii="Times New Roman" w:hAnsi="Times New Roman" w:cs="Times New Roman"/>
        </w:rPr>
        <w:t xml:space="preserve">, </w:t>
      </w:r>
      <w:proofErr w:type="spellStart"/>
      <w:r w:rsidRPr="009F2512">
        <w:rPr>
          <w:rFonts w:ascii="Times New Roman" w:hAnsi="Times New Roman" w:cs="Times New Roman"/>
          <w:i/>
          <w:iCs/>
        </w:rPr>
        <w:t>assemblages</w:t>
      </w:r>
      <w:proofErr w:type="spellEnd"/>
      <w:r w:rsidRPr="009F2512">
        <w:rPr>
          <w:rFonts w:ascii="Times New Roman" w:hAnsi="Times New Roman" w:cs="Times New Roman"/>
        </w:rPr>
        <w:t xml:space="preserve"> ou o uso de relevos associados ao quadro ou </w:t>
      </w:r>
      <w:r w:rsidR="00447E35" w:rsidRPr="009F2512">
        <w:rPr>
          <w:rFonts w:ascii="Times New Roman" w:hAnsi="Times New Roman" w:cs="Times New Roman"/>
        </w:rPr>
        <w:t xml:space="preserve">à </w:t>
      </w:r>
      <w:r w:rsidRPr="009F2512">
        <w:rPr>
          <w:rFonts w:ascii="Times New Roman" w:hAnsi="Times New Roman" w:cs="Times New Roman"/>
        </w:rPr>
        <w:t>pintura em si mesma. Ainda sobre esse tópico, Wanda Pimentel (Siqueira, 2012, p. 217) nos oferece uma síntese contundente: “Os artistas da Nova Figuração deslocavam a participação neoconcreta para dentro do engajamento político, retomando a imagem e inserindo, muitas vezes, a palavra. Eram todos jovens, dosando com espantosa intensidade rebeldia e rigor nos seus trabalhos</w:t>
      </w:r>
      <w:r w:rsidR="00447E35" w:rsidRPr="009F2512">
        <w:rPr>
          <w:rFonts w:ascii="Times New Roman" w:hAnsi="Times New Roman" w:cs="Times New Roman"/>
        </w:rPr>
        <w:t>.</w:t>
      </w:r>
      <w:r w:rsidRPr="009F2512">
        <w:rPr>
          <w:rFonts w:ascii="Times New Roman" w:hAnsi="Times New Roman" w:cs="Times New Roman"/>
        </w:rPr>
        <w:t>”</w:t>
      </w:r>
    </w:p>
  </w:footnote>
  <w:footnote w:id="21">
    <w:p w14:paraId="7BFAA522" w14:textId="56A9D771"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Laus (1965, p. 2) tece uma crítica sobre Opinião 65 e dedica algumas linhas </w:t>
      </w:r>
      <w:r w:rsidR="00ED1CDF" w:rsidRPr="009F2512">
        <w:rPr>
          <w:rFonts w:ascii="Times New Roman" w:hAnsi="Times New Roman" w:cs="Times New Roman"/>
        </w:rPr>
        <w:t>a respeito das</w:t>
      </w:r>
      <w:r w:rsidRPr="009F2512">
        <w:rPr>
          <w:rFonts w:ascii="Times New Roman" w:hAnsi="Times New Roman" w:cs="Times New Roman"/>
        </w:rPr>
        <w:t xml:space="preserve"> obras de Gerchman</w:t>
      </w:r>
      <w:r w:rsidR="00ED1CDF" w:rsidRPr="009F2512">
        <w:rPr>
          <w:rFonts w:ascii="Times New Roman" w:hAnsi="Times New Roman" w:cs="Times New Roman"/>
        </w:rPr>
        <w:t>,</w:t>
      </w:r>
      <w:r w:rsidRPr="009F2512">
        <w:rPr>
          <w:rFonts w:ascii="Times New Roman" w:hAnsi="Times New Roman" w:cs="Times New Roman"/>
        </w:rPr>
        <w:t xml:space="preserve"> enaltecendo que a questão icônica sobre multidão tem um encadeamento no seu trabalho: “Gerchman continua com seus temas de multidão, apresentando o futebol, a eleição de Miss Brasil e uma sátira sobre o carnê fartura. Estes fatos por demais locais e anedóticos, em que pese a carga dramática que o artista consegue transmitir, não nos parecem os mais indicados para uma mensagem, quando se pensa na falta de fronteiras cada vez mais ampla no terreno das artes</w:t>
      </w:r>
      <w:r w:rsidR="00913295" w:rsidRPr="009F2512">
        <w:rPr>
          <w:rFonts w:ascii="Times New Roman" w:hAnsi="Times New Roman" w:cs="Times New Roman"/>
        </w:rPr>
        <w:t>.</w:t>
      </w:r>
      <w:r w:rsidRPr="009F2512">
        <w:rPr>
          <w:rFonts w:ascii="Times New Roman" w:hAnsi="Times New Roman" w:cs="Times New Roman"/>
        </w:rPr>
        <w:t>”</w:t>
      </w:r>
    </w:p>
  </w:footnote>
  <w:footnote w:id="22">
    <w:p w14:paraId="1C6EBA87" w14:textId="4CBAEDC8"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É a letra “p” que aparece na placa, o que me leva a crer que faz referência à palavra da língua inglesa “parking”.</w:t>
      </w:r>
    </w:p>
  </w:footnote>
  <w:footnote w:id="23">
    <w:p w14:paraId="5EF69712" w14:textId="67F334AB"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É fato que Gerchman produziu algumas obras </w:t>
      </w:r>
      <w:r w:rsidR="005052BC" w:rsidRPr="009F2512">
        <w:rPr>
          <w:rFonts w:ascii="Times New Roman" w:hAnsi="Times New Roman" w:cs="Times New Roman"/>
        </w:rPr>
        <w:t xml:space="preserve">onde aparece a </w:t>
      </w:r>
      <w:r w:rsidRPr="009F2512">
        <w:rPr>
          <w:rFonts w:ascii="Times New Roman" w:hAnsi="Times New Roman" w:cs="Times New Roman"/>
        </w:rPr>
        <w:t xml:space="preserve">inscrição “SOS” (Cf. Maurício, 1974, p. 4; Ayala, 1968, p. 2; </w:t>
      </w:r>
      <w:proofErr w:type="gramStart"/>
      <w:r w:rsidRPr="009F2512">
        <w:rPr>
          <w:rFonts w:ascii="Times New Roman" w:hAnsi="Times New Roman" w:cs="Times New Roman"/>
        </w:rPr>
        <w:t>Pontual</w:t>
      </w:r>
      <w:proofErr w:type="gramEnd"/>
      <w:r w:rsidRPr="009F2512">
        <w:rPr>
          <w:rFonts w:ascii="Times New Roman" w:hAnsi="Times New Roman" w:cs="Times New Roman"/>
        </w:rPr>
        <w:t xml:space="preserve">, 1975, p. 2). Especulo que a obra, em particular, que analiso possa ter participado de uma exposição do artista e de Nelson Leirner na </w:t>
      </w:r>
      <w:proofErr w:type="spellStart"/>
      <w:r w:rsidRPr="009F2512">
        <w:rPr>
          <w:rFonts w:ascii="Times New Roman" w:hAnsi="Times New Roman" w:cs="Times New Roman"/>
        </w:rPr>
        <w:t>Art</w:t>
      </w:r>
      <w:proofErr w:type="spellEnd"/>
      <w:r w:rsidRPr="009F2512">
        <w:rPr>
          <w:rFonts w:ascii="Times New Roman" w:hAnsi="Times New Roman" w:cs="Times New Roman"/>
        </w:rPr>
        <w:t xml:space="preserve"> Galeria, em São Paulo, em 1968, mesmo ano de publicação do ensaio de Oiticica.</w:t>
      </w:r>
    </w:p>
  </w:footnote>
  <w:footnote w:id="24">
    <w:p w14:paraId="350E7910" w14:textId="398F9631"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Como existem ao menos duas obras com o </w:t>
      </w:r>
      <w:proofErr w:type="gramStart"/>
      <w:r w:rsidRPr="009F2512">
        <w:rPr>
          <w:rFonts w:ascii="Times New Roman" w:hAnsi="Times New Roman" w:cs="Times New Roman"/>
        </w:rPr>
        <w:t xml:space="preserve">título </w:t>
      </w:r>
      <w:r w:rsidR="00E2672F" w:rsidRPr="009F2512">
        <w:rPr>
          <w:rFonts w:ascii="Times New Roman" w:hAnsi="Times New Roman" w:cs="Times New Roman"/>
          <w:i/>
          <w:iCs/>
        </w:rPr>
        <w:t>Os</w:t>
      </w:r>
      <w:proofErr w:type="gramEnd"/>
      <w:r w:rsidR="00E2672F" w:rsidRPr="009F2512">
        <w:rPr>
          <w:rFonts w:ascii="Times New Roman" w:hAnsi="Times New Roman" w:cs="Times New Roman"/>
          <w:i/>
          <w:iCs/>
        </w:rPr>
        <w:t xml:space="preserve"> desaparecidos</w:t>
      </w:r>
      <w:r w:rsidRPr="009F2512">
        <w:rPr>
          <w:rFonts w:ascii="Times New Roman" w:hAnsi="Times New Roman" w:cs="Times New Roman"/>
        </w:rPr>
        <w:t xml:space="preserve">, esclareço que estou analisando a obra que </w:t>
      </w:r>
      <w:r w:rsidR="00E2672F" w:rsidRPr="009F2512">
        <w:rPr>
          <w:rFonts w:ascii="Times New Roman" w:hAnsi="Times New Roman" w:cs="Times New Roman"/>
        </w:rPr>
        <w:t>consta</w:t>
      </w:r>
      <w:r w:rsidRPr="009F2512">
        <w:rPr>
          <w:rFonts w:ascii="Times New Roman" w:hAnsi="Times New Roman" w:cs="Times New Roman"/>
        </w:rPr>
        <w:t xml:space="preserve"> em: </w:t>
      </w:r>
      <w:hyperlink r:id="rId5" w:history="1">
        <w:r w:rsidRPr="009F2512">
          <w:rPr>
            <w:rStyle w:val="Hyperlink"/>
            <w:rFonts w:ascii="Times New Roman" w:hAnsi="Times New Roman" w:cs="Times New Roman"/>
            <w:color w:val="auto"/>
          </w:rPr>
          <w:t>https://enciclopedia.itaucultural.org.br/obras/89817-os-desaparecidos</w:t>
        </w:r>
      </w:hyperlink>
      <w:r w:rsidRPr="009F2512">
        <w:rPr>
          <w:rFonts w:ascii="Times New Roman" w:hAnsi="Times New Roman" w:cs="Times New Roman"/>
        </w:rPr>
        <w:t>.</w:t>
      </w:r>
      <w:r w:rsidR="00E9128D" w:rsidRPr="009F2512">
        <w:rPr>
          <w:rFonts w:ascii="Times New Roman" w:hAnsi="Times New Roman" w:cs="Times New Roman"/>
        </w:rPr>
        <w:t xml:space="preserve"> Acesso em: 6 fev. 2026.</w:t>
      </w:r>
    </w:p>
  </w:footnote>
  <w:footnote w:id="25">
    <w:p w14:paraId="07472765" w14:textId="0B143C98"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Como existem ao menos duas obras com o </w:t>
      </w:r>
      <w:proofErr w:type="gramStart"/>
      <w:r w:rsidRPr="009F2512">
        <w:rPr>
          <w:rFonts w:ascii="Times New Roman" w:hAnsi="Times New Roman" w:cs="Times New Roman"/>
        </w:rPr>
        <w:t xml:space="preserve">título </w:t>
      </w:r>
      <w:r w:rsidRPr="009F2512">
        <w:rPr>
          <w:rFonts w:ascii="Times New Roman" w:hAnsi="Times New Roman" w:cs="Times New Roman"/>
          <w:i/>
          <w:iCs/>
        </w:rPr>
        <w:t>Assegure</w:t>
      </w:r>
      <w:proofErr w:type="gramEnd"/>
      <w:r w:rsidRPr="009F2512">
        <w:rPr>
          <w:rFonts w:ascii="Times New Roman" w:hAnsi="Times New Roman" w:cs="Times New Roman"/>
          <w:i/>
          <w:iCs/>
        </w:rPr>
        <w:t xml:space="preserve"> seu futuro</w:t>
      </w:r>
      <w:r w:rsidRPr="009F2512">
        <w:rPr>
          <w:rFonts w:ascii="Times New Roman" w:hAnsi="Times New Roman" w:cs="Times New Roman"/>
        </w:rPr>
        <w:t xml:space="preserve">, esclareço que estou analisando a obra que </w:t>
      </w:r>
      <w:r w:rsidR="00E2672F" w:rsidRPr="009F2512">
        <w:rPr>
          <w:rFonts w:ascii="Times New Roman" w:hAnsi="Times New Roman" w:cs="Times New Roman"/>
        </w:rPr>
        <w:t>consta</w:t>
      </w:r>
      <w:r w:rsidRPr="009F2512">
        <w:rPr>
          <w:rFonts w:ascii="Times New Roman" w:hAnsi="Times New Roman" w:cs="Times New Roman"/>
        </w:rPr>
        <w:t xml:space="preserve"> em: </w:t>
      </w:r>
      <w:hyperlink r:id="rId6" w:history="1">
        <w:r w:rsidRPr="009F2512">
          <w:rPr>
            <w:rStyle w:val="Hyperlink"/>
            <w:rFonts w:ascii="Times New Roman" w:hAnsi="Times New Roman" w:cs="Times New Roman"/>
            <w:color w:val="auto"/>
          </w:rPr>
          <w:t>https://enciclopedia.itaucultural.org.br/obras/85290-assegure-seu-futuro</w:t>
        </w:r>
      </w:hyperlink>
      <w:r w:rsidRPr="009F2512">
        <w:rPr>
          <w:rFonts w:ascii="Times New Roman" w:hAnsi="Times New Roman" w:cs="Times New Roman"/>
        </w:rPr>
        <w:t>.</w:t>
      </w:r>
      <w:r w:rsidR="00E9128D" w:rsidRPr="009F2512">
        <w:rPr>
          <w:rFonts w:ascii="Times New Roman" w:hAnsi="Times New Roman" w:cs="Times New Roman"/>
        </w:rPr>
        <w:t xml:space="preserve"> Acesso em: 6 fev. 2026.</w:t>
      </w:r>
    </w:p>
  </w:footnote>
  <w:footnote w:id="26">
    <w:p w14:paraId="4274B27B" w14:textId="22654D5E"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Navas (2015) aponta que não seriam executivos</w:t>
      </w:r>
      <w:r w:rsidR="00D75EC3" w:rsidRPr="009F2512">
        <w:rPr>
          <w:rFonts w:ascii="Times New Roman" w:hAnsi="Times New Roman" w:cs="Times New Roman"/>
        </w:rPr>
        <w:t>,</w:t>
      </w:r>
      <w:r w:rsidRPr="009F2512">
        <w:rPr>
          <w:rFonts w:ascii="Times New Roman" w:hAnsi="Times New Roman" w:cs="Times New Roman"/>
        </w:rPr>
        <w:t xml:space="preserve"> mas políticos: “</w:t>
      </w:r>
      <w:proofErr w:type="spellStart"/>
      <w:r w:rsidRPr="009F2512">
        <w:rPr>
          <w:rFonts w:ascii="Times New Roman" w:hAnsi="Times New Roman" w:cs="Times New Roman"/>
          <w:i/>
          <w:iCs/>
        </w:rPr>
        <w:t>Encuentro</w:t>
      </w:r>
      <w:proofErr w:type="spellEnd"/>
      <w:r w:rsidRPr="009F2512">
        <w:rPr>
          <w:rFonts w:ascii="Times New Roman" w:hAnsi="Times New Roman" w:cs="Times New Roman"/>
        </w:rPr>
        <w:t xml:space="preserve">, reunião formal de políticos que projeta o </w:t>
      </w:r>
      <w:r w:rsidRPr="009F2512">
        <w:rPr>
          <w:rFonts w:ascii="Times New Roman" w:hAnsi="Times New Roman" w:cs="Times New Roman"/>
          <w:i/>
          <w:iCs/>
        </w:rPr>
        <w:t>background</w:t>
      </w:r>
      <w:r w:rsidRPr="009F2512">
        <w:rPr>
          <w:rFonts w:ascii="Times New Roman" w:hAnsi="Times New Roman" w:cs="Times New Roman"/>
        </w:rPr>
        <w:t xml:space="preserve"> humano latente com toda a sua violenta energia implodida em utensílios à espreita”. Independentemente de quais atores ou funções a artista reporta nessa obra, o que se coloca com força é a forma hierarquizante e violenta do que se projeta ao ver a cena de figuras </w:t>
      </w:r>
      <w:r w:rsidR="000932AD" w:rsidRPr="009F2512">
        <w:rPr>
          <w:rFonts w:ascii="Times New Roman" w:hAnsi="Times New Roman" w:cs="Times New Roman"/>
        </w:rPr>
        <w:t>ligadas ao</w:t>
      </w:r>
      <w:r w:rsidRPr="009F2512">
        <w:rPr>
          <w:rFonts w:ascii="Times New Roman" w:hAnsi="Times New Roman" w:cs="Times New Roman"/>
        </w:rPr>
        <w:t xml:space="preserve"> poder reunidas no contexto de um país socialmente desigual.</w:t>
      </w:r>
    </w:p>
  </w:footnote>
  <w:footnote w:id="27">
    <w:p w14:paraId="11EFE736" w14:textId="2BD348E7" w:rsidR="00ED7EF9" w:rsidRPr="009F2512" w:rsidRDefault="00ED7EF9"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Segundo </w:t>
      </w:r>
      <w:proofErr w:type="spellStart"/>
      <w:r w:rsidRPr="009F2512">
        <w:rPr>
          <w:rFonts w:ascii="Times New Roman" w:hAnsi="Times New Roman" w:cs="Times New Roman"/>
        </w:rPr>
        <w:t>Miyada</w:t>
      </w:r>
      <w:proofErr w:type="spellEnd"/>
      <w:r w:rsidRPr="009F2512">
        <w:rPr>
          <w:rFonts w:ascii="Times New Roman" w:hAnsi="Times New Roman" w:cs="Times New Roman"/>
        </w:rPr>
        <w:t xml:space="preserve"> (2015), entre 1972 e 1973, quando Regina Silveira e </w:t>
      </w:r>
      <w:proofErr w:type="spellStart"/>
      <w:r w:rsidRPr="009F2512">
        <w:rPr>
          <w:rFonts w:ascii="Times New Roman" w:hAnsi="Times New Roman" w:cs="Times New Roman"/>
        </w:rPr>
        <w:t>Julio</w:t>
      </w:r>
      <w:proofErr w:type="spellEnd"/>
      <w:r w:rsidRPr="009F2512">
        <w:rPr>
          <w:rFonts w:ascii="Times New Roman" w:hAnsi="Times New Roman" w:cs="Times New Roman"/>
        </w:rPr>
        <w:t xml:space="preserve"> Plaza estavam morando em Porto Rico, eles visitaram um lixão de automóveis. O acúmulo de carros batidos e empilhados chamou a atenção da artista. As fotografias tiradas do lixão acabaram sendo matéria para as futuras fotogravuras </w:t>
      </w:r>
      <w:r w:rsidRPr="009F2512">
        <w:rPr>
          <w:rFonts w:ascii="Times New Roman" w:hAnsi="Times New Roman" w:cs="Times New Roman"/>
          <w:i/>
          <w:iCs/>
        </w:rPr>
        <w:t>Brasil turístico/SP/Viaduto do Chá</w:t>
      </w:r>
      <w:r w:rsidRPr="009F2512">
        <w:rPr>
          <w:rFonts w:ascii="Times New Roman" w:hAnsi="Times New Roman" w:cs="Times New Roman"/>
        </w:rPr>
        <w:t xml:space="preserve"> e </w:t>
      </w:r>
      <w:proofErr w:type="spellStart"/>
      <w:r w:rsidRPr="009F2512">
        <w:rPr>
          <w:rFonts w:ascii="Times New Roman" w:hAnsi="Times New Roman" w:cs="Times New Roman"/>
          <w:i/>
          <w:iCs/>
        </w:rPr>
        <w:t>Brazil</w:t>
      </w:r>
      <w:proofErr w:type="spellEnd"/>
      <w:r w:rsidRPr="009F2512">
        <w:rPr>
          <w:rFonts w:ascii="Times New Roman" w:hAnsi="Times New Roman" w:cs="Times New Roman"/>
          <w:i/>
          <w:iCs/>
        </w:rPr>
        <w:t xml:space="preserve"> Today</w:t>
      </w:r>
      <w:r w:rsidRPr="009F2512">
        <w:rPr>
          <w:rFonts w:ascii="Times New Roman" w:hAnsi="Times New Roman" w:cs="Times New Roman"/>
        </w:rPr>
        <w:t>. “Nessas séries, desenvolvidas por ampliação sobreposta de fragmentos fotográficos impressos por offset e por serigrafia, respectivamente, encontram-se vistas dos ‘</w:t>
      </w:r>
      <w:r w:rsidR="00475DD8" w:rsidRPr="009F2512">
        <w:rPr>
          <w:rFonts w:ascii="Times New Roman" w:hAnsi="Times New Roman" w:cs="Times New Roman"/>
        </w:rPr>
        <w:t>cartões-</w:t>
      </w:r>
      <w:r w:rsidRPr="009F2512">
        <w:rPr>
          <w:rFonts w:ascii="Times New Roman" w:hAnsi="Times New Roman" w:cs="Times New Roman"/>
        </w:rPr>
        <w:t>postais’ da capital paulista parcialmente tomados pelas ruinosas pilhas automobilísticas registradas em Porto Rico. Assim, por colagem, Regina Silveira adiantou a visão de um futuro catastrófico plausível para a grande metrópole em crescimento</w:t>
      </w:r>
      <w:r w:rsidR="00475DD8" w:rsidRPr="009F2512">
        <w:rPr>
          <w:rFonts w:ascii="Times New Roman" w:hAnsi="Times New Roman" w:cs="Times New Roman"/>
        </w:rPr>
        <w:t>.</w:t>
      </w:r>
      <w:r w:rsidRPr="009F2512">
        <w:rPr>
          <w:rFonts w:ascii="Times New Roman" w:hAnsi="Times New Roman" w:cs="Times New Roman"/>
        </w:rPr>
        <w:t>”</w:t>
      </w:r>
    </w:p>
  </w:footnote>
  <w:footnote w:id="28">
    <w:p w14:paraId="3B85C3E1" w14:textId="7F926277" w:rsidR="00ED7EF9" w:rsidRPr="009F2512" w:rsidRDefault="00ED7EF9"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No catálogo </w:t>
      </w:r>
      <w:r w:rsidR="00084E47" w:rsidRPr="009F2512">
        <w:rPr>
          <w:rFonts w:ascii="Times New Roman" w:hAnsi="Times New Roman" w:cs="Times New Roman"/>
        </w:rPr>
        <w:t xml:space="preserve">de Crash, </w:t>
      </w:r>
      <w:r w:rsidRPr="009F2512">
        <w:rPr>
          <w:rFonts w:ascii="Times New Roman" w:hAnsi="Times New Roman" w:cs="Times New Roman"/>
        </w:rPr>
        <w:t xml:space="preserve">exposição individual da artista realizada no Museu Oscar Niemeyer em 2015, essa mesma obra recebeu o título de </w:t>
      </w:r>
      <w:r w:rsidRPr="009F2512">
        <w:rPr>
          <w:rFonts w:ascii="Times New Roman" w:hAnsi="Times New Roman" w:cs="Times New Roman"/>
          <w:i/>
          <w:iCs/>
        </w:rPr>
        <w:t>São Paulo turístico</w:t>
      </w:r>
      <w:r w:rsidRPr="009F2512">
        <w:rPr>
          <w:rFonts w:ascii="Times New Roman" w:hAnsi="Times New Roman" w:cs="Times New Roman"/>
        </w:rPr>
        <w:t xml:space="preserve"> (1973).</w:t>
      </w:r>
    </w:p>
  </w:footnote>
  <w:footnote w:id="29">
    <w:p w14:paraId="15B87099" w14:textId="2DD85D60"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7" w:history="1">
        <w:r w:rsidRPr="009F2512">
          <w:rPr>
            <w:rStyle w:val="Hyperlink"/>
            <w:rFonts w:ascii="Times New Roman" w:hAnsi="Times New Roman" w:cs="Times New Roman"/>
            <w:color w:val="auto"/>
          </w:rPr>
          <w:t>https://www.youtube.com/watch?v=8WwQMjeVV3I</w:t>
        </w:r>
      </w:hyperlink>
      <w:r w:rsidRPr="009F2512">
        <w:rPr>
          <w:rFonts w:ascii="Times New Roman" w:hAnsi="Times New Roman" w:cs="Times New Roman"/>
        </w:rPr>
        <w:t xml:space="preserve">. Acesso em: 26 </w:t>
      </w:r>
      <w:r w:rsidR="003802B9" w:rsidRPr="009F2512">
        <w:rPr>
          <w:rFonts w:ascii="Times New Roman" w:hAnsi="Times New Roman" w:cs="Times New Roman"/>
        </w:rPr>
        <w:t xml:space="preserve">dez. </w:t>
      </w:r>
      <w:r w:rsidRPr="009F2512">
        <w:rPr>
          <w:rFonts w:ascii="Times New Roman" w:hAnsi="Times New Roman" w:cs="Times New Roman"/>
        </w:rPr>
        <w:t>2025.</w:t>
      </w:r>
    </w:p>
  </w:footnote>
  <w:footnote w:id="30">
    <w:p w14:paraId="5FC45999" w14:textId="60830650" w:rsidR="00ED7EF9" w:rsidRPr="009F2512" w:rsidRDefault="00ED7EF9"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8" w:history="1">
        <w:r w:rsidRPr="009F2512">
          <w:rPr>
            <w:rStyle w:val="Hyperlink"/>
            <w:rFonts w:ascii="Times New Roman" w:hAnsi="Times New Roman" w:cs="Times New Roman"/>
            <w:color w:val="auto"/>
          </w:rPr>
          <w:t>https://www.youtube.com/watch?v=tlIlccI8Y9Q</w:t>
        </w:r>
      </w:hyperlink>
      <w:r w:rsidRPr="009F2512">
        <w:rPr>
          <w:rFonts w:ascii="Times New Roman" w:hAnsi="Times New Roman" w:cs="Times New Roman"/>
        </w:rPr>
        <w:t xml:space="preserve">. Acesso em: 26 </w:t>
      </w:r>
      <w:r w:rsidR="008A6C36" w:rsidRPr="009F2512">
        <w:rPr>
          <w:rFonts w:ascii="Times New Roman" w:hAnsi="Times New Roman" w:cs="Times New Roman"/>
        </w:rPr>
        <w:t xml:space="preserve">dez. </w:t>
      </w:r>
      <w:r w:rsidRPr="009F2512">
        <w:rPr>
          <w:rFonts w:ascii="Times New Roman" w:hAnsi="Times New Roman" w:cs="Times New Roman"/>
        </w:rPr>
        <w:t>2025.</w:t>
      </w:r>
    </w:p>
  </w:footnote>
  <w:footnote w:id="31">
    <w:p w14:paraId="0AAE2F62" w14:textId="1D960E1F"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9" w:history="1">
        <w:r w:rsidRPr="009F2512">
          <w:rPr>
            <w:rStyle w:val="Hyperlink"/>
            <w:rFonts w:ascii="Times New Roman" w:hAnsi="Times New Roman" w:cs="Times New Roman"/>
            <w:color w:val="auto"/>
          </w:rPr>
          <w:t>https://www.itaucultural.org.br/ocupacao/regina-silveira/projetos-e-experimentos/</w:t>
        </w:r>
      </w:hyperlink>
      <w:r w:rsidRPr="009F2512">
        <w:rPr>
          <w:rFonts w:ascii="Times New Roman" w:hAnsi="Times New Roman" w:cs="Times New Roman"/>
        </w:rPr>
        <w:t xml:space="preserve">. Acesso em: 26 </w:t>
      </w:r>
      <w:r w:rsidR="00DD3956" w:rsidRPr="009F2512">
        <w:rPr>
          <w:rFonts w:ascii="Times New Roman" w:hAnsi="Times New Roman" w:cs="Times New Roman"/>
        </w:rPr>
        <w:t xml:space="preserve">dez. </w:t>
      </w:r>
      <w:r w:rsidRPr="009F2512">
        <w:rPr>
          <w:rFonts w:ascii="Times New Roman" w:hAnsi="Times New Roman" w:cs="Times New Roman"/>
        </w:rPr>
        <w:t>2025.</w:t>
      </w:r>
    </w:p>
  </w:footnote>
  <w:footnote w:id="32">
    <w:p w14:paraId="575C6C30" w14:textId="20A873AF"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10" w:history="1">
        <w:r w:rsidRPr="009F2512">
          <w:rPr>
            <w:rStyle w:val="Hyperlink"/>
            <w:rFonts w:ascii="Times New Roman" w:hAnsi="Times New Roman" w:cs="Times New Roman"/>
            <w:color w:val="auto"/>
          </w:rPr>
          <w:t>https://www.youtube.com/watch?v=PppsgtLlFTw</w:t>
        </w:r>
      </w:hyperlink>
      <w:r w:rsidRPr="009F2512">
        <w:rPr>
          <w:rFonts w:ascii="Times New Roman" w:hAnsi="Times New Roman" w:cs="Times New Roman"/>
        </w:rPr>
        <w:t xml:space="preserve">. Acesso em: 27 </w:t>
      </w:r>
      <w:r w:rsidR="0003157A" w:rsidRPr="009F2512">
        <w:rPr>
          <w:rFonts w:ascii="Times New Roman" w:hAnsi="Times New Roman" w:cs="Times New Roman"/>
        </w:rPr>
        <w:t xml:space="preserve">dez. </w:t>
      </w:r>
      <w:r w:rsidRPr="009F2512">
        <w:rPr>
          <w:rFonts w:ascii="Times New Roman" w:hAnsi="Times New Roman" w:cs="Times New Roman"/>
        </w:rPr>
        <w:t>2025.</w:t>
      </w:r>
    </w:p>
  </w:footnote>
  <w:footnote w:id="33">
    <w:p w14:paraId="0FAF4003" w14:textId="796AD1CB"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11" w:history="1">
        <w:r w:rsidRPr="009F2512">
          <w:rPr>
            <w:rStyle w:val="Hyperlink"/>
            <w:rFonts w:ascii="Times New Roman" w:hAnsi="Times New Roman" w:cs="Times New Roman"/>
            <w:color w:val="auto"/>
          </w:rPr>
          <w:t>https://www.youtube.com/watch?v=MnOVW16_ihg</w:t>
        </w:r>
      </w:hyperlink>
      <w:r w:rsidRPr="009F2512">
        <w:rPr>
          <w:rFonts w:ascii="Times New Roman" w:hAnsi="Times New Roman" w:cs="Times New Roman"/>
        </w:rPr>
        <w:t xml:space="preserve">. Acesso em: 23 </w:t>
      </w:r>
      <w:r w:rsidR="00B47A87" w:rsidRPr="009F2512">
        <w:rPr>
          <w:rFonts w:ascii="Times New Roman" w:hAnsi="Times New Roman" w:cs="Times New Roman"/>
        </w:rPr>
        <w:t xml:space="preserve">set. </w:t>
      </w:r>
      <w:r w:rsidRPr="009F2512">
        <w:rPr>
          <w:rFonts w:ascii="Times New Roman" w:hAnsi="Times New Roman" w:cs="Times New Roman"/>
        </w:rPr>
        <w:t>2025. Embora a videoarte tenha sido produzida em 1980, fora, portanto, do escopo temporal do ensaio, ainda que em seu limite, ela possui uma relação intrínseca com as outras produções audiovisuais analisadas</w:t>
      </w:r>
      <w:r w:rsidR="00B47A87" w:rsidRPr="009F2512">
        <w:rPr>
          <w:rFonts w:ascii="Times New Roman" w:hAnsi="Times New Roman" w:cs="Times New Roman"/>
        </w:rPr>
        <w:t>,</w:t>
      </w:r>
      <w:r w:rsidRPr="009F2512">
        <w:rPr>
          <w:rFonts w:ascii="Times New Roman" w:hAnsi="Times New Roman" w:cs="Times New Roman"/>
        </w:rPr>
        <w:t xml:space="preserve"> assim como </w:t>
      </w:r>
      <w:r w:rsidR="00EF4F89" w:rsidRPr="009F2512">
        <w:rPr>
          <w:rFonts w:ascii="Times New Roman" w:hAnsi="Times New Roman" w:cs="Times New Roman"/>
        </w:rPr>
        <w:t xml:space="preserve">com </w:t>
      </w:r>
      <w:r w:rsidRPr="009F2512">
        <w:rPr>
          <w:rFonts w:ascii="Times New Roman" w:hAnsi="Times New Roman" w:cs="Times New Roman"/>
        </w:rPr>
        <w:t>as obras gráficas</w:t>
      </w:r>
      <w:r w:rsidR="00363B2A" w:rsidRPr="009F2512">
        <w:rPr>
          <w:rFonts w:ascii="Times New Roman" w:hAnsi="Times New Roman" w:cs="Times New Roman"/>
        </w:rPr>
        <w:t>,</w:t>
      </w:r>
      <w:r w:rsidRPr="009F2512">
        <w:rPr>
          <w:rFonts w:ascii="Times New Roman" w:hAnsi="Times New Roman" w:cs="Times New Roman"/>
        </w:rPr>
        <w:t xml:space="preserve"> por dar continuidade ao debate sobre a presença do signo da violência na obra da artista e como ela o trata de forma irônica ou sarcástica.</w:t>
      </w:r>
    </w:p>
  </w:footnote>
  <w:footnote w:id="34">
    <w:p w14:paraId="582075FA" w14:textId="0B6EBAC1" w:rsidR="00106656" w:rsidRPr="009F2512" w:rsidRDefault="00106656" w:rsidP="00234A37">
      <w:pPr>
        <w:pStyle w:val="Textodenotadefim"/>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Refiro-me a obra </w:t>
      </w:r>
      <w:r w:rsidRPr="009F2512">
        <w:rPr>
          <w:rFonts w:ascii="Times New Roman" w:hAnsi="Times New Roman" w:cs="Times New Roman"/>
          <w:i/>
          <w:iCs/>
        </w:rPr>
        <w:t>Envolvimento</w:t>
      </w:r>
      <w:r w:rsidRPr="009F2512">
        <w:rPr>
          <w:rFonts w:ascii="Times New Roman" w:hAnsi="Times New Roman" w:cs="Times New Roman"/>
        </w:rPr>
        <w:t xml:space="preserve">, 1968, </w:t>
      </w:r>
      <w:r w:rsidR="00A83D90" w:rsidRPr="009F2512">
        <w:rPr>
          <w:rFonts w:ascii="Times New Roman" w:hAnsi="Times New Roman" w:cs="Times New Roman"/>
        </w:rPr>
        <w:t xml:space="preserve">disponível </w:t>
      </w:r>
      <w:r w:rsidRPr="009F2512">
        <w:rPr>
          <w:rFonts w:ascii="Times New Roman" w:hAnsi="Times New Roman" w:cs="Times New Roman"/>
        </w:rPr>
        <w:t xml:space="preserve">em: </w:t>
      </w:r>
      <w:hyperlink r:id="rId12" w:history="1">
        <w:r w:rsidRPr="009F2512">
          <w:rPr>
            <w:rStyle w:val="Hyperlink"/>
            <w:rFonts w:ascii="Times New Roman" w:hAnsi="Times New Roman" w:cs="Times New Roman"/>
            <w:color w:val="auto"/>
          </w:rPr>
          <w:t>https://coleccion.malba.org.ar/serie-envolvimento-01/</w:t>
        </w:r>
      </w:hyperlink>
      <w:r w:rsidRPr="009F2512">
        <w:rPr>
          <w:rFonts w:ascii="Times New Roman" w:hAnsi="Times New Roman" w:cs="Times New Roman"/>
        </w:rPr>
        <w:t>. Acesso em: 1</w:t>
      </w:r>
      <w:r w:rsidR="00A83D90" w:rsidRPr="009F2512">
        <w:rPr>
          <w:rFonts w:ascii="Times New Roman" w:hAnsi="Times New Roman" w:cs="Times New Roman"/>
        </w:rPr>
        <w:t>º</w:t>
      </w:r>
      <w:r w:rsidRPr="009F2512">
        <w:rPr>
          <w:rFonts w:ascii="Times New Roman" w:hAnsi="Times New Roman" w:cs="Times New Roman"/>
        </w:rPr>
        <w:t xml:space="preserve"> fev. 2026.</w:t>
      </w:r>
    </w:p>
  </w:footnote>
  <w:footnote w:id="35">
    <w:p w14:paraId="705ADED8" w14:textId="77777777" w:rsidR="00106656" w:rsidRPr="009F2512" w:rsidRDefault="0010665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imagem da obra foi publicada em Pedrosa (2017, p. 92).</w:t>
      </w:r>
    </w:p>
  </w:footnote>
  <w:footnote w:id="36">
    <w:p w14:paraId="6923FB4E" w14:textId="1916431A" w:rsidR="00106656" w:rsidRPr="009F2512" w:rsidRDefault="00106656" w:rsidP="00234A37">
      <w:pPr>
        <w:pStyle w:val="Textodenotadefim"/>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Faço referência a obra </w:t>
      </w:r>
      <w:r w:rsidRPr="009F2512">
        <w:rPr>
          <w:rFonts w:ascii="Times New Roman" w:hAnsi="Times New Roman" w:cs="Times New Roman"/>
          <w:i/>
          <w:iCs/>
        </w:rPr>
        <w:t>Envolvimento</w:t>
      </w:r>
      <w:r w:rsidR="00A83D90" w:rsidRPr="009F2512">
        <w:rPr>
          <w:rFonts w:ascii="Times New Roman" w:hAnsi="Times New Roman" w:cs="Times New Roman"/>
        </w:rPr>
        <w:t xml:space="preserve"> (</w:t>
      </w:r>
      <w:r w:rsidRPr="009F2512">
        <w:rPr>
          <w:rFonts w:ascii="Times New Roman" w:hAnsi="Times New Roman" w:cs="Times New Roman"/>
        </w:rPr>
        <w:t>1968</w:t>
      </w:r>
      <w:r w:rsidR="00A83D90" w:rsidRPr="009F2512">
        <w:rPr>
          <w:rFonts w:ascii="Times New Roman" w:hAnsi="Times New Roman" w:cs="Times New Roman"/>
        </w:rPr>
        <w:t>)</w:t>
      </w:r>
      <w:r w:rsidRPr="009F2512">
        <w:rPr>
          <w:rFonts w:ascii="Times New Roman" w:hAnsi="Times New Roman" w:cs="Times New Roman"/>
        </w:rPr>
        <w:t xml:space="preserve">, </w:t>
      </w:r>
      <w:r w:rsidR="00A83D90" w:rsidRPr="009F2512">
        <w:rPr>
          <w:rFonts w:ascii="Times New Roman" w:hAnsi="Times New Roman" w:cs="Times New Roman"/>
        </w:rPr>
        <w:t xml:space="preserve">disponível </w:t>
      </w:r>
      <w:r w:rsidRPr="009F2512">
        <w:rPr>
          <w:rFonts w:ascii="Times New Roman" w:hAnsi="Times New Roman" w:cs="Times New Roman"/>
        </w:rPr>
        <w:t xml:space="preserve">em: </w:t>
      </w:r>
      <w:hyperlink r:id="rId13" w:history="1">
        <w:r w:rsidRPr="009F2512">
          <w:rPr>
            <w:rStyle w:val="Hyperlink"/>
            <w:rFonts w:ascii="Times New Roman" w:hAnsi="Times New Roman" w:cs="Times New Roman"/>
            <w:color w:val="auto"/>
          </w:rPr>
          <w:t>https://coleccion.malba.org.ar/serie-envolvimento-02/</w:t>
        </w:r>
      </w:hyperlink>
      <w:r w:rsidRPr="009F2512">
        <w:rPr>
          <w:rFonts w:ascii="Times New Roman" w:hAnsi="Times New Roman" w:cs="Times New Roman"/>
        </w:rPr>
        <w:t>. Acesso em: 1</w:t>
      </w:r>
      <w:r w:rsidR="004151C4" w:rsidRPr="009F2512">
        <w:rPr>
          <w:rFonts w:ascii="Times New Roman" w:hAnsi="Times New Roman" w:cs="Times New Roman"/>
        </w:rPr>
        <w:t>º</w:t>
      </w:r>
      <w:r w:rsidRPr="009F2512">
        <w:rPr>
          <w:rFonts w:ascii="Times New Roman" w:hAnsi="Times New Roman" w:cs="Times New Roman"/>
        </w:rPr>
        <w:t xml:space="preserve"> fev. 2026.</w:t>
      </w:r>
    </w:p>
  </w:footnote>
  <w:footnote w:id="37">
    <w:p w14:paraId="246CBC79" w14:textId="3326BF7C" w:rsidR="00106656" w:rsidRPr="009F2512" w:rsidRDefault="0010665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Alonso (2017, p. 34-35) entende que a ideia de confinamento espacial é relativa</w:t>
      </w:r>
      <w:r w:rsidR="00D92BFD" w:rsidRPr="009F2512">
        <w:rPr>
          <w:rFonts w:ascii="Times New Roman" w:hAnsi="Times New Roman" w:cs="Times New Roman"/>
        </w:rPr>
        <w:t>,</w:t>
      </w:r>
      <w:r w:rsidRPr="009F2512">
        <w:rPr>
          <w:rFonts w:ascii="Times New Roman" w:hAnsi="Times New Roman" w:cs="Times New Roman"/>
        </w:rPr>
        <w:t xml:space="preserve"> pois “os objetos protagonistas de suas pinturas pertencem basicamente a duas categorias: são artigos que ajudam a melhorar e/ou ressaltar a figura feminina ‘para o olhar de um outro’ (badulaques, cosméticos, moda e seus acessórios) ou são meios de comunicação que conectam o espaço íntimo com o mundo que palpita fora dele (telefone, TV, rádio etc</w:t>
      </w:r>
      <w:r w:rsidR="000D50A0" w:rsidRPr="009F2512">
        <w:rPr>
          <w:rFonts w:ascii="Times New Roman" w:hAnsi="Times New Roman" w:cs="Times New Roman"/>
        </w:rPr>
        <w:t>.</w:t>
      </w:r>
      <w:r w:rsidRPr="009F2512">
        <w:rPr>
          <w:rFonts w:ascii="Times New Roman" w:hAnsi="Times New Roman" w:cs="Times New Roman"/>
        </w:rPr>
        <w:t>). São apetrechos do âmbito doméstico, porém orientados na direção de fora dele [...]</w:t>
      </w:r>
      <w:r w:rsidR="002660AF" w:rsidRPr="009F2512">
        <w:rPr>
          <w:rFonts w:ascii="Times New Roman" w:hAnsi="Times New Roman" w:cs="Times New Roman"/>
        </w:rPr>
        <w:t>.</w:t>
      </w:r>
      <w:r w:rsidRPr="009F2512">
        <w:rPr>
          <w:rFonts w:ascii="Times New Roman" w:hAnsi="Times New Roman" w:cs="Times New Roman"/>
        </w:rPr>
        <w:t xml:space="preserve"> Melhor dizer que a série </w:t>
      </w:r>
      <w:r w:rsidRPr="009F2512">
        <w:rPr>
          <w:rFonts w:ascii="Times New Roman" w:hAnsi="Times New Roman" w:cs="Times New Roman"/>
          <w:i/>
          <w:iCs/>
        </w:rPr>
        <w:t>Envolvimento</w:t>
      </w:r>
      <w:r w:rsidRPr="009F2512">
        <w:rPr>
          <w:rFonts w:ascii="Times New Roman" w:hAnsi="Times New Roman" w:cs="Times New Roman"/>
        </w:rPr>
        <w:t xml:space="preserve"> retrata o momento histórico no qual se vão difundindo os limites entre o lado de dentro e o lado de fora do lar, entre o ‘público’ e o ‘privado’”.</w:t>
      </w:r>
    </w:p>
  </w:footnote>
  <w:footnote w:id="38">
    <w:p w14:paraId="7A873F53" w14:textId="0D768738" w:rsidR="00106656" w:rsidRPr="009F2512" w:rsidRDefault="00106656" w:rsidP="006D41CE">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14" w:history="1">
        <w:r w:rsidRPr="009F2512">
          <w:rPr>
            <w:rStyle w:val="Hyperlink"/>
            <w:rFonts w:ascii="Times New Roman" w:hAnsi="Times New Roman" w:cs="Times New Roman"/>
            <w:color w:val="auto"/>
          </w:rPr>
          <w:t>https://www.youtube.com/watch?v=HqvTG0eZGBA</w:t>
        </w:r>
      </w:hyperlink>
      <w:r w:rsidRPr="009F2512">
        <w:rPr>
          <w:rFonts w:ascii="Times New Roman" w:hAnsi="Times New Roman" w:cs="Times New Roman"/>
        </w:rPr>
        <w:t>. Acesso em: 23 set</w:t>
      </w:r>
      <w:r w:rsidR="006A5E89" w:rsidRPr="009F2512">
        <w:rPr>
          <w:rFonts w:ascii="Times New Roman" w:hAnsi="Times New Roman" w:cs="Times New Roman"/>
        </w:rPr>
        <w:t xml:space="preserve">. </w:t>
      </w:r>
      <w:r w:rsidRPr="009F2512">
        <w:rPr>
          <w:rFonts w:ascii="Times New Roman" w:hAnsi="Times New Roman" w:cs="Times New Roman"/>
        </w:rPr>
        <w:t>2025</w:t>
      </w:r>
      <w:r w:rsidR="006A5E89" w:rsidRPr="009F2512">
        <w:rPr>
          <w:rFonts w:ascii="Times New Roman" w:hAnsi="Times New Roman" w:cs="Times New Roman"/>
        </w:rPr>
        <w:t>.</w:t>
      </w:r>
    </w:p>
  </w:footnote>
  <w:footnote w:id="39">
    <w:p w14:paraId="32852A33" w14:textId="153AB290" w:rsidR="006D41CE" w:rsidRPr="00A20B35" w:rsidRDefault="006D41CE" w:rsidP="006D41CE">
      <w:pPr>
        <w:pStyle w:val="Textodenotaderodap"/>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imagem da obra foi publicada em Pedrosa (2017, p. 98).</w:t>
      </w:r>
    </w:p>
  </w:footnote>
  <w:footnote w:id="40">
    <w:p w14:paraId="31955D65" w14:textId="77777777" w:rsidR="00106656" w:rsidRPr="009F2512" w:rsidRDefault="0010665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imagem da obra foi publicada em Pedrosa (2017, p. 100).</w:t>
      </w:r>
    </w:p>
  </w:footnote>
  <w:footnote w:id="41">
    <w:p w14:paraId="4A2CCA7A" w14:textId="77777777" w:rsidR="00106656" w:rsidRPr="007C67FD" w:rsidRDefault="00106656" w:rsidP="00234A37">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A imagem da obra foi publicada em Pedrosa (2017, p. 97).</w:t>
      </w:r>
    </w:p>
  </w:footnote>
  <w:footnote w:id="42">
    <w:p w14:paraId="17705971" w14:textId="77777777" w:rsidR="00106656" w:rsidRPr="007C67FD" w:rsidRDefault="00106656" w:rsidP="00234A37">
      <w:pPr>
        <w:pStyle w:val="Textodenotadefim"/>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A série foi realizada quando Wanda Pimentel frequentava as aulas de Ivan Serpa na Escolinha de Artes do Museu de Arte Moderna do Rio de Janeiro (Siqueira, 2025).</w:t>
      </w:r>
    </w:p>
  </w:footnote>
  <w:footnote w:id="43">
    <w:p w14:paraId="5FEC57B5" w14:textId="2F83C254" w:rsidR="00BA664B" w:rsidRPr="007C67FD" w:rsidRDefault="00BA664B" w:rsidP="00BA664B">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Siqueira (2025) também associa a produção das duas artistas pela via da perspectiva de gênero e </w:t>
      </w:r>
      <w:r w:rsidR="003267F7" w:rsidRPr="007C67FD">
        <w:rPr>
          <w:rFonts w:ascii="Times New Roman" w:hAnsi="Times New Roman" w:cs="Times New Roman"/>
        </w:rPr>
        <w:t>pel</w:t>
      </w:r>
      <w:r w:rsidR="007B274E" w:rsidRPr="007C67FD">
        <w:rPr>
          <w:rFonts w:ascii="Times New Roman" w:hAnsi="Times New Roman" w:cs="Times New Roman"/>
        </w:rPr>
        <w:t xml:space="preserve">a </w:t>
      </w:r>
      <w:r w:rsidRPr="007C67FD">
        <w:rPr>
          <w:rFonts w:ascii="Times New Roman" w:hAnsi="Times New Roman" w:cs="Times New Roman"/>
        </w:rPr>
        <w:t>forma como os bichos são analisados por cada artista, estabelecendo suas diferenças: “Os insetos de Wilma são mais raivosos e ameaçadores que o de Wanda (1966, nanquim sobre papel). Frequentemente estão prontos para o ataque, tenso, prenunciando o assalto iminente, com olhos agudos, ferrões e patas eriçadas.”</w:t>
      </w:r>
    </w:p>
  </w:footnote>
  <w:footnote w:id="44">
    <w:p w14:paraId="4C2404A3" w14:textId="77777777" w:rsidR="00106656" w:rsidRPr="007C67FD" w:rsidRDefault="00106656" w:rsidP="00234A37">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A imagem da obra foi publicada em Pedrosa (2017, p. 87).</w:t>
      </w:r>
    </w:p>
  </w:footnote>
  <w:footnote w:id="45">
    <w:p w14:paraId="1CD2D116" w14:textId="77777777" w:rsidR="00106656" w:rsidRPr="007C67FD" w:rsidRDefault="00106656" w:rsidP="00106656">
      <w:pPr>
        <w:pStyle w:val="Textodenotaderodap"/>
        <w:jc w:val="both"/>
      </w:pPr>
      <w:r w:rsidRPr="007C67FD">
        <w:rPr>
          <w:rStyle w:val="Refdenotaderodap"/>
          <w:rFonts w:ascii="Times New Roman" w:hAnsi="Times New Roman" w:cs="Times New Roman"/>
        </w:rPr>
        <w:footnoteRef/>
      </w:r>
      <w:r w:rsidRPr="007C67FD">
        <w:rPr>
          <w:rFonts w:ascii="Times New Roman" w:hAnsi="Times New Roman" w:cs="Times New Roman"/>
        </w:rPr>
        <w:t xml:space="preserve"> A imagem da obra foi publicada em Pedrosa (2017, p. 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51"/>
    <w:rsid w:val="00001A27"/>
    <w:rsid w:val="000040B7"/>
    <w:rsid w:val="00010D71"/>
    <w:rsid w:val="00011AD5"/>
    <w:rsid w:val="00016C64"/>
    <w:rsid w:val="00017621"/>
    <w:rsid w:val="000204CC"/>
    <w:rsid w:val="00021029"/>
    <w:rsid w:val="00022C22"/>
    <w:rsid w:val="0002458A"/>
    <w:rsid w:val="000252B1"/>
    <w:rsid w:val="00027414"/>
    <w:rsid w:val="000279B5"/>
    <w:rsid w:val="00031264"/>
    <w:rsid w:val="0003157A"/>
    <w:rsid w:val="0003227D"/>
    <w:rsid w:val="00034DF0"/>
    <w:rsid w:val="00035192"/>
    <w:rsid w:val="00036DD0"/>
    <w:rsid w:val="00037D2C"/>
    <w:rsid w:val="00041245"/>
    <w:rsid w:val="00041C95"/>
    <w:rsid w:val="00046150"/>
    <w:rsid w:val="00047E2A"/>
    <w:rsid w:val="00050FDE"/>
    <w:rsid w:val="000552C1"/>
    <w:rsid w:val="00057972"/>
    <w:rsid w:val="000600BF"/>
    <w:rsid w:val="00060304"/>
    <w:rsid w:val="00060B2C"/>
    <w:rsid w:val="000619FD"/>
    <w:rsid w:val="00061D6E"/>
    <w:rsid w:val="00062B15"/>
    <w:rsid w:val="00062F95"/>
    <w:rsid w:val="00066435"/>
    <w:rsid w:val="000666BB"/>
    <w:rsid w:val="000669F2"/>
    <w:rsid w:val="00067522"/>
    <w:rsid w:val="00067967"/>
    <w:rsid w:val="00067A67"/>
    <w:rsid w:val="00070488"/>
    <w:rsid w:val="000704DD"/>
    <w:rsid w:val="00073E5B"/>
    <w:rsid w:val="000750CE"/>
    <w:rsid w:val="00076A26"/>
    <w:rsid w:val="000803F6"/>
    <w:rsid w:val="0008091E"/>
    <w:rsid w:val="00080C11"/>
    <w:rsid w:val="00082938"/>
    <w:rsid w:val="000836B8"/>
    <w:rsid w:val="000836CF"/>
    <w:rsid w:val="00083E23"/>
    <w:rsid w:val="00084E47"/>
    <w:rsid w:val="000858C7"/>
    <w:rsid w:val="00085FB6"/>
    <w:rsid w:val="00086A1D"/>
    <w:rsid w:val="0009025C"/>
    <w:rsid w:val="0009058D"/>
    <w:rsid w:val="00091987"/>
    <w:rsid w:val="00091E9B"/>
    <w:rsid w:val="000924DA"/>
    <w:rsid w:val="000932AD"/>
    <w:rsid w:val="000A035F"/>
    <w:rsid w:val="000A2481"/>
    <w:rsid w:val="000A2523"/>
    <w:rsid w:val="000A3DEA"/>
    <w:rsid w:val="000A5191"/>
    <w:rsid w:val="000A75FF"/>
    <w:rsid w:val="000B0A66"/>
    <w:rsid w:val="000B1738"/>
    <w:rsid w:val="000B22A5"/>
    <w:rsid w:val="000B3820"/>
    <w:rsid w:val="000B42C5"/>
    <w:rsid w:val="000B5A0E"/>
    <w:rsid w:val="000B5F45"/>
    <w:rsid w:val="000B620C"/>
    <w:rsid w:val="000B7251"/>
    <w:rsid w:val="000B7A47"/>
    <w:rsid w:val="000C17B6"/>
    <w:rsid w:val="000C1F04"/>
    <w:rsid w:val="000C3A58"/>
    <w:rsid w:val="000C5515"/>
    <w:rsid w:val="000C58B5"/>
    <w:rsid w:val="000C6215"/>
    <w:rsid w:val="000C6217"/>
    <w:rsid w:val="000C7A5A"/>
    <w:rsid w:val="000D058C"/>
    <w:rsid w:val="000D1052"/>
    <w:rsid w:val="000D50A0"/>
    <w:rsid w:val="000D550D"/>
    <w:rsid w:val="000D59E6"/>
    <w:rsid w:val="000D6255"/>
    <w:rsid w:val="000D71F1"/>
    <w:rsid w:val="000D7B00"/>
    <w:rsid w:val="000E2945"/>
    <w:rsid w:val="000E42ED"/>
    <w:rsid w:val="000E5459"/>
    <w:rsid w:val="000E5BED"/>
    <w:rsid w:val="000E5DE9"/>
    <w:rsid w:val="000E67CA"/>
    <w:rsid w:val="000E7B45"/>
    <w:rsid w:val="000F2A2D"/>
    <w:rsid w:val="000F3B55"/>
    <w:rsid w:val="000F5368"/>
    <w:rsid w:val="00100E16"/>
    <w:rsid w:val="00102874"/>
    <w:rsid w:val="00103130"/>
    <w:rsid w:val="001035ED"/>
    <w:rsid w:val="00105449"/>
    <w:rsid w:val="00106656"/>
    <w:rsid w:val="00107C7E"/>
    <w:rsid w:val="00111490"/>
    <w:rsid w:val="00111F2D"/>
    <w:rsid w:val="00114642"/>
    <w:rsid w:val="00115408"/>
    <w:rsid w:val="00116ABF"/>
    <w:rsid w:val="00116E74"/>
    <w:rsid w:val="00120D52"/>
    <w:rsid w:val="00122130"/>
    <w:rsid w:val="00122197"/>
    <w:rsid w:val="00123EFF"/>
    <w:rsid w:val="00124EE3"/>
    <w:rsid w:val="00125D02"/>
    <w:rsid w:val="00132EFB"/>
    <w:rsid w:val="00132FDE"/>
    <w:rsid w:val="00134F3D"/>
    <w:rsid w:val="00136202"/>
    <w:rsid w:val="00137244"/>
    <w:rsid w:val="00137290"/>
    <w:rsid w:val="0013741A"/>
    <w:rsid w:val="00137FC3"/>
    <w:rsid w:val="00141E93"/>
    <w:rsid w:val="0014407B"/>
    <w:rsid w:val="001515B9"/>
    <w:rsid w:val="00151713"/>
    <w:rsid w:val="00151EE0"/>
    <w:rsid w:val="0015217A"/>
    <w:rsid w:val="00152231"/>
    <w:rsid w:val="0015262E"/>
    <w:rsid w:val="00153482"/>
    <w:rsid w:val="0015453C"/>
    <w:rsid w:val="0015508D"/>
    <w:rsid w:val="00155903"/>
    <w:rsid w:val="00156D6E"/>
    <w:rsid w:val="00156D6F"/>
    <w:rsid w:val="001601B0"/>
    <w:rsid w:val="0016058D"/>
    <w:rsid w:val="0016480A"/>
    <w:rsid w:val="00164D44"/>
    <w:rsid w:val="00166038"/>
    <w:rsid w:val="00166329"/>
    <w:rsid w:val="00166EBC"/>
    <w:rsid w:val="00167695"/>
    <w:rsid w:val="0016782C"/>
    <w:rsid w:val="00167DBD"/>
    <w:rsid w:val="00170938"/>
    <w:rsid w:val="00170CFB"/>
    <w:rsid w:val="00170E63"/>
    <w:rsid w:val="00171FC1"/>
    <w:rsid w:val="001722ED"/>
    <w:rsid w:val="001724C5"/>
    <w:rsid w:val="00172854"/>
    <w:rsid w:val="00173B1B"/>
    <w:rsid w:val="00177773"/>
    <w:rsid w:val="001801E8"/>
    <w:rsid w:val="0018085B"/>
    <w:rsid w:val="00185398"/>
    <w:rsid w:val="0018561D"/>
    <w:rsid w:val="00186DA0"/>
    <w:rsid w:val="0019100C"/>
    <w:rsid w:val="0019229D"/>
    <w:rsid w:val="00194AC2"/>
    <w:rsid w:val="001954C0"/>
    <w:rsid w:val="001A05B8"/>
    <w:rsid w:val="001A10BF"/>
    <w:rsid w:val="001A1818"/>
    <w:rsid w:val="001A2D50"/>
    <w:rsid w:val="001A3510"/>
    <w:rsid w:val="001A3935"/>
    <w:rsid w:val="001A5ED2"/>
    <w:rsid w:val="001B0FA5"/>
    <w:rsid w:val="001B2F34"/>
    <w:rsid w:val="001B38C8"/>
    <w:rsid w:val="001B4F31"/>
    <w:rsid w:val="001B57EC"/>
    <w:rsid w:val="001B6396"/>
    <w:rsid w:val="001C0555"/>
    <w:rsid w:val="001C0C70"/>
    <w:rsid w:val="001C0FD1"/>
    <w:rsid w:val="001C1A2C"/>
    <w:rsid w:val="001C2006"/>
    <w:rsid w:val="001C3FEE"/>
    <w:rsid w:val="001C5295"/>
    <w:rsid w:val="001C56C4"/>
    <w:rsid w:val="001C700C"/>
    <w:rsid w:val="001C7CCD"/>
    <w:rsid w:val="001D1DC9"/>
    <w:rsid w:val="001D4734"/>
    <w:rsid w:val="001D61E8"/>
    <w:rsid w:val="001E1939"/>
    <w:rsid w:val="001E381B"/>
    <w:rsid w:val="001E3F45"/>
    <w:rsid w:val="001E4F9D"/>
    <w:rsid w:val="001E5ACD"/>
    <w:rsid w:val="001E5B72"/>
    <w:rsid w:val="001E6DF2"/>
    <w:rsid w:val="001E7D14"/>
    <w:rsid w:val="001F00F4"/>
    <w:rsid w:val="001F0E14"/>
    <w:rsid w:val="001F1F64"/>
    <w:rsid w:val="001F3582"/>
    <w:rsid w:val="001F496A"/>
    <w:rsid w:val="001F49EF"/>
    <w:rsid w:val="001F6C82"/>
    <w:rsid w:val="001F715F"/>
    <w:rsid w:val="00201F57"/>
    <w:rsid w:val="00202BC4"/>
    <w:rsid w:val="00203031"/>
    <w:rsid w:val="002031E5"/>
    <w:rsid w:val="00205C67"/>
    <w:rsid w:val="00206235"/>
    <w:rsid w:val="00207744"/>
    <w:rsid w:val="0021153D"/>
    <w:rsid w:val="00213000"/>
    <w:rsid w:val="002136C5"/>
    <w:rsid w:val="0021395B"/>
    <w:rsid w:val="0021641D"/>
    <w:rsid w:val="00217792"/>
    <w:rsid w:val="00221A17"/>
    <w:rsid w:val="0022301F"/>
    <w:rsid w:val="00224749"/>
    <w:rsid w:val="002249A1"/>
    <w:rsid w:val="002274ED"/>
    <w:rsid w:val="00227788"/>
    <w:rsid w:val="0023295A"/>
    <w:rsid w:val="002329CF"/>
    <w:rsid w:val="00232C3F"/>
    <w:rsid w:val="00232CFE"/>
    <w:rsid w:val="00233FD8"/>
    <w:rsid w:val="00234A37"/>
    <w:rsid w:val="002379E5"/>
    <w:rsid w:val="002400A4"/>
    <w:rsid w:val="002419DE"/>
    <w:rsid w:val="0024463C"/>
    <w:rsid w:val="00245E57"/>
    <w:rsid w:val="00247E30"/>
    <w:rsid w:val="00252182"/>
    <w:rsid w:val="00255B87"/>
    <w:rsid w:val="002567D3"/>
    <w:rsid w:val="0026088A"/>
    <w:rsid w:val="00261E3D"/>
    <w:rsid w:val="002624CF"/>
    <w:rsid w:val="002641AC"/>
    <w:rsid w:val="00265BC4"/>
    <w:rsid w:val="002660AF"/>
    <w:rsid w:val="00270ADD"/>
    <w:rsid w:val="002711F3"/>
    <w:rsid w:val="002713E3"/>
    <w:rsid w:val="00272344"/>
    <w:rsid w:val="00272796"/>
    <w:rsid w:val="002744A0"/>
    <w:rsid w:val="002747A0"/>
    <w:rsid w:val="002757DE"/>
    <w:rsid w:val="00280E46"/>
    <w:rsid w:val="00282F58"/>
    <w:rsid w:val="002838DA"/>
    <w:rsid w:val="0028403A"/>
    <w:rsid w:val="00286DEB"/>
    <w:rsid w:val="00287DC9"/>
    <w:rsid w:val="00287FE0"/>
    <w:rsid w:val="00291F4C"/>
    <w:rsid w:val="0029239C"/>
    <w:rsid w:val="00292DB1"/>
    <w:rsid w:val="002949E7"/>
    <w:rsid w:val="00295CC5"/>
    <w:rsid w:val="00296118"/>
    <w:rsid w:val="002A2705"/>
    <w:rsid w:val="002A3D35"/>
    <w:rsid w:val="002A3EA7"/>
    <w:rsid w:val="002A3FF2"/>
    <w:rsid w:val="002A563F"/>
    <w:rsid w:val="002A73CB"/>
    <w:rsid w:val="002A782C"/>
    <w:rsid w:val="002B0EAB"/>
    <w:rsid w:val="002B175B"/>
    <w:rsid w:val="002B3239"/>
    <w:rsid w:val="002B3381"/>
    <w:rsid w:val="002B4161"/>
    <w:rsid w:val="002B44AD"/>
    <w:rsid w:val="002B4B08"/>
    <w:rsid w:val="002B4DA4"/>
    <w:rsid w:val="002B56F3"/>
    <w:rsid w:val="002B5D73"/>
    <w:rsid w:val="002C014C"/>
    <w:rsid w:val="002C1F3A"/>
    <w:rsid w:val="002C30F5"/>
    <w:rsid w:val="002C3236"/>
    <w:rsid w:val="002C3F55"/>
    <w:rsid w:val="002C41DC"/>
    <w:rsid w:val="002C4532"/>
    <w:rsid w:val="002C6314"/>
    <w:rsid w:val="002C6AE9"/>
    <w:rsid w:val="002C6CC1"/>
    <w:rsid w:val="002D1DBC"/>
    <w:rsid w:val="002D5779"/>
    <w:rsid w:val="002D586A"/>
    <w:rsid w:val="002E0CC3"/>
    <w:rsid w:val="002E1B21"/>
    <w:rsid w:val="002E3BFA"/>
    <w:rsid w:val="002E41E9"/>
    <w:rsid w:val="002E6316"/>
    <w:rsid w:val="002F2107"/>
    <w:rsid w:val="002F44A4"/>
    <w:rsid w:val="002F4A6C"/>
    <w:rsid w:val="002F5CCC"/>
    <w:rsid w:val="002F64F5"/>
    <w:rsid w:val="002F6604"/>
    <w:rsid w:val="003042FA"/>
    <w:rsid w:val="003052C0"/>
    <w:rsid w:val="00306016"/>
    <w:rsid w:val="00310ED7"/>
    <w:rsid w:val="00313223"/>
    <w:rsid w:val="003150E6"/>
    <w:rsid w:val="00315B30"/>
    <w:rsid w:val="00315E09"/>
    <w:rsid w:val="00316C34"/>
    <w:rsid w:val="003211F1"/>
    <w:rsid w:val="003234BB"/>
    <w:rsid w:val="003243DD"/>
    <w:rsid w:val="00324B2A"/>
    <w:rsid w:val="00325909"/>
    <w:rsid w:val="003260EF"/>
    <w:rsid w:val="003267F7"/>
    <w:rsid w:val="003318B7"/>
    <w:rsid w:val="00331B57"/>
    <w:rsid w:val="003337C6"/>
    <w:rsid w:val="00340524"/>
    <w:rsid w:val="00340DFF"/>
    <w:rsid w:val="00341246"/>
    <w:rsid w:val="003418F3"/>
    <w:rsid w:val="00341A71"/>
    <w:rsid w:val="00341CF5"/>
    <w:rsid w:val="00344C5B"/>
    <w:rsid w:val="00345847"/>
    <w:rsid w:val="00345960"/>
    <w:rsid w:val="00347E4E"/>
    <w:rsid w:val="00347FC7"/>
    <w:rsid w:val="0035098B"/>
    <w:rsid w:val="00351834"/>
    <w:rsid w:val="00354185"/>
    <w:rsid w:val="00355555"/>
    <w:rsid w:val="00356E44"/>
    <w:rsid w:val="003575D3"/>
    <w:rsid w:val="003613C6"/>
    <w:rsid w:val="0036193E"/>
    <w:rsid w:val="00363B2A"/>
    <w:rsid w:val="003653FF"/>
    <w:rsid w:val="003673CE"/>
    <w:rsid w:val="00376492"/>
    <w:rsid w:val="00376DA9"/>
    <w:rsid w:val="003777C1"/>
    <w:rsid w:val="003802B9"/>
    <w:rsid w:val="003802D3"/>
    <w:rsid w:val="003813BC"/>
    <w:rsid w:val="003817BA"/>
    <w:rsid w:val="00381AEB"/>
    <w:rsid w:val="00381BD1"/>
    <w:rsid w:val="003834A6"/>
    <w:rsid w:val="003849C2"/>
    <w:rsid w:val="003852F1"/>
    <w:rsid w:val="003858C0"/>
    <w:rsid w:val="003910C3"/>
    <w:rsid w:val="00391DEF"/>
    <w:rsid w:val="00391F12"/>
    <w:rsid w:val="0039291C"/>
    <w:rsid w:val="00392F14"/>
    <w:rsid w:val="00393100"/>
    <w:rsid w:val="00396B67"/>
    <w:rsid w:val="00397E32"/>
    <w:rsid w:val="003A135C"/>
    <w:rsid w:val="003A23BB"/>
    <w:rsid w:val="003A250C"/>
    <w:rsid w:val="003A4BD8"/>
    <w:rsid w:val="003A590E"/>
    <w:rsid w:val="003A625C"/>
    <w:rsid w:val="003A70B7"/>
    <w:rsid w:val="003B1434"/>
    <w:rsid w:val="003B1E82"/>
    <w:rsid w:val="003B2CE8"/>
    <w:rsid w:val="003B4697"/>
    <w:rsid w:val="003B5D09"/>
    <w:rsid w:val="003B62E2"/>
    <w:rsid w:val="003C0486"/>
    <w:rsid w:val="003C0AE1"/>
    <w:rsid w:val="003C4168"/>
    <w:rsid w:val="003C6EA3"/>
    <w:rsid w:val="003D326C"/>
    <w:rsid w:val="003D5191"/>
    <w:rsid w:val="003D6286"/>
    <w:rsid w:val="003D6DB8"/>
    <w:rsid w:val="003E428C"/>
    <w:rsid w:val="003E4843"/>
    <w:rsid w:val="003E76B0"/>
    <w:rsid w:val="003F173E"/>
    <w:rsid w:val="003F2C63"/>
    <w:rsid w:val="00402478"/>
    <w:rsid w:val="00402DC9"/>
    <w:rsid w:val="00403C19"/>
    <w:rsid w:val="004100C4"/>
    <w:rsid w:val="00411C84"/>
    <w:rsid w:val="00414495"/>
    <w:rsid w:val="0041451C"/>
    <w:rsid w:val="004151C4"/>
    <w:rsid w:val="00417298"/>
    <w:rsid w:val="004202F3"/>
    <w:rsid w:val="004204F1"/>
    <w:rsid w:val="004206CC"/>
    <w:rsid w:val="00420DD5"/>
    <w:rsid w:val="0042107E"/>
    <w:rsid w:val="004212DC"/>
    <w:rsid w:val="00423910"/>
    <w:rsid w:val="0042559D"/>
    <w:rsid w:val="00426450"/>
    <w:rsid w:val="00431504"/>
    <w:rsid w:val="00432024"/>
    <w:rsid w:val="00434FD4"/>
    <w:rsid w:val="0043508B"/>
    <w:rsid w:val="00435E0A"/>
    <w:rsid w:val="00436D52"/>
    <w:rsid w:val="0044006F"/>
    <w:rsid w:val="00440A07"/>
    <w:rsid w:val="00441728"/>
    <w:rsid w:val="00442E9C"/>
    <w:rsid w:val="00443A4A"/>
    <w:rsid w:val="004466B7"/>
    <w:rsid w:val="0044750F"/>
    <w:rsid w:val="00447E35"/>
    <w:rsid w:val="004505B3"/>
    <w:rsid w:val="00450ED8"/>
    <w:rsid w:val="004513E9"/>
    <w:rsid w:val="004543F1"/>
    <w:rsid w:val="00455048"/>
    <w:rsid w:val="00455056"/>
    <w:rsid w:val="004568E5"/>
    <w:rsid w:val="00457BE6"/>
    <w:rsid w:val="00460E28"/>
    <w:rsid w:val="00461FCD"/>
    <w:rsid w:val="00462777"/>
    <w:rsid w:val="00462A3A"/>
    <w:rsid w:val="0046320C"/>
    <w:rsid w:val="00464631"/>
    <w:rsid w:val="00465362"/>
    <w:rsid w:val="00466174"/>
    <w:rsid w:val="00470FFF"/>
    <w:rsid w:val="00471175"/>
    <w:rsid w:val="00471C7B"/>
    <w:rsid w:val="00472CC5"/>
    <w:rsid w:val="00475DD8"/>
    <w:rsid w:val="00476016"/>
    <w:rsid w:val="0047692E"/>
    <w:rsid w:val="004769E6"/>
    <w:rsid w:val="00477B16"/>
    <w:rsid w:val="004806C4"/>
    <w:rsid w:val="004817C1"/>
    <w:rsid w:val="00481D4A"/>
    <w:rsid w:val="004824A9"/>
    <w:rsid w:val="00483C8B"/>
    <w:rsid w:val="00484655"/>
    <w:rsid w:val="004848EB"/>
    <w:rsid w:val="004859D0"/>
    <w:rsid w:val="00485F46"/>
    <w:rsid w:val="0048603C"/>
    <w:rsid w:val="004875BC"/>
    <w:rsid w:val="00490073"/>
    <w:rsid w:val="0049073C"/>
    <w:rsid w:val="0049099F"/>
    <w:rsid w:val="00495107"/>
    <w:rsid w:val="004956A9"/>
    <w:rsid w:val="00495B5D"/>
    <w:rsid w:val="00496D38"/>
    <w:rsid w:val="004977BA"/>
    <w:rsid w:val="0049787C"/>
    <w:rsid w:val="00497F3D"/>
    <w:rsid w:val="004A29B0"/>
    <w:rsid w:val="004A36DF"/>
    <w:rsid w:val="004A7637"/>
    <w:rsid w:val="004B0D2B"/>
    <w:rsid w:val="004B1BE1"/>
    <w:rsid w:val="004B52F8"/>
    <w:rsid w:val="004C0AF1"/>
    <w:rsid w:val="004C2C77"/>
    <w:rsid w:val="004C30B1"/>
    <w:rsid w:val="004C37ED"/>
    <w:rsid w:val="004C53AA"/>
    <w:rsid w:val="004C53C9"/>
    <w:rsid w:val="004C713C"/>
    <w:rsid w:val="004C79B3"/>
    <w:rsid w:val="004D4911"/>
    <w:rsid w:val="004D6A2B"/>
    <w:rsid w:val="004E194F"/>
    <w:rsid w:val="004E2E07"/>
    <w:rsid w:val="004E45E8"/>
    <w:rsid w:val="004E4DED"/>
    <w:rsid w:val="004E53E0"/>
    <w:rsid w:val="004E7740"/>
    <w:rsid w:val="004E77A2"/>
    <w:rsid w:val="004E79CA"/>
    <w:rsid w:val="004E7AE0"/>
    <w:rsid w:val="004E7E51"/>
    <w:rsid w:val="004F00FE"/>
    <w:rsid w:val="004F1111"/>
    <w:rsid w:val="004F1AB4"/>
    <w:rsid w:val="004F37B6"/>
    <w:rsid w:val="004F3868"/>
    <w:rsid w:val="004F3B93"/>
    <w:rsid w:val="004F71AA"/>
    <w:rsid w:val="004F7AC9"/>
    <w:rsid w:val="005023BC"/>
    <w:rsid w:val="005029C6"/>
    <w:rsid w:val="0050375F"/>
    <w:rsid w:val="00503973"/>
    <w:rsid w:val="00503F36"/>
    <w:rsid w:val="005052BC"/>
    <w:rsid w:val="00505342"/>
    <w:rsid w:val="00505E36"/>
    <w:rsid w:val="0050751E"/>
    <w:rsid w:val="00507553"/>
    <w:rsid w:val="005126B8"/>
    <w:rsid w:val="00512F45"/>
    <w:rsid w:val="005134A2"/>
    <w:rsid w:val="00513CBB"/>
    <w:rsid w:val="005156A9"/>
    <w:rsid w:val="00516426"/>
    <w:rsid w:val="0051650B"/>
    <w:rsid w:val="00517EC7"/>
    <w:rsid w:val="005203D2"/>
    <w:rsid w:val="00521025"/>
    <w:rsid w:val="00526E39"/>
    <w:rsid w:val="0052780D"/>
    <w:rsid w:val="00530B22"/>
    <w:rsid w:val="00531027"/>
    <w:rsid w:val="0053145F"/>
    <w:rsid w:val="00531529"/>
    <w:rsid w:val="005323C1"/>
    <w:rsid w:val="00532A21"/>
    <w:rsid w:val="005350E5"/>
    <w:rsid w:val="005363EB"/>
    <w:rsid w:val="00536999"/>
    <w:rsid w:val="00541E9F"/>
    <w:rsid w:val="005440E1"/>
    <w:rsid w:val="00545069"/>
    <w:rsid w:val="00545850"/>
    <w:rsid w:val="00545E6A"/>
    <w:rsid w:val="00547B84"/>
    <w:rsid w:val="00552668"/>
    <w:rsid w:val="0055395A"/>
    <w:rsid w:val="00553C50"/>
    <w:rsid w:val="005550C5"/>
    <w:rsid w:val="00555272"/>
    <w:rsid w:val="00556511"/>
    <w:rsid w:val="00557898"/>
    <w:rsid w:val="00562B72"/>
    <w:rsid w:val="00563920"/>
    <w:rsid w:val="00563B03"/>
    <w:rsid w:val="00566863"/>
    <w:rsid w:val="005677D1"/>
    <w:rsid w:val="00567E95"/>
    <w:rsid w:val="00570906"/>
    <w:rsid w:val="005723CB"/>
    <w:rsid w:val="00573C47"/>
    <w:rsid w:val="0057419E"/>
    <w:rsid w:val="00575ECE"/>
    <w:rsid w:val="005769FF"/>
    <w:rsid w:val="00580D86"/>
    <w:rsid w:val="00580DB7"/>
    <w:rsid w:val="005833A1"/>
    <w:rsid w:val="00583770"/>
    <w:rsid w:val="00583E49"/>
    <w:rsid w:val="00585BDB"/>
    <w:rsid w:val="00593232"/>
    <w:rsid w:val="0059519C"/>
    <w:rsid w:val="0059632E"/>
    <w:rsid w:val="00596AB1"/>
    <w:rsid w:val="00597411"/>
    <w:rsid w:val="005A1395"/>
    <w:rsid w:val="005A699D"/>
    <w:rsid w:val="005B0351"/>
    <w:rsid w:val="005B2C6C"/>
    <w:rsid w:val="005B3CE6"/>
    <w:rsid w:val="005B3F65"/>
    <w:rsid w:val="005B4FB4"/>
    <w:rsid w:val="005B55D9"/>
    <w:rsid w:val="005B6510"/>
    <w:rsid w:val="005B686F"/>
    <w:rsid w:val="005B6D02"/>
    <w:rsid w:val="005B6FDD"/>
    <w:rsid w:val="005C0182"/>
    <w:rsid w:val="005C07DA"/>
    <w:rsid w:val="005C2461"/>
    <w:rsid w:val="005C2C8B"/>
    <w:rsid w:val="005C4BBF"/>
    <w:rsid w:val="005C4F6D"/>
    <w:rsid w:val="005C70C6"/>
    <w:rsid w:val="005D10AA"/>
    <w:rsid w:val="005D2267"/>
    <w:rsid w:val="005D2D66"/>
    <w:rsid w:val="005D319C"/>
    <w:rsid w:val="005D37D6"/>
    <w:rsid w:val="005D4B72"/>
    <w:rsid w:val="005D594B"/>
    <w:rsid w:val="005E0FBC"/>
    <w:rsid w:val="005E0FD9"/>
    <w:rsid w:val="005E489F"/>
    <w:rsid w:val="005E6CFE"/>
    <w:rsid w:val="005E79CE"/>
    <w:rsid w:val="005F1289"/>
    <w:rsid w:val="005F1595"/>
    <w:rsid w:val="005F1FF3"/>
    <w:rsid w:val="005F3C6E"/>
    <w:rsid w:val="005F4725"/>
    <w:rsid w:val="006000FD"/>
    <w:rsid w:val="0060078E"/>
    <w:rsid w:val="00600FFC"/>
    <w:rsid w:val="006013D0"/>
    <w:rsid w:val="00601E1B"/>
    <w:rsid w:val="0060299F"/>
    <w:rsid w:val="006034F2"/>
    <w:rsid w:val="00603514"/>
    <w:rsid w:val="00604CF1"/>
    <w:rsid w:val="0060640C"/>
    <w:rsid w:val="00606845"/>
    <w:rsid w:val="006068B5"/>
    <w:rsid w:val="00610FF1"/>
    <w:rsid w:val="0061142E"/>
    <w:rsid w:val="006114D1"/>
    <w:rsid w:val="0061182A"/>
    <w:rsid w:val="00611F4E"/>
    <w:rsid w:val="00612F74"/>
    <w:rsid w:val="006142A8"/>
    <w:rsid w:val="00614A43"/>
    <w:rsid w:val="00617601"/>
    <w:rsid w:val="00620981"/>
    <w:rsid w:val="00620F73"/>
    <w:rsid w:val="00621A3B"/>
    <w:rsid w:val="00621BA2"/>
    <w:rsid w:val="00623194"/>
    <w:rsid w:val="00625E31"/>
    <w:rsid w:val="006260CB"/>
    <w:rsid w:val="006268E6"/>
    <w:rsid w:val="006270C4"/>
    <w:rsid w:val="006300BA"/>
    <w:rsid w:val="00630E29"/>
    <w:rsid w:val="00631274"/>
    <w:rsid w:val="0063151B"/>
    <w:rsid w:val="006333E8"/>
    <w:rsid w:val="00633C5C"/>
    <w:rsid w:val="006353AA"/>
    <w:rsid w:val="00636197"/>
    <w:rsid w:val="0064039D"/>
    <w:rsid w:val="00640935"/>
    <w:rsid w:val="00641C56"/>
    <w:rsid w:val="0064211D"/>
    <w:rsid w:val="00644C7B"/>
    <w:rsid w:val="0064594A"/>
    <w:rsid w:val="006474D6"/>
    <w:rsid w:val="006513C2"/>
    <w:rsid w:val="0065143A"/>
    <w:rsid w:val="0065256E"/>
    <w:rsid w:val="0065290D"/>
    <w:rsid w:val="0065523C"/>
    <w:rsid w:val="006577D4"/>
    <w:rsid w:val="0066029F"/>
    <w:rsid w:val="0066134E"/>
    <w:rsid w:val="006638BD"/>
    <w:rsid w:val="00666218"/>
    <w:rsid w:val="00666D1F"/>
    <w:rsid w:val="00666E5D"/>
    <w:rsid w:val="00670789"/>
    <w:rsid w:val="00670A46"/>
    <w:rsid w:val="006725FB"/>
    <w:rsid w:val="00674944"/>
    <w:rsid w:val="00674C00"/>
    <w:rsid w:val="00674E4D"/>
    <w:rsid w:val="00677798"/>
    <w:rsid w:val="00682241"/>
    <w:rsid w:val="00682C45"/>
    <w:rsid w:val="00683F07"/>
    <w:rsid w:val="0068403A"/>
    <w:rsid w:val="006860C7"/>
    <w:rsid w:val="00686AB0"/>
    <w:rsid w:val="006872B3"/>
    <w:rsid w:val="006872F3"/>
    <w:rsid w:val="0068753A"/>
    <w:rsid w:val="006906E5"/>
    <w:rsid w:val="00691FA1"/>
    <w:rsid w:val="00692D28"/>
    <w:rsid w:val="00694083"/>
    <w:rsid w:val="006973C3"/>
    <w:rsid w:val="006A03C4"/>
    <w:rsid w:val="006A05EF"/>
    <w:rsid w:val="006A071E"/>
    <w:rsid w:val="006A0C7D"/>
    <w:rsid w:val="006A2CD6"/>
    <w:rsid w:val="006A3134"/>
    <w:rsid w:val="006A5E89"/>
    <w:rsid w:val="006B01C6"/>
    <w:rsid w:val="006B1229"/>
    <w:rsid w:val="006B3805"/>
    <w:rsid w:val="006B460D"/>
    <w:rsid w:val="006B46D6"/>
    <w:rsid w:val="006B48EE"/>
    <w:rsid w:val="006B4F4F"/>
    <w:rsid w:val="006B5256"/>
    <w:rsid w:val="006B7964"/>
    <w:rsid w:val="006C0C83"/>
    <w:rsid w:val="006C276E"/>
    <w:rsid w:val="006C41FB"/>
    <w:rsid w:val="006C4EBD"/>
    <w:rsid w:val="006C5D0C"/>
    <w:rsid w:val="006C6F0D"/>
    <w:rsid w:val="006D0CFC"/>
    <w:rsid w:val="006D2373"/>
    <w:rsid w:val="006D24C7"/>
    <w:rsid w:val="006D278B"/>
    <w:rsid w:val="006D2CA0"/>
    <w:rsid w:val="006D3CB5"/>
    <w:rsid w:val="006D4098"/>
    <w:rsid w:val="006D41CE"/>
    <w:rsid w:val="006D621D"/>
    <w:rsid w:val="006E204D"/>
    <w:rsid w:val="006E760F"/>
    <w:rsid w:val="006F2F88"/>
    <w:rsid w:val="00701D67"/>
    <w:rsid w:val="00701E35"/>
    <w:rsid w:val="007042DE"/>
    <w:rsid w:val="0070431B"/>
    <w:rsid w:val="00704562"/>
    <w:rsid w:val="0070623D"/>
    <w:rsid w:val="00706672"/>
    <w:rsid w:val="00706FE5"/>
    <w:rsid w:val="00707226"/>
    <w:rsid w:val="00707CFC"/>
    <w:rsid w:val="00707DA9"/>
    <w:rsid w:val="00707EE4"/>
    <w:rsid w:val="007101D1"/>
    <w:rsid w:val="00711FF8"/>
    <w:rsid w:val="00713A99"/>
    <w:rsid w:val="007209BE"/>
    <w:rsid w:val="00720AB3"/>
    <w:rsid w:val="00720E2E"/>
    <w:rsid w:val="007218E5"/>
    <w:rsid w:val="00722483"/>
    <w:rsid w:val="00723B38"/>
    <w:rsid w:val="007264A6"/>
    <w:rsid w:val="007315B8"/>
    <w:rsid w:val="00732F5A"/>
    <w:rsid w:val="00734572"/>
    <w:rsid w:val="0073461A"/>
    <w:rsid w:val="00734ED9"/>
    <w:rsid w:val="0073623D"/>
    <w:rsid w:val="00737D5D"/>
    <w:rsid w:val="007403A3"/>
    <w:rsid w:val="00740AEA"/>
    <w:rsid w:val="00741308"/>
    <w:rsid w:val="00741F19"/>
    <w:rsid w:val="007420F3"/>
    <w:rsid w:val="007427A1"/>
    <w:rsid w:val="00743315"/>
    <w:rsid w:val="007451F0"/>
    <w:rsid w:val="00746784"/>
    <w:rsid w:val="00746796"/>
    <w:rsid w:val="007475AC"/>
    <w:rsid w:val="00747A32"/>
    <w:rsid w:val="00747EDE"/>
    <w:rsid w:val="00750021"/>
    <w:rsid w:val="007505CE"/>
    <w:rsid w:val="0075070E"/>
    <w:rsid w:val="00751806"/>
    <w:rsid w:val="00753373"/>
    <w:rsid w:val="00755477"/>
    <w:rsid w:val="00755EDD"/>
    <w:rsid w:val="0075742D"/>
    <w:rsid w:val="007605EF"/>
    <w:rsid w:val="00761345"/>
    <w:rsid w:val="00762E60"/>
    <w:rsid w:val="0076302A"/>
    <w:rsid w:val="0076654E"/>
    <w:rsid w:val="00767460"/>
    <w:rsid w:val="007701B2"/>
    <w:rsid w:val="00772F3A"/>
    <w:rsid w:val="00774498"/>
    <w:rsid w:val="00775059"/>
    <w:rsid w:val="0077530D"/>
    <w:rsid w:val="00775534"/>
    <w:rsid w:val="00775A19"/>
    <w:rsid w:val="0077703D"/>
    <w:rsid w:val="007805E4"/>
    <w:rsid w:val="007808B2"/>
    <w:rsid w:val="007814C3"/>
    <w:rsid w:val="00782169"/>
    <w:rsid w:val="00782BDF"/>
    <w:rsid w:val="00784637"/>
    <w:rsid w:val="00786AE2"/>
    <w:rsid w:val="00786D55"/>
    <w:rsid w:val="00790827"/>
    <w:rsid w:val="00791E28"/>
    <w:rsid w:val="00793389"/>
    <w:rsid w:val="0079625C"/>
    <w:rsid w:val="007963C8"/>
    <w:rsid w:val="007966D2"/>
    <w:rsid w:val="00797171"/>
    <w:rsid w:val="00797523"/>
    <w:rsid w:val="007A0CC1"/>
    <w:rsid w:val="007A0FF7"/>
    <w:rsid w:val="007A2A7E"/>
    <w:rsid w:val="007A72F7"/>
    <w:rsid w:val="007A7E75"/>
    <w:rsid w:val="007B1296"/>
    <w:rsid w:val="007B25C6"/>
    <w:rsid w:val="007B274E"/>
    <w:rsid w:val="007B27D0"/>
    <w:rsid w:val="007B4527"/>
    <w:rsid w:val="007B5191"/>
    <w:rsid w:val="007B54D1"/>
    <w:rsid w:val="007B5BAD"/>
    <w:rsid w:val="007B612F"/>
    <w:rsid w:val="007B79CE"/>
    <w:rsid w:val="007C027E"/>
    <w:rsid w:val="007C10D2"/>
    <w:rsid w:val="007C191E"/>
    <w:rsid w:val="007C2CAB"/>
    <w:rsid w:val="007C67FD"/>
    <w:rsid w:val="007C6E10"/>
    <w:rsid w:val="007D1927"/>
    <w:rsid w:val="007D1A42"/>
    <w:rsid w:val="007D2714"/>
    <w:rsid w:val="007D365F"/>
    <w:rsid w:val="007D5EC2"/>
    <w:rsid w:val="007D6CF8"/>
    <w:rsid w:val="007D7BF5"/>
    <w:rsid w:val="007E06D2"/>
    <w:rsid w:val="007E13CE"/>
    <w:rsid w:val="007E281F"/>
    <w:rsid w:val="007E2FF5"/>
    <w:rsid w:val="007E4A0C"/>
    <w:rsid w:val="007E522D"/>
    <w:rsid w:val="007E5A45"/>
    <w:rsid w:val="007E790C"/>
    <w:rsid w:val="007F1E78"/>
    <w:rsid w:val="007F247E"/>
    <w:rsid w:val="007F2483"/>
    <w:rsid w:val="007F4108"/>
    <w:rsid w:val="007F67DC"/>
    <w:rsid w:val="00800BC8"/>
    <w:rsid w:val="00801EEB"/>
    <w:rsid w:val="00802D2A"/>
    <w:rsid w:val="008044C4"/>
    <w:rsid w:val="00806DE2"/>
    <w:rsid w:val="008108A1"/>
    <w:rsid w:val="00810D16"/>
    <w:rsid w:val="00813682"/>
    <w:rsid w:val="00815301"/>
    <w:rsid w:val="00816584"/>
    <w:rsid w:val="00821343"/>
    <w:rsid w:val="008222D9"/>
    <w:rsid w:val="0082347D"/>
    <w:rsid w:val="00825723"/>
    <w:rsid w:val="00825950"/>
    <w:rsid w:val="00825C9E"/>
    <w:rsid w:val="00826443"/>
    <w:rsid w:val="00826810"/>
    <w:rsid w:val="00826C72"/>
    <w:rsid w:val="00830B9E"/>
    <w:rsid w:val="00832418"/>
    <w:rsid w:val="00833584"/>
    <w:rsid w:val="0083407B"/>
    <w:rsid w:val="008340FA"/>
    <w:rsid w:val="0083666C"/>
    <w:rsid w:val="008371B8"/>
    <w:rsid w:val="0084024F"/>
    <w:rsid w:val="00841623"/>
    <w:rsid w:val="00845334"/>
    <w:rsid w:val="00845CB4"/>
    <w:rsid w:val="00846592"/>
    <w:rsid w:val="0084672E"/>
    <w:rsid w:val="00846D54"/>
    <w:rsid w:val="00847DAA"/>
    <w:rsid w:val="0085154E"/>
    <w:rsid w:val="00851ABB"/>
    <w:rsid w:val="0085290F"/>
    <w:rsid w:val="00853FB6"/>
    <w:rsid w:val="00855726"/>
    <w:rsid w:val="008560CC"/>
    <w:rsid w:val="00857D60"/>
    <w:rsid w:val="00860391"/>
    <w:rsid w:val="00860F57"/>
    <w:rsid w:val="00861516"/>
    <w:rsid w:val="008621A7"/>
    <w:rsid w:val="0086445A"/>
    <w:rsid w:val="00864F47"/>
    <w:rsid w:val="00865BEC"/>
    <w:rsid w:val="00871DD4"/>
    <w:rsid w:val="008726A8"/>
    <w:rsid w:val="008726A9"/>
    <w:rsid w:val="0087314F"/>
    <w:rsid w:val="008743AD"/>
    <w:rsid w:val="0087551B"/>
    <w:rsid w:val="00875A09"/>
    <w:rsid w:val="00876706"/>
    <w:rsid w:val="00877D40"/>
    <w:rsid w:val="00877F30"/>
    <w:rsid w:val="00881A6C"/>
    <w:rsid w:val="00882F1C"/>
    <w:rsid w:val="008845CA"/>
    <w:rsid w:val="00884721"/>
    <w:rsid w:val="00886239"/>
    <w:rsid w:val="00890F32"/>
    <w:rsid w:val="00892490"/>
    <w:rsid w:val="0089271D"/>
    <w:rsid w:val="0089392A"/>
    <w:rsid w:val="0089536A"/>
    <w:rsid w:val="00897B66"/>
    <w:rsid w:val="008A0E5A"/>
    <w:rsid w:val="008A17DE"/>
    <w:rsid w:val="008A3841"/>
    <w:rsid w:val="008A53EC"/>
    <w:rsid w:val="008A6C36"/>
    <w:rsid w:val="008A7B8C"/>
    <w:rsid w:val="008B0873"/>
    <w:rsid w:val="008B150B"/>
    <w:rsid w:val="008B16C4"/>
    <w:rsid w:val="008B1B9A"/>
    <w:rsid w:val="008B2302"/>
    <w:rsid w:val="008B485B"/>
    <w:rsid w:val="008C0573"/>
    <w:rsid w:val="008C1DBF"/>
    <w:rsid w:val="008C2018"/>
    <w:rsid w:val="008C23D5"/>
    <w:rsid w:val="008C30F7"/>
    <w:rsid w:val="008C3163"/>
    <w:rsid w:val="008C355E"/>
    <w:rsid w:val="008C4C10"/>
    <w:rsid w:val="008C56E5"/>
    <w:rsid w:val="008C58CD"/>
    <w:rsid w:val="008D3192"/>
    <w:rsid w:val="008D3E31"/>
    <w:rsid w:val="008D47A3"/>
    <w:rsid w:val="008D640D"/>
    <w:rsid w:val="008D6AE4"/>
    <w:rsid w:val="008E2153"/>
    <w:rsid w:val="008E4233"/>
    <w:rsid w:val="008E683C"/>
    <w:rsid w:val="008E72E6"/>
    <w:rsid w:val="008F09C0"/>
    <w:rsid w:val="008F0EAB"/>
    <w:rsid w:val="008F103B"/>
    <w:rsid w:val="008F1A31"/>
    <w:rsid w:val="008F2454"/>
    <w:rsid w:val="008F2782"/>
    <w:rsid w:val="008F5E90"/>
    <w:rsid w:val="008F678A"/>
    <w:rsid w:val="008F6C03"/>
    <w:rsid w:val="008F7039"/>
    <w:rsid w:val="00902226"/>
    <w:rsid w:val="009034AF"/>
    <w:rsid w:val="0090574A"/>
    <w:rsid w:val="00907B28"/>
    <w:rsid w:val="00907BD6"/>
    <w:rsid w:val="00910BE8"/>
    <w:rsid w:val="009117A3"/>
    <w:rsid w:val="009119FD"/>
    <w:rsid w:val="00913295"/>
    <w:rsid w:val="0091517E"/>
    <w:rsid w:val="009156D2"/>
    <w:rsid w:val="00915A3D"/>
    <w:rsid w:val="00915E60"/>
    <w:rsid w:val="009174C1"/>
    <w:rsid w:val="009174E1"/>
    <w:rsid w:val="009178ED"/>
    <w:rsid w:val="009243BA"/>
    <w:rsid w:val="009261AC"/>
    <w:rsid w:val="0092686C"/>
    <w:rsid w:val="009315FC"/>
    <w:rsid w:val="00931CFD"/>
    <w:rsid w:val="00932318"/>
    <w:rsid w:val="009327E5"/>
    <w:rsid w:val="00934A4A"/>
    <w:rsid w:val="00934E4E"/>
    <w:rsid w:val="00935D57"/>
    <w:rsid w:val="00936AD5"/>
    <w:rsid w:val="00937477"/>
    <w:rsid w:val="00941171"/>
    <w:rsid w:val="009426D0"/>
    <w:rsid w:val="00942A1E"/>
    <w:rsid w:val="00942B57"/>
    <w:rsid w:val="0094303D"/>
    <w:rsid w:val="0094376F"/>
    <w:rsid w:val="0094536B"/>
    <w:rsid w:val="009466C8"/>
    <w:rsid w:val="0095099C"/>
    <w:rsid w:val="00951228"/>
    <w:rsid w:val="00951A76"/>
    <w:rsid w:val="00952515"/>
    <w:rsid w:val="00953B9F"/>
    <w:rsid w:val="00954768"/>
    <w:rsid w:val="00955DA9"/>
    <w:rsid w:val="00956004"/>
    <w:rsid w:val="009571B7"/>
    <w:rsid w:val="00957E99"/>
    <w:rsid w:val="009605CA"/>
    <w:rsid w:val="00960757"/>
    <w:rsid w:val="009615E4"/>
    <w:rsid w:val="00961DF4"/>
    <w:rsid w:val="00962A71"/>
    <w:rsid w:val="00962FED"/>
    <w:rsid w:val="00963455"/>
    <w:rsid w:val="00964F1D"/>
    <w:rsid w:val="00965312"/>
    <w:rsid w:val="00965448"/>
    <w:rsid w:val="00967AED"/>
    <w:rsid w:val="00970339"/>
    <w:rsid w:val="00971922"/>
    <w:rsid w:val="00971E3F"/>
    <w:rsid w:val="00972175"/>
    <w:rsid w:val="0097254E"/>
    <w:rsid w:val="00972C14"/>
    <w:rsid w:val="00973D46"/>
    <w:rsid w:val="0097483B"/>
    <w:rsid w:val="00975B5C"/>
    <w:rsid w:val="00975BA4"/>
    <w:rsid w:val="00980C76"/>
    <w:rsid w:val="00984924"/>
    <w:rsid w:val="0098558D"/>
    <w:rsid w:val="009857D2"/>
    <w:rsid w:val="00985CC4"/>
    <w:rsid w:val="00986367"/>
    <w:rsid w:val="009866D6"/>
    <w:rsid w:val="00990457"/>
    <w:rsid w:val="00990DC6"/>
    <w:rsid w:val="00991603"/>
    <w:rsid w:val="00992AA5"/>
    <w:rsid w:val="00994BB5"/>
    <w:rsid w:val="009A1C92"/>
    <w:rsid w:val="009A3121"/>
    <w:rsid w:val="009A4E82"/>
    <w:rsid w:val="009A60D4"/>
    <w:rsid w:val="009A672D"/>
    <w:rsid w:val="009B31B0"/>
    <w:rsid w:val="009B6594"/>
    <w:rsid w:val="009B791B"/>
    <w:rsid w:val="009B7983"/>
    <w:rsid w:val="009C0662"/>
    <w:rsid w:val="009C14A0"/>
    <w:rsid w:val="009C1780"/>
    <w:rsid w:val="009C253F"/>
    <w:rsid w:val="009C5274"/>
    <w:rsid w:val="009C59EF"/>
    <w:rsid w:val="009C5A12"/>
    <w:rsid w:val="009C7CEE"/>
    <w:rsid w:val="009D0115"/>
    <w:rsid w:val="009D0D1D"/>
    <w:rsid w:val="009D0FA3"/>
    <w:rsid w:val="009D1C0E"/>
    <w:rsid w:val="009D2D66"/>
    <w:rsid w:val="009D31A9"/>
    <w:rsid w:val="009D4F2F"/>
    <w:rsid w:val="009D65C6"/>
    <w:rsid w:val="009E00AC"/>
    <w:rsid w:val="009E4EB5"/>
    <w:rsid w:val="009E54E8"/>
    <w:rsid w:val="009E59A6"/>
    <w:rsid w:val="009E653D"/>
    <w:rsid w:val="009E7C33"/>
    <w:rsid w:val="009F0202"/>
    <w:rsid w:val="009F2512"/>
    <w:rsid w:val="009F26B0"/>
    <w:rsid w:val="009F2DAE"/>
    <w:rsid w:val="009F4EFF"/>
    <w:rsid w:val="00A006A6"/>
    <w:rsid w:val="00A01B9D"/>
    <w:rsid w:val="00A02D0C"/>
    <w:rsid w:val="00A03E08"/>
    <w:rsid w:val="00A0585D"/>
    <w:rsid w:val="00A124B5"/>
    <w:rsid w:val="00A16F8E"/>
    <w:rsid w:val="00A20B35"/>
    <w:rsid w:val="00A22C29"/>
    <w:rsid w:val="00A23571"/>
    <w:rsid w:val="00A23785"/>
    <w:rsid w:val="00A24450"/>
    <w:rsid w:val="00A25213"/>
    <w:rsid w:val="00A252B4"/>
    <w:rsid w:val="00A27F71"/>
    <w:rsid w:val="00A302DE"/>
    <w:rsid w:val="00A32AA3"/>
    <w:rsid w:val="00A32B71"/>
    <w:rsid w:val="00A33963"/>
    <w:rsid w:val="00A364D1"/>
    <w:rsid w:val="00A37E14"/>
    <w:rsid w:val="00A40997"/>
    <w:rsid w:val="00A428D4"/>
    <w:rsid w:val="00A440D4"/>
    <w:rsid w:val="00A45115"/>
    <w:rsid w:val="00A45428"/>
    <w:rsid w:val="00A50ABA"/>
    <w:rsid w:val="00A51158"/>
    <w:rsid w:val="00A51BDC"/>
    <w:rsid w:val="00A51F2E"/>
    <w:rsid w:val="00A53D3C"/>
    <w:rsid w:val="00A53DA8"/>
    <w:rsid w:val="00A5537A"/>
    <w:rsid w:val="00A55E3D"/>
    <w:rsid w:val="00A56314"/>
    <w:rsid w:val="00A56C46"/>
    <w:rsid w:val="00A61B3C"/>
    <w:rsid w:val="00A635C1"/>
    <w:rsid w:val="00A71219"/>
    <w:rsid w:val="00A729E9"/>
    <w:rsid w:val="00A729FB"/>
    <w:rsid w:val="00A74176"/>
    <w:rsid w:val="00A749E4"/>
    <w:rsid w:val="00A758FA"/>
    <w:rsid w:val="00A75E36"/>
    <w:rsid w:val="00A800D4"/>
    <w:rsid w:val="00A81B9E"/>
    <w:rsid w:val="00A83D90"/>
    <w:rsid w:val="00A84A1E"/>
    <w:rsid w:val="00A8650E"/>
    <w:rsid w:val="00A8692D"/>
    <w:rsid w:val="00A9054D"/>
    <w:rsid w:val="00A91FD4"/>
    <w:rsid w:val="00A92FE6"/>
    <w:rsid w:val="00A94611"/>
    <w:rsid w:val="00A95A30"/>
    <w:rsid w:val="00A95B6E"/>
    <w:rsid w:val="00A96FAC"/>
    <w:rsid w:val="00A9743A"/>
    <w:rsid w:val="00A97DAF"/>
    <w:rsid w:val="00AA0C46"/>
    <w:rsid w:val="00AA195B"/>
    <w:rsid w:val="00AA2BC7"/>
    <w:rsid w:val="00AA2E7F"/>
    <w:rsid w:val="00AB02DC"/>
    <w:rsid w:val="00AB43EF"/>
    <w:rsid w:val="00AB44AB"/>
    <w:rsid w:val="00AB6DC6"/>
    <w:rsid w:val="00AB72F9"/>
    <w:rsid w:val="00AC0ABA"/>
    <w:rsid w:val="00AC1B0D"/>
    <w:rsid w:val="00AC271F"/>
    <w:rsid w:val="00AC3085"/>
    <w:rsid w:val="00AC428D"/>
    <w:rsid w:val="00AC643E"/>
    <w:rsid w:val="00AD53CA"/>
    <w:rsid w:val="00AD5407"/>
    <w:rsid w:val="00AD5705"/>
    <w:rsid w:val="00AD5A2E"/>
    <w:rsid w:val="00AD7060"/>
    <w:rsid w:val="00AD73D0"/>
    <w:rsid w:val="00AE0301"/>
    <w:rsid w:val="00AE0B7D"/>
    <w:rsid w:val="00AE1CD7"/>
    <w:rsid w:val="00AE2C63"/>
    <w:rsid w:val="00AE42B7"/>
    <w:rsid w:val="00AE4D57"/>
    <w:rsid w:val="00AE5F45"/>
    <w:rsid w:val="00AE6AE0"/>
    <w:rsid w:val="00AF0EB4"/>
    <w:rsid w:val="00AF13F7"/>
    <w:rsid w:val="00AF1E87"/>
    <w:rsid w:val="00AF258A"/>
    <w:rsid w:val="00AF294B"/>
    <w:rsid w:val="00AF2A0F"/>
    <w:rsid w:val="00AF481B"/>
    <w:rsid w:val="00AF673B"/>
    <w:rsid w:val="00AF6D54"/>
    <w:rsid w:val="00AF70A3"/>
    <w:rsid w:val="00AF77ED"/>
    <w:rsid w:val="00AF7961"/>
    <w:rsid w:val="00B005A8"/>
    <w:rsid w:val="00B00707"/>
    <w:rsid w:val="00B0079B"/>
    <w:rsid w:val="00B043EA"/>
    <w:rsid w:val="00B0563E"/>
    <w:rsid w:val="00B05DCC"/>
    <w:rsid w:val="00B1159F"/>
    <w:rsid w:val="00B14647"/>
    <w:rsid w:val="00B1715F"/>
    <w:rsid w:val="00B1768D"/>
    <w:rsid w:val="00B20358"/>
    <w:rsid w:val="00B22715"/>
    <w:rsid w:val="00B2404B"/>
    <w:rsid w:val="00B245FD"/>
    <w:rsid w:val="00B24AB5"/>
    <w:rsid w:val="00B26219"/>
    <w:rsid w:val="00B27107"/>
    <w:rsid w:val="00B27247"/>
    <w:rsid w:val="00B33015"/>
    <w:rsid w:val="00B412D3"/>
    <w:rsid w:val="00B4431D"/>
    <w:rsid w:val="00B44A7F"/>
    <w:rsid w:val="00B44C07"/>
    <w:rsid w:val="00B45F5F"/>
    <w:rsid w:val="00B47612"/>
    <w:rsid w:val="00B47A87"/>
    <w:rsid w:val="00B50F1B"/>
    <w:rsid w:val="00B51EEC"/>
    <w:rsid w:val="00B54713"/>
    <w:rsid w:val="00B56D37"/>
    <w:rsid w:val="00B61250"/>
    <w:rsid w:val="00B62A8D"/>
    <w:rsid w:val="00B62CA5"/>
    <w:rsid w:val="00B62EB0"/>
    <w:rsid w:val="00B64134"/>
    <w:rsid w:val="00B6491B"/>
    <w:rsid w:val="00B650DA"/>
    <w:rsid w:val="00B65CD4"/>
    <w:rsid w:val="00B70EFE"/>
    <w:rsid w:val="00B715E5"/>
    <w:rsid w:val="00B71F33"/>
    <w:rsid w:val="00B73850"/>
    <w:rsid w:val="00B73963"/>
    <w:rsid w:val="00B7513D"/>
    <w:rsid w:val="00B758D4"/>
    <w:rsid w:val="00B77468"/>
    <w:rsid w:val="00B80C23"/>
    <w:rsid w:val="00B80C91"/>
    <w:rsid w:val="00B80CBF"/>
    <w:rsid w:val="00B81239"/>
    <w:rsid w:val="00B81433"/>
    <w:rsid w:val="00B81FA7"/>
    <w:rsid w:val="00B8319A"/>
    <w:rsid w:val="00B83947"/>
    <w:rsid w:val="00B840CE"/>
    <w:rsid w:val="00B8425E"/>
    <w:rsid w:val="00B85CA3"/>
    <w:rsid w:val="00B860F2"/>
    <w:rsid w:val="00B869F8"/>
    <w:rsid w:val="00B95A1F"/>
    <w:rsid w:val="00B96D79"/>
    <w:rsid w:val="00B9779F"/>
    <w:rsid w:val="00BA0B81"/>
    <w:rsid w:val="00BA0D2B"/>
    <w:rsid w:val="00BA1F35"/>
    <w:rsid w:val="00BA1F71"/>
    <w:rsid w:val="00BA351C"/>
    <w:rsid w:val="00BA6194"/>
    <w:rsid w:val="00BA664B"/>
    <w:rsid w:val="00BA7A04"/>
    <w:rsid w:val="00BA7E70"/>
    <w:rsid w:val="00BB0209"/>
    <w:rsid w:val="00BB03D6"/>
    <w:rsid w:val="00BB29F8"/>
    <w:rsid w:val="00BB32EA"/>
    <w:rsid w:val="00BB3F03"/>
    <w:rsid w:val="00BB44E6"/>
    <w:rsid w:val="00BB49A8"/>
    <w:rsid w:val="00BB573B"/>
    <w:rsid w:val="00BB7498"/>
    <w:rsid w:val="00BC080D"/>
    <w:rsid w:val="00BC3BB4"/>
    <w:rsid w:val="00BC42A4"/>
    <w:rsid w:val="00BC4335"/>
    <w:rsid w:val="00BC5CB6"/>
    <w:rsid w:val="00BC6CAA"/>
    <w:rsid w:val="00BD0884"/>
    <w:rsid w:val="00BD0B6E"/>
    <w:rsid w:val="00BD2585"/>
    <w:rsid w:val="00BD3F9F"/>
    <w:rsid w:val="00BD5BEC"/>
    <w:rsid w:val="00BD7009"/>
    <w:rsid w:val="00BE57EF"/>
    <w:rsid w:val="00BF01AF"/>
    <w:rsid w:val="00BF0CB2"/>
    <w:rsid w:val="00BF3A5F"/>
    <w:rsid w:val="00BF4B54"/>
    <w:rsid w:val="00C02838"/>
    <w:rsid w:val="00C03843"/>
    <w:rsid w:val="00C053B0"/>
    <w:rsid w:val="00C107AC"/>
    <w:rsid w:val="00C114D3"/>
    <w:rsid w:val="00C11634"/>
    <w:rsid w:val="00C128DF"/>
    <w:rsid w:val="00C12F97"/>
    <w:rsid w:val="00C15460"/>
    <w:rsid w:val="00C15A52"/>
    <w:rsid w:val="00C16C6A"/>
    <w:rsid w:val="00C21D83"/>
    <w:rsid w:val="00C231D8"/>
    <w:rsid w:val="00C2496E"/>
    <w:rsid w:val="00C24AE7"/>
    <w:rsid w:val="00C27EE1"/>
    <w:rsid w:val="00C30577"/>
    <w:rsid w:val="00C31CAB"/>
    <w:rsid w:val="00C335DF"/>
    <w:rsid w:val="00C3439A"/>
    <w:rsid w:val="00C37192"/>
    <w:rsid w:val="00C41401"/>
    <w:rsid w:val="00C4190A"/>
    <w:rsid w:val="00C41E95"/>
    <w:rsid w:val="00C423F2"/>
    <w:rsid w:val="00C426B5"/>
    <w:rsid w:val="00C4497C"/>
    <w:rsid w:val="00C45EBF"/>
    <w:rsid w:val="00C462A0"/>
    <w:rsid w:val="00C46D70"/>
    <w:rsid w:val="00C46F6F"/>
    <w:rsid w:val="00C503B3"/>
    <w:rsid w:val="00C513C8"/>
    <w:rsid w:val="00C550F9"/>
    <w:rsid w:val="00C57503"/>
    <w:rsid w:val="00C577AE"/>
    <w:rsid w:val="00C61A46"/>
    <w:rsid w:val="00C61B72"/>
    <w:rsid w:val="00C61F90"/>
    <w:rsid w:val="00C628E2"/>
    <w:rsid w:val="00C63247"/>
    <w:rsid w:val="00C64165"/>
    <w:rsid w:val="00C65514"/>
    <w:rsid w:val="00C70221"/>
    <w:rsid w:val="00C70280"/>
    <w:rsid w:val="00C70632"/>
    <w:rsid w:val="00C73EA2"/>
    <w:rsid w:val="00C73F10"/>
    <w:rsid w:val="00C76454"/>
    <w:rsid w:val="00C76E7E"/>
    <w:rsid w:val="00C81B7A"/>
    <w:rsid w:val="00C81BF2"/>
    <w:rsid w:val="00C82F30"/>
    <w:rsid w:val="00C86135"/>
    <w:rsid w:val="00C900A1"/>
    <w:rsid w:val="00C92964"/>
    <w:rsid w:val="00C92A21"/>
    <w:rsid w:val="00C930F7"/>
    <w:rsid w:val="00C943F8"/>
    <w:rsid w:val="00C94671"/>
    <w:rsid w:val="00C94F60"/>
    <w:rsid w:val="00C96119"/>
    <w:rsid w:val="00C96B40"/>
    <w:rsid w:val="00C9710A"/>
    <w:rsid w:val="00CA061B"/>
    <w:rsid w:val="00CA165B"/>
    <w:rsid w:val="00CA2CE7"/>
    <w:rsid w:val="00CA3F56"/>
    <w:rsid w:val="00CA488F"/>
    <w:rsid w:val="00CA545F"/>
    <w:rsid w:val="00CA7651"/>
    <w:rsid w:val="00CA7AB1"/>
    <w:rsid w:val="00CA7DBB"/>
    <w:rsid w:val="00CB3F15"/>
    <w:rsid w:val="00CB543B"/>
    <w:rsid w:val="00CB5DE0"/>
    <w:rsid w:val="00CB6B61"/>
    <w:rsid w:val="00CB6C94"/>
    <w:rsid w:val="00CB7894"/>
    <w:rsid w:val="00CC11FA"/>
    <w:rsid w:val="00CC3409"/>
    <w:rsid w:val="00CC3754"/>
    <w:rsid w:val="00CC6A40"/>
    <w:rsid w:val="00CD07B3"/>
    <w:rsid w:val="00CD08A0"/>
    <w:rsid w:val="00CD4249"/>
    <w:rsid w:val="00CD4588"/>
    <w:rsid w:val="00CD61DF"/>
    <w:rsid w:val="00CD7E73"/>
    <w:rsid w:val="00CE0E35"/>
    <w:rsid w:val="00CE11E2"/>
    <w:rsid w:val="00CE17DC"/>
    <w:rsid w:val="00CE1818"/>
    <w:rsid w:val="00CE4E36"/>
    <w:rsid w:val="00CE6317"/>
    <w:rsid w:val="00CE66C4"/>
    <w:rsid w:val="00CE69AE"/>
    <w:rsid w:val="00CE7039"/>
    <w:rsid w:val="00CF00D0"/>
    <w:rsid w:val="00CF0B1D"/>
    <w:rsid w:val="00CF0E10"/>
    <w:rsid w:val="00CF28D0"/>
    <w:rsid w:val="00CF435A"/>
    <w:rsid w:val="00CF6B94"/>
    <w:rsid w:val="00D01A06"/>
    <w:rsid w:val="00D0260C"/>
    <w:rsid w:val="00D04E0D"/>
    <w:rsid w:val="00D054DE"/>
    <w:rsid w:val="00D071BA"/>
    <w:rsid w:val="00D107EC"/>
    <w:rsid w:val="00D121A5"/>
    <w:rsid w:val="00D12836"/>
    <w:rsid w:val="00D1296F"/>
    <w:rsid w:val="00D14C3A"/>
    <w:rsid w:val="00D168D3"/>
    <w:rsid w:val="00D20259"/>
    <w:rsid w:val="00D22C92"/>
    <w:rsid w:val="00D22DF1"/>
    <w:rsid w:val="00D2362B"/>
    <w:rsid w:val="00D2389A"/>
    <w:rsid w:val="00D243D4"/>
    <w:rsid w:val="00D24B1D"/>
    <w:rsid w:val="00D2506D"/>
    <w:rsid w:val="00D25F89"/>
    <w:rsid w:val="00D27708"/>
    <w:rsid w:val="00D3048A"/>
    <w:rsid w:val="00D306F6"/>
    <w:rsid w:val="00D310C7"/>
    <w:rsid w:val="00D32A69"/>
    <w:rsid w:val="00D33B0F"/>
    <w:rsid w:val="00D356DC"/>
    <w:rsid w:val="00D401F6"/>
    <w:rsid w:val="00D463FE"/>
    <w:rsid w:val="00D50195"/>
    <w:rsid w:val="00D501B9"/>
    <w:rsid w:val="00D51899"/>
    <w:rsid w:val="00D51A90"/>
    <w:rsid w:val="00D520B5"/>
    <w:rsid w:val="00D537E3"/>
    <w:rsid w:val="00D54119"/>
    <w:rsid w:val="00D56E00"/>
    <w:rsid w:val="00D60ED1"/>
    <w:rsid w:val="00D6278C"/>
    <w:rsid w:val="00D63641"/>
    <w:rsid w:val="00D64E76"/>
    <w:rsid w:val="00D6581A"/>
    <w:rsid w:val="00D66B3D"/>
    <w:rsid w:val="00D705F1"/>
    <w:rsid w:val="00D70A41"/>
    <w:rsid w:val="00D74345"/>
    <w:rsid w:val="00D74B41"/>
    <w:rsid w:val="00D74D42"/>
    <w:rsid w:val="00D754C7"/>
    <w:rsid w:val="00D75D08"/>
    <w:rsid w:val="00D75EC3"/>
    <w:rsid w:val="00D76217"/>
    <w:rsid w:val="00D765A9"/>
    <w:rsid w:val="00D807D1"/>
    <w:rsid w:val="00D80915"/>
    <w:rsid w:val="00D80BDC"/>
    <w:rsid w:val="00D81080"/>
    <w:rsid w:val="00D81BB6"/>
    <w:rsid w:val="00D82A00"/>
    <w:rsid w:val="00D8306A"/>
    <w:rsid w:val="00D83148"/>
    <w:rsid w:val="00D84561"/>
    <w:rsid w:val="00D850B7"/>
    <w:rsid w:val="00D85677"/>
    <w:rsid w:val="00D85DD9"/>
    <w:rsid w:val="00D8653E"/>
    <w:rsid w:val="00D906AD"/>
    <w:rsid w:val="00D91089"/>
    <w:rsid w:val="00D91C88"/>
    <w:rsid w:val="00D91FC1"/>
    <w:rsid w:val="00D92BFD"/>
    <w:rsid w:val="00D92F7B"/>
    <w:rsid w:val="00D96E87"/>
    <w:rsid w:val="00D97281"/>
    <w:rsid w:val="00D97E34"/>
    <w:rsid w:val="00DA08F3"/>
    <w:rsid w:val="00DA1EBC"/>
    <w:rsid w:val="00DA2929"/>
    <w:rsid w:val="00DA2C10"/>
    <w:rsid w:val="00DA52D3"/>
    <w:rsid w:val="00DA544D"/>
    <w:rsid w:val="00DA54A7"/>
    <w:rsid w:val="00DA62F4"/>
    <w:rsid w:val="00DA7E24"/>
    <w:rsid w:val="00DB0BB7"/>
    <w:rsid w:val="00DB0CBF"/>
    <w:rsid w:val="00DB169C"/>
    <w:rsid w:val="00DB1D57"/>
    <w:rsid w:val="00DB33D5"/>
    <w:rsid w:val="00DB45DC"/>
    <w:rsid w:val="00DB5DAF"/>
    <w:rsid w:val="00DC03CF"/>
    <w:rsid w:val="00DC125C"/>
    <w:rsid w:val="00DC516F"/>
    <w:rsid w:val="00DC52D5"/>
    <w:rsid w:val="00DC6EA6"/>
    <w:rsid w:val="00DC747C"/>
    <w:rsid w:val="00DC7A5E"/>
    <w:rsid w:val="00DC7BB2"/>
    <w:rsid w:val="00DD01D5"/>
    <w:rsid w:val="00DD3956"/>
    <w:rsid w:val="00DD4960"/>
    <w:rsid w:val="00DE04EA"/>
    <w:rsid w:val="00DE1B01"/>
    <w:rsid w:val="00DE3952"/>
    <w:rsid w:val="00DE3CA1"/>
    <w:rsid w:val="00DE6907"/>
    <w:rsid w:val="00DF265A"/>
    <w:rsid w:val="00DF3184"/>
    <w:rsid w:val="00DF5AC5"/>
    <w:rsid w:val="00DF76D2"/>
    <w:rsid w:val="00E01F68"/>
    <w:rsid w:val="00E073EB"/>
    <w:rsid w:val="00E1259E"/>
    <w:rsid w:val="00E12FD7"/>
    <w:rsid w:val="00E16229"/>
    <w:rsid w:val="00E211D2"/>
    <w:rsid w:val="00E23421"/>
    <w:rsid w:val="00E23D9A"/>
    <w:rsid w:val="00E2459C"/>
    <w:rsid w:val="00E24718"/>
    <w:rsid w:val="00E24831"/>
    <w:rsid w:val="00E24E6A"/>
    <w:rsid w:val="00E263C5"/>
    <w:rsid w:val="00E2672F"/>
    <w:rsid w:val="00E27DFC"/>
    <w:rsid w:val="00E31953"/>
    <w:rsid w:val="00E31985"/>
    <w:rsid w:val="00E33DA9"/>
    <w:rsid w:val="00E35018"/>
    <w:rsid w:val="00E36C1F"/>
    <w:rsid w:val="00E42FE0"/>
    <w:rsid w:val="00E43C0A"/>
    <w:rsid w:val="00E4579C"/>
    <w:rsid w:val="00E45C9B"/>
    <w:rsid w:val="00E46055"/>
    <w:rsid w:val="00E47AF1"/>
    <w:rsid w:val="00E501EE"/>
    <w:rsid w:val="00E535A8"/>
    <w:rsid w:val="00E55CF2"/>
    <w:rsid w:val="00E55CFA"/>
    <w:rsid w:val="00E56318"/>
    <w:rsid w:val="00E5792D"/>
    <w:rsid w:val="00E6000B"/>
    <w:rsid w:val="00E6015B"/>
    <w:rsid w:val="00E615D3"/>
    <w:rsid w:val="00E6160C"/>
    <w:rsid w:val="00E710C5"/>
    <w:rsid w:val="00E71FD5"/>
    <w:rsid w:val="00E72D21"/>
    <w:rsid w:val="00E74BF6"/>
    <w:rsid w:val="00E77185"/>
    <w:rsid w:val="00E80F17"/>
    <w:rsid w:val="00E81F23"/>
    <w:rsid w:val="00E86B84"/>
    <w:rsid w:val="00E87CE5"/>
    <w:rsid w:val="00E87FD5"/>
    <w:rsid w:val="00E9018D"/>
    <w:rsid w:val="00E9128D"/>
    <w:rsid w:val="00E91AA4"/>
    <w:rsid w:val="00E91C38"/>
    <w:rsid w:val="00E92243"/>
    <w:rsid w:val="00E92350"/>
    <w:rsid w:val="00E93012"/>
    <w:rsid w:val="00E9327B"/>
    <w:rsid w:val="00E93429"/>
    <w:rsid w:val="00E93922"/>
    <w:rsid w:val="00E9473D"/>
    <w:rsid w:val="00E9658C"/>
    <w:rsid w:val="00EA1CF1"/>
    <w:rsid w:val="00EA2EEB"/>
    <w:rsid w:val="00EB1397"/>
    <w:rsid w:val="00EB256C"/>
    <w:rsid w:val="00EB4AFC"/>
    <w:rsid w:val="00EB54C6"/>
    <w:rsid w:val="00EB59A2"/>
    <w:rsid w:val="00EC02BB"/>
    <w:rsid w:val="00EC2F54"/>
    <w:rsid w:val="00EC3C24"/>
    <w:rsid w:val="00EC3D4A"/>
    <w:rsid w:val="00EC5384"/>
    <w:rsid w:val="00EC6F3E"/>
    <w:rsid w:val="00ED12C8"/>
    <w:rsid w:val="00ED186A"/>
    <w:rsid w:val="00ED1CDF"/>
    <w:rsid w:val="00ED7BDF"/>
    <w:rsid w:val="00ED7EF9"/>
    <w:rsid w:val="00EE102E"/>
    <w:rsid w:val="00EE1F57"/>
    <w:rsid w:val="00EE297F"/>
    <w:rsid w:val="00EE3D50"/>
    <w:rsid w:val="00EE3E2D"/>
    <w:rsid w:val="00EE43EA"/>
    <w:rsid w:val="00EF0E3C"/>
    <w:rsid w:val="00EF10EA"/>
    <w:rsid w:val="00EF117F"/>
    <w:rsid w:val="00EF4F89"/>
    <w:rsid w:val="00EF544F"/>
    <w:rsid w:val="00EF608E"/>
    <w:rsid w:val="00EF6619"/>
    <w:rsid w:val="00EF6D6B"/>
    <w:rsid w:val="00EF7004"/>
    <w:rsid w:val="00F01EDC"/>
    <w:rsid w:val="00F02284"/>
    <w:rsid w:val="00F025A9"/>
    <w:rsid w:val="00F044F0"/>
    <w:rsid w:val="00F048E4"/>
    <w:rsid w:val="00F051E7"/>
    <w:rsid w:val="00F1010E"/>
    <w:rsid w:val="00F12FAA"/>
    <w:rsid w:val="00F14FE1"/>
    <w:rsid w:val="00F15CF5"/>
    <w:rsid w:val="00F17280"/>
    <w:rsid w:val="00F20E91"/>
    <w:rsid w:val="00F2138C"/>
    <w:rsid w:val="00F2222F"/>
    <w:rsid w:val="00F23131"/>
    <w:rsid w:val="00F23B45"/>
    <w:rsid w:val="00F24F47"/>
    <w:rsid w:val="00F24F92"/>
    <w:rsid w:val="00F24FF7"/>
    <w:rsid w:val="00F251DD"/>
    <w:rsid w:val="00F2595D"/>
    <w:rsid w:val="00F275A7"/>
    <w:rsid w:val="00F31891"/>
    <w:rsid w:val="00F32280"/>
    <w:rsid w:val="00F33676"/>
    <w:rsid w:val="00F33D7C"/>
    <w:rsid w:val="00F3444E"/>
    <w:rsid w:val="00F34534"/>
    <w:rsid w:val="00F349AC"/>
    <w:rsid w:val="00F3587B"/>
    <w:rsid w:val="00F35EFA"/>
    <w:rsid w:val="00F366D3"/>
    <w:rsid w:val="00F40D55"/>
    <w:rsid w:val="00F42520"/>
    <w:rsid w:val="00F461A0"/>
    <w:rsid w:val="00F46CB4"/>
    <w:rsid w:val="00F531BD"/>
    <w:rsid w:val="00F55D32"/>
    <w:rsid w:val="00F562F3"/>
    <w:rsid w:val="00F5685C"/>
    <w:rsid w:val="00F57938"/>
    <w:rsid w:val="00F6013A"/>
    <w:rsid w:val="00F6222F"/>
    <w:rsid w:val="00F632B8"/>
    <w:rsid w:val="00F632CC"/>
    <w:rsid w:val="00F653C8"/>
    <w:rsid w:val="00F661B9"/>
    <w:rsid w:val="00F67A06"/>
    <w:rsid w:val="00F701AC"/>
    <w:rsid w:val="00F70B44"/>
    <w:rsid w:val="00F719C2"/>
    <w:rsid w:val="00F72016"/>
    <w:rsid w:val="00F73138"/>
    <w:rsid w:val="00F731D1"/>
    <w:rsid w:val="00F7460A"/>
    <w:rsid w:val="00F74BE3"/>
    <w:rsid w:val="00F74C81"/>
    <w:rsid w:val="00F74CCD"/>
    <w:rsid w:val="00F76ABB"/>
    <w:rsid w:val="00F77912"/>
    <w:rsid w:val="00F77B23"/>
    <w:rsid w:val="00F810FA"/>
    <w:rsid w:val="00F819EC"/>
    <w:rsid w:val="00F828F7"/>
    <w:rsid w:val="00F84B58"/>
    <w:rsid w:val="00F859CB"/>
    <w:rsid w:val="00F87289"/>
    <w:rsid w:val="00F87DA0"/>
    <w:rsid w:val="00F9065C"/>
    <w:rsid w:val="00F909FC"/>
    <w:rsid w:val="00F9176B"/>
    <w:rsid w:val="00F92D01"/>
    <w:rsid w:val="00F93B8F"/>
    <w:rsid w:val="00F96B10"/>
    <w:rsid w:val="00F96E3D"/>
    <w:rsid w:val="00FA0153"/>
    <w:rsid w:val="00FA0A43"/>
    <w:rsid w:val="00FA4F87"/>
    <w:rsid w:val="00FA6E30"/>
    <w:rsid w:val="00FA733D"/>
    <w:rsid w:val="00FB296A"/>
    <w:rsid w:val="00FB3357"/>
    <w:rsid w:val="00FB3F40"/>
    <w:rsid w:val="00FB43F1"/>
    <w:rsid w:val="00FB5D0F"/>
    <w:rsid w:val="00FB62F2"/>
    <w:rsid w:val="00FB75A1"/>
    <w:rsid w:val="00FB7722"/>
    <w:rsid w:val="00FC6461"/>
    <w:rsid w:val="00FC6987"/>
    <w:rsid w:val="00FD11B3"/>
    <w:rsid w:val="00FD11D0"/>
    <w:rsid w:val="00FD3758"/>
    <w:rsid w:val="00FD3E01"/>
    <w:rsid w:val="00FD43E7"/>
    <w:rsid w:val="00FD5C61"/>
    <w:rsid w:val="00FD70BB"/>
    <w:rsid w:val="00FE03A0"/>
    <w:rsid w:val="00FE12B7"/>
    <w:rsid w:val="00FE155C"/>
    <w:rsid w:val="00FE1B24"/>
    <w:rsid w:val="00FE31D6"/>
    <w:rsid w:val="00FE4734"/>
    <w:rsid w:val="00FE746A"/>
    <w:rsid w:val="00FF002A"/>
    <w:rsid w:val="00FF1C6A"/>
    <w:rsid w:val="00FF2AC1"/>
    <w:rsid w:val="00FF39CB"/>
    <w:rsid w:val="00FF4039"/>
    <w:rsid w:val="00FF4802"/>
    <w:rsid w:val="00FF4B36"/>
    <w:rsid w:val="00FF5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A2648A"/>
  <w15:chartTrackingRefBased/>
  <w15:docId w15:val="{1CB7433E-CCE6-41BC-BAEC-6623CE8B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B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03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03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03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03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03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03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03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35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035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035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035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035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03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03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03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0351"/>
    <w:rPr>
      <w:rFonts w:eastAsiaTheme="majorEastAsia" w:cstheme="majorBidi"/>
      <w:color w:val="272727" w:themeColor="text1" w:themeTint="D8"/>
    </w:rPr>
  </w:style>
  <w:style w:type="paragraph" w:styleId="Ttulo">
    <w:name w:val="Title"/>
    <w:basedOn w:val="Normal"/>
    <w:next w:val="Normal"/>
    <w:link w:val="TtuloChar"/>
    <w:uiPriority w:val="10"/>
    <w:qFormat/>
    <w:rsid w:val="005B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03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03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03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0351"/>
    <w:pPr>
      <w:spacing w:before="160"/>
      <w:jc w:val="center"/>
    </w:pPr>
    <w:rPr>
      <w:i/>
      <w:iCs/>
      <w:color w:val="404040" w:themeColor="text1" w:themeTint="BF"/>
    </w:rPr>
  </w:style>
  <w:style w:type="character" w:customStyle="1" w:styleId="CitaoChar">
    <w:name w:val="Citação Char"/>
    <w:basedOn w:val="Fontepargpadro"/>
    <w:link w:val="Citao"/>
    <w:uiPriority w:val="29"/>
    <w:rsid w:val="005B0351"/>
    <w:rPr>
      <w:i/>
      <w:iCs/>
      <w:color w:val="404040" w:themeColor="text1" w:themeTint="BF"/>
    </w:rPr>
  </w:style>
  <w:style w:type="paragraph" w:styleId="PargrafodaLista">
    <w:name w:val="List Paragraph"/>
    <w:basedOn w:val="Normal"/>
    <w:uiPriority w:val="34"/>
    <w:qFormat/>
    <w:rsid w:val="005B0351"/>
    <w:pPr>
      <w:ind w:left="720"/>
      <w:contextualSpacing/>
    </w:pPr>
  </w:style>
  <w:style w:type="character" w:styleId="nfaseIntensa">
    <w:name w:val="Intense Emphasis"/>
    <w:basedOn w:val="Fontepargpadro"/>
    <w:uiPriority w:val="21"/>
    <w:qFormat/>
    <w:rsid w:val="005B0351"/>
    <w:rPr>
      <w:i/>
      <w:iCs/>
      <w:color w:val="0F4761" w:themeColor="accent1" w:themeShade="BF"/>
    </w:rPr>
  </w:style>
  <w:style w:type="paragraph" w:styleId="CitaoIntensa">
    <w:name w:val="Intense Quote"/>
    <w:basedOn w:val="Normal"/>
    <w:next w:val="Normal"/>
    <w:link w:val="CitaoIntensaChar"/>
    <w:uiPriority w:val="30"/>
    <w:qFormat/>
    <w:rsid w:val="005B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0351"/>
    <w:rPr>
      <w:i/>
      <w:iCs/>
      <w:color w:val="0F4761" w:themeColor="accent1" w:themeShade="BF"/>
    </w:rPr>
  </w:style>
  <w:style w:type="character" w:styleId="RefernciaIntensa">
    <w:name w:val="Intense Reference"/>
    <w:basedOn w:val="Fontepargpadro"/>
    <w:uiPriority w:val="32"/>
    <w:qFormat/>
    <w:rsid w:val="005B0351"/>
    <w:rPr>
      <w:b/>
      <w:bCs/>
      <w:smallCaps/>
      <w:color w:val="0F4761" w:themeColor="accent1" w:themeShade="BF"/>
      <w:spacing w:val="5"/>
    </w:rPr>
  </w:style>
  <w:style w:type="paragraph" w:styleId="Textodenotaderodap">
    <w:name w:val="footnote text"/>
    <w:basedOn w:val="Normal"/>
    <w:link w:val="TextodenotaderodapChar"/>
    <w:uiPriority w:val="99"/>
    <w:unhideWhenUsed/>
    <w:rsid w:val="0035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575D3"/>
    <w:rPr>
      <w:sz w:val="20"/>
      <w:szCs w:val="20"/>
    </w:rPr>
  </w:style>
  <w:style w:type="character" w:styleId="Refdenotaderodap">
    <w:name w:val="footnote reference"/>
    <w:basedOn w:val="Fontepargpadro"/>
    <w:uiPriority w:val="99"/>
    <w:semiHidden/>
    <w:unhideWhenUsed/>
    <w:rsid w:val="003575D3"/>
    <w:rPr>
      <w:vertAlign w:val="superscript"/>
    </w:rPr>
  </w:style>
  <w:style w:type="character" w:styleId="Hyperlink">
    <w:name w:val="Hyperlink"/>
    <w:basedOn w:val="Fontepargpadro"/>
    <w:uiPriority w:val="99"/>
    <w:unhideWhenUsed/>
    <w:rsid w:val="00F048E4"/>
    <w:rPr>
      <w:color w:val="467886" w:themeColor="hyperlink"/>
      <w:u w:val="single"/>
    </w:rPr>
  </w:style>
  <w:style w:type="character" w:styleId="MenoPendente">
    <w:name w:val="Unresolved Mention"/>
    <w:basedOn w:val="Fontepargpadro"/>
    <w:uiPriority w:val="99"/>
    <w:semiHidden/>
    <w:unhideWhenUsed/>
    <w:rsid w:val="00F048E4"/>
    <w:rPr>
      <w:color w:val="605E5C"/>
      <w:shd w:val="clear" w:color="auto" w:fill="E1DFDD"/>
    </w:rPr>
  </w:style>
  <w:style w:type="paragraph" w:styleId="Textodenotadefim">
    <w:name w:val="endnote text"/>
    <w:basedOn w:val="Normal"/>
    <w:link w:val="TextodenotadefimChar"/>
    <w:uiPriority w:val="99"/>
    <w:unhideWhenUsed/>
    <w:rsid w:val="008A7B8C"/>
    <w:pPr>
      <w:spacing w:after="0" w:line="240" w:lineRule="auto"/>
    </w:pPr>
    <w:rPr>
      <w:sz w:val="20"/>
      <w:szCs w:val="20"/>
    </w:rPr>
  </w:style>
  <w:style w:type="character" w:customStyle="1" w:styleId="TextodenotadefimChar">
    <w:name w:val="Texto de nota de fim Char"/>
    <w:basedOn w:val="Fontepargpadro"/>
    <w:link w:val="Textodenotadefim"/>
    <w:uiPriority w:val="99"/>
    <w:rsid w:val="008A7B8C"/>
    <w:rPr>
      <w:sz w:val="20"/>
      <w:szCs w:val="20"/>
    </w:rPr>
  </w:style>
  <w:style w:type="character" w:styleId="Refdenotadefim">
    <w:name w:val="endnote reference"/>
    <w:basedOn w:val="Fontepargpadro"/>
    <w:uiPriority w:val="99"/>
    <w:semiHidden/>
    <w:unhideWhenUsed/>
    <w:rsid w:val="008A7B8C"/>
    <w:rPr>
      <w:vertAlign w:val="superscript"/>
    </w:rPr>
  </w:style>
  <w:style w:type="paragraph" w:styleId="Cabealho">
    <w:name w:val="header"/>
    <w:basedOn w:val="Normal"/>
    <w:link w:val="CabealhoChar"/>
    <w:uiPriority w:val="99"/>
    <w:unhideWhenUsed/>
    <w:rsid w:val="005963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632E"/>
  </w:style>
  <w:style w:type="paragraph" w:styleId="Rodap">
    <w:name w:val="footer"/>
    <w:basedOn w:val="Normal"/>
    <w:link w:val="RodapChar"/>
    <w:uiPriority w:val="99"/>
    <w:unhideWhenUsed/>
    <w:rsid w:val="0059632E"/>
    <w:pPr>
      <w:tabs>
        <w:tab w:val="center" w:pos="4252"/>
        <w:tab w:val="right" w:pos="8504"/>
      </w:tabs>
      <w:spacing w:after="0" w:line="240" w:lineRule="auto"/>
    </w:pPr>
  </w:style>
  <w:style w:type="character" w:customStyle="1" w:styleId="RodapChar">
    <w:name w:val="Rodapé Char"/>
    <w:basedOn w:val="Fontepargpadro"/>
    <w:link w:val="Rodap"/>
    <w:uiPriority w:val="99"/>
    <w:rsid w:val="0059632E"/>
  </w:style>
  <w:style w:type="paragraph" w:styleId="NormalWeb">
    <w:name w:val="Normal (Web)"/>
    <w:basedOn w:val="Normal"/>
    <w:uiPriority w:val="99"/>
    <w:unhideWhenUsed/>
    <w:rsid w:val="001F6C8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Body">
    <w:name w:val="Body"/>
    <w:rsid w:val="001F6C82"/>
    <w:pPr>
      <w:pBdr>
        <w:top w:val="nil"/>
        <w:left w:val="nil"/>
        <w:bottom w:val="nil"/>
        <w:right w:val="nil"/>
        <w:between w:val="nil"/>
        <w:bar w:val="nil"/>
      </w:pBdr>
      <w:spacing w:after="0" w:line="240" w:lineRule="auto"/>
    </w:pPr>
    <w:rPr>
      <w:rFonts w:ascii="Aptos" w:eastAsia="Aptos" w:hAnsi="Aptos" w:cs="Aptos"/>
      <w:color w:val="000000"/>
      <w:kern w:val="0"/>
      <w:u w:color="000000"/>
      <w:bdr w:val="nil"/>
      <w:lang w:val="pt-PT" w:eastAsia="pt-BR"/>
      <w14:textOutline w14:w="0" w14:cap="flat" w14:cmpd="sng" w14:algn="ctr">
        <w14:noFill/>
        <w14:prstDash w14:val="solid"/>
        <w14:bevel/>
      </w14:textOutline>
      <w14:ligatures w14:val="none"/>
    </w:rPr>
  </w:style>
  <w:style w:type="paragraph" w:styleId="Reviso">
    <w:name w:val="Revision"/>
    <w:hidden/>
    <w:uiPriority w:val="99"/>
    <w:semiHidden/>
    <w:rsid w:val="002660AF"/>
    <w:pPr>
      <w:spacing w:after="0" w:line="240" w:lineRule="auto"/>
    </w:pPr>
  </w:style>
  <w:style w:type="character" w:styleId="Refdecomentrio">
    <w:name w:val="annotation reference"/>
    <w:basedOn w:val="Fontepargpadro"/>
    <w:uiPriority w:val="99"/>
    <w:semiHidden/>
    <w:unhideWhenUsed/>
    <w:rsid w:val="00173B1B"/>
    <w:rPr>
      <w:sz w:val="16"/>
      <w:szCs w:val="16"/>
    </w:rPr>
  </w:style>
  <w:style w:type="paragraph" w:styleId="Textodecomentrio">
    <w:name w:val="annotation text"/>
    <w:basedOn w:val="Normal"/>
    <w:link w:val="TextodecomentrioChar"/>
    <w:uiPriority w:val="99"/>
    <w:unhideWhenUsed/>
    <w:rsid w:val="00173B1B"/>
    <w:pPr>
      <w:spacing w:line="240" w:lineRule="auto"/>
    </w:pPr>
    <w:rPr>
      <w:sz w:val="20"/>
      <w:szCs w:val="20"/>
    </w:rPr>
  </w:style>
  <w:style w:type="character" w:customStyle="1" w:styleId="TextodecomentrioChar">
    <w:name w:val="Texto de comentário Char"/>
    <w:basedOn w:val="Fontepargpadro"/>
    <w:link w:val="Textodecomentrio"/>
    <w:uiPriority w:val="99"/>
    <w:rsid w:val="00173B1B"/>
    <w:rPr>
      <w:sz w:val="20"/>
      <w:szCs w:val="20"/>
    </w:rPr>
  </w:style>
  <w:style w:type="paragraph" w:styleId="Assuntodocomentrio">
    <w:name w:val="annotation subject"/>
    <w:basedOn w:val="Textodecomentrio"/>
    <w:next w:val="Textodecomentrio"/>
    <w:link w:val="AssuntodocomentrioChar"/>
    <w:uiPriority w:val="99"/>
    <w:semiHidden/>
    <w:unhideWhenUsed/>
    <w:rsid w:val="00173B1B"/>
    <w:rPr>
      <w:b/>
      <w:bCs/>
    </w:rPr>
  </w:style>
  <w:style w:type="character" w:customStyle="1" w:styleId="AssuntodocomentrioChar">
    <w:name w:val="Assunto do comentário Char"/>
    <w:basedOn w:val="TextodecomentrioChar"/>
    <w:link w:val="Assuntodocomentrio"/>
    <w:uiPriority w:val="99"/>
    <w:semiHidden/>
    <w:rsid w:val="00173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oria.bn.gov.br/DocReader/DocReader.aspx?bib=030015_08&amp;Pesq=%22Gerchman%22&amp;id=3414001830059&amp;pagfis=117392" TargetMode="External"/><Relationship Id="rId13" Type="http://schemas.openxmlformats.org/officeDocument/2006/relationships/hyperlink" Target="https://memoria.bn.gov.br/DocReader/DocReader.aspx?bib=030015_08&amp;Pesq=%22Gerchman%22&amp;id=3414001830059&amp;pagfis=72835" TargetMode="External"/><Relationship Id="rId18" Type="http://schemas.openxmlformats.org/officeDocument/2006/relationships/hyperlink" Target="https://memoria.bn.gov.br/DocReader/DocReader.aspx?bib=089842_07&amp;Pesq=%22Gerchman%22&amp;id=1538708393366&amp;pagfis=97142" TargetMode="External"/><Relationship Id="rId26" Type="http://schemas.openxmlformats.org/officeDocument/2006/relationships/hyperlink" Target="https://www.revistas.udesc.br/index.php/urdimento/article/view/1414573102152010045" TargetMode="External"/><Relationship Id="rId3" Type="http://schemas.openxmlformats.org/officeDocument/2006/relationships/settings" Target="settings.xml"/><Relationship Id="rId21" Type="http://schemas.openxmlformats.org/officeDocument/2006/relationships/hyperlink" Target="https://memoria.bn.gov.br/DocReader/DocReader.aspx?bib=089842_07&amp;Pesq=%22Gerchman%22&amp;id=1538708393366&amp;pagfis=86922" TargetMode="External"/><Relationship Id="rId7" Type="http://schemas.openxmlformats.org/officeDocument/2006/relationships/hyperlink" Target="https://mam.rio/wp-content/uploads/2020/04/Area-experimental_site.pdf" TargetMode="External"/><Relationship Id="rId12" Type="http://schemas.openxmlformats.org/officeDocument/2006/relationships/hyperlink" Target="https://memoria.bn.gov.br/DocReader/DocReader.aspx?bib=110523_06&amp;Pesq=%22Gerchman%22&amp;id=1658409541132&amp;pagfis=60622" TargetMode="External"/><Relationship Id="rId17" Type="http://schemas.openxmlformats.org/officeDocument/2006/relationships/hyperlink" Target="https://memoria.bn.gov.br/DocReader/DocReader.aspx?bib=089842_08&amp;Pesq=%22Gerchman%22&amp;id=2763208206446&amp;pagfis=39063" TargetMode="External"/><Relationship Id="rId25" Type="http://schemas.openxmlformats.org/officeDocument/2006/relationships/hyperlink" Target="https://memoria.bn.gov.br/DocReader/DocReader.aspx?bib=030015_09&amp;Pesq=%22Gerchman%22&amp;id=74390903393&amp;pagfis=159256" TargetMode="External"/><Relationship Id="rId2" Type="http://schemas.openxmlformats.org/officeDocument/2006/relationships/styles" Target="styles.xml"/><Relationship Id="rId16" Type="http://schemas.openxmlformats.org/officeDocument/2006/relationships/hyperlink" Target="https://memoria.bn.gov.br/DocReader/docreader.aspx?bib=089842_07&amp;pasta=ano%20196&amp;pesq=%22Gerchman%22&amp;pagfis=63356" TargetMode="External"/><Relationship Id="rId20" Type="http://schemas.openxmlformats.org/officeDocument/2006/relationships/hyperlink" Target="https://memoria.bn.gov.br/DocReader/DocReader.aspx?bib=089842_07&amp;Pesq=%22Gerchman%22&amp;id=1538708393366&amp;pagfis=82408" TargetMode="External"/><Relationship Id="rId29" Type="http://schemas.openxmlformats.org/officeDocument/2006/relationships/hyperlink" Target="https://fdag.com.br/app/uploads/2025/08/texto-critico-por-vera-beatriz-siqueirapt.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moria.bn.gov.br/DocReader/DocReader.aspx?bib=089842_07&amp;Pesq=%22Gerchman%22&amp;id=1538708393366&amp;pagfis=71926" TargetMode="External"/><Relationship Id="rId24" Type="http://schemas.openxmlformats.org/officeDocument/2006/relationships/hyperlink" Target="https://memoria.bn.gov.br/DocReader/DocReader.aspx?bib=030015_09&amp;Pesq=%22Gerchman%22&amp;id=74390903393&amp;pagfis=9419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moria.bn.gov.br/DocReader/DocReader.aspx?bib=030015_08&amp;Pesq=%22Gerchman%22&amp;id=3414001830059&amp;pagfis=120310" TargetMode="External"/><Relationship Id="rId23" Type="http://schemas.openxmlformats.org/officeDocument/2006/relationships/hyperlink" Target="https://memoria.bn.gov.br/DocReader/DocReader.aspx?bib=030015_09&amp;Pesq=%22Gerchman%22&amp;id=74390903393&amp;pagfis=67992" TargetMode="External"/><Relationship Id="rId28" Type="http://schemas.openxmlformats.org/officeDocument/2006/relationships/hyperlink" Target="https://memoria.bn.gov.br/DocReader/docreader.aspx?bib=030015_09&amp;pasta=ano%20197&amp;pesq=%22Wilma%20Martins%22%20%221979%22&amp;pagfis=141782" TargetMode="External"/><Relationship Id="rId10" Type="http://schemas.openxmlformats.org/officeDocument/2006/relationships/hyperlink" Target="https://memoria.bn.gov.br/DocReader/DocReader.aspx?bib=089842_07&amp;Pesq=%22Gerchman%22&amp;id=1538708393366&amp;pagfis=70892" TargetMode="External"/><Relationship Id="rId19" Type="http://schemas.openxmlformats.org/officeDocument/2006/relationships/hyperlink" Target="https://memoria.bn.gov.br/DocReader/DocReader.aspx?bib=089842_07&amp;Pesq=%22Gerchman%22&amp;id=1538708393366&amp;pagfis=7477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moria.bn.gov.br/DocReader/DocReader.aspx?bib=030015_08&amp;Pesq=%22Gerchman%22&amp;id=3414001830059&amp;pagfis=124542" TargetMode="External"/><Relationship Id="rId14" Type="http://schemas.openxmlformats.org/officeDocument/2006/relationships/hyperlink" Target="https://memoria.bn.gov.br/DocReader/docreader.aspx?bib=030015_08&amp;pasta=ano%20196&amp;pesq=%22Gerchman%22%20caixas&amp;pagfis=95245" TargetMode="External"/><Relationship Id="rId22" Type="http://schemas.openxmlformats.org/officeDocument/2006/relationships/hyperlink" Target="https://memoria.bn.gov.br/DocReader/docreader.aspx?bib=030015_09&amp;pasta=ano%20197&amp;pesq=%22Sal%C3%A3o%20Global%20de%20Inverno%22%20Gerchman&amp;pagfis=82962" TargetMode="External"/><Relationship Id="rId27" Type="http://schemas.openxmlformats.org/officeDocument/2006/relationships/hyperlink" Target="https://periodicos.uff.br/cantareira/article/view/44216"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tlIlccI8Y9Q" TargetMode="External"/><Relationship Id="rId13" Type="http://schemas.openxmlformats.org/officeDocument/2006/relationships/hyperlink" Target="https://coleccion.malba.org.ar/serie-envolvimento-02/" TargetMode="External"/><Relationship Id="rId3" Type="http://schemas.openxmlformats.org/officeDocument/2006/relationships/hyperlink" Target="https://anpap.org.br/anais-indice/" TargetMode="External"/><Relationship Id="rId7" Type="http://schemas.openxmlformats.org/officeDocument/2006/relationships/hyperlink" Target="https://www.youtube.com/watch?v=8WwQMjeVV3I" TargetMode="External"/><Relationship Id="rId12" Type="http://schemas.openxmlformats.org/officeDocument/2006/relationships/hyperlink" Target="https://coleccion.malba.org.ar/serie-envolvimento-01/" TargetMode="External"/><Relationship Id="rId2" Type="http://schemas.openxmlformats.org/officeDocument/2006/relationships/hyperlink" Target="https://www.cbha.art.br/coloquios/atual/imgs/2025%20prog.pdf" TargetMode="External"/><Relationship Id="rId1" Type="http://schemas.openxmlformats.org/officeDocument/2006/relationships/hyperlink" Target="https://www.cbha.art.br/coloquios/2024/anais/2024_anais_cbha.pdf" TargetMode="External"/><Relationship Id="rId6" Type="http://schemas.openxmlformats.org/officeDocument/2006/relationships/hyperlink" Target="https://enciclopedia.itaucultural.org.br/obras/85290-assegure-seu-futuro" TargetMode="External"/><Relationship Id="rId11" Type="http://schemas.openxmlformats.org/officeDocument/2006/relationships/hyperlink" Target="https://www.youtube.com/watch?v=MnOVW16_ihg" TargetMode="External"/><Relationship Id="rId5" Type="http://schemas.openxmlformats.org/officeDocument/2006/relationships/hyperlink" Target="https://enciclopedia.itaucultural.org.br/obras/89817-os-desaparecidos" TargetMode="External"/><Relationship Id="rId10" Type="http://schemas.openxmlformats.org/officeDocument/2006/relationships/hyperlink" Target="https://www.youtube.com/watch?v=PppsgtLlFTw" TargetMode="External"/><Relationship Id="rId4" Type="http://schemas.openxmlformats.org/officeDocument/2006/relationships/hyperlink" Target="https://coleccion.malba.org.ar/artistas/pimentel-wanda/" TargetMode="External"/><Relationship Id="rId9" Type="http://schemas.openxmlformats.org/officeDocument/2006/relationships/hyperlink" Target="https://www.itaucultural.org.br/ocupacao/regina-silveira/projetos-e-experimentos/" TargetMode="External"/><Relationship Id="rId14" Type="http://schemas.openxmlformats.org/officeDocument/2006/relationships/hyperlink" Target="https://www.youtube.com/watch?v=HqvTG0eZGB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6D43-6E3B-4F0D-B005-31E45544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86</Pages>
  <Words>36015</Words>
  <Characters>188359</Characters>
  <Application>Microsoft Office Word</Application>
  <DocSecurity>0</DocSecurity>
  <Lines>3087</Lines>
  <Paragraphs>518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Scovino</dc:creator>
  <cp:keywords/>
  <dc:description/>
  <cp:lastModifiedBy>Felipe Scovino</cp:lastModifiedBy>
  <cp:revision>11</cp:revision>
  <cp:lastPrinted>2025-02-01T13:48:00Z</cp:lastPrinted>
  <dcterms:created xsi:type="dcterms:W3CDTF">2026-02-26T15:16:00Z</dcterms:created>
  <dcterms:modified xsi:type="dcterms:W3CDTF">2026-02-26T19:15:00Z</dcterms:modified>
</cp:coreProperties>
</file>